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94A89" w14:textId="77777777" w:rsidR="00737D3D" w:rsidRPr="007D1449" w:rsidRDefault="00737D3D" w:rsidP="00737D3D">
      <w:pPr>
        <w:rPr>
          <w:rFonts w:ascii="Times New Roman" w:hAnsi="Times New Roman"/>
          <w:b/>
          <w:sz w:val="28"/>
          <w:szCs w:val="28"/>
          <w:lang w:val="sr-Cyrl-BA"/>
        </w:rPr>
      </w:pPr>
      <w:r w:rsidRPr="007D1449">
        <w:rPr>
          <w:rFonts w:ascii="Times New Roman" w:hAnsi="Times New Roman"/>
          <w:b/>
          <w:sz w:val="28"/>
          <w:szCs w:val="28"/>
          <w:lang w:val="sr-Cyrl-BA"/>
        </w:rPr>
        <w:t>РЕПУБЛИКА СРПСКА</w:t>
      </w:r>
    </w:p>
    <w:p w14:paraId="6D9D2C87" w14:textId="5D6DA3D7" w:rsidR="00737D3D" w:rsidRPr="007D1449" w:rsidRDefault="007D1449" w:rsidP="00737D3D">
      <w:pPr>
        <w:rPr>
          <w:rFonts w:ascii="Times New Roman" w:hAnsi="Times New Roman"/>
          <w:b/>
          <w:sz w:val="28"/>
          <w:szCs w:val="28"/>
          <w:lang w:val="sr-Cyrl-BA"/>
        </w:rPr>
      </w:pPr>
      <w:r w:rsidRPr="007D1449">
        <w:rPr>
          <w:rFonts w:ascii="Times New Roman" w:hAnsi="Times New Roman"/>
          <w:b/>
          <w:sz w:val="28"/>
          <w:szCs w:val="28"/>
          <w:lang w:val="sr-Cyrl-BA"/>
        </w:rPr>
        <w:t>ВЛАДА</w:t>
      </w:r>
    </w:p>
    <w:p w14:paraId="41C2312D" w14:textId="77777777" w:rsidR="00737D3D" w:rsidRPr="007D1449" w:rsidRDefault="00737D3D" w:rsidP="00737D3D">
      <w:pPr>
        <w:tabs>
          <w:tab w:val="center" w:pos="7560"/>
        </w:tabs>
        <w:rPr>
          <w:rFonts w:ascii="Times New Roman" w:hAnsi="Times New Roman"/>
          <w:b/>
          <w:sz w:val="28"/>
          <w:szCs w:val="28"/>
          <w:lang w:val="sr-Cyrl-BA"/>
        </w:rPr>
      </w:pPr>
      <w:r w:rsidRPr="007D1449">
        <w:rPr>
          <w:rFonts w:ascii="Times New Roman" w:hAnsi="Times New Roman"/>
          <w:b/>
          <w:sz w:val="28"/>
          <w:szCs w:val="28"/>
          <w:lang w:val="sr-Cyrl-BA"/>
        </w:rPr>
        <w:tab/>
      </w:r>
    </w:p>
    <w:p w14:paraId="51E5682F" w14:textId="77777777" w:rsidR="00737D3D" w:rsidRPr="007D1449" w:rsidRDefault="00737D3D" w:rsidP="00657B47">
      <w:pPr>
        <w:tabs>
          <w:tab w:val="center" w:pos="7655"/>
        </w:tabs>
        <w:rPr>
          <w:rFonts w:ascii="Times New Roman" w:hAnsi="Times New Roman"/>
          <w:b/>
          <w:sz w:val="28"/>
          <w:szCs w:val="28"/>
          <w:lang w:val="sr-Cyrl-BA"/>
        </w:rPr>
      </w:pPr>
      <w:r w:rsidRPr="007D1449">
        <w:rPr>
          <w:rFonts w:ascii="Times New Roman" w:hAnsi="Times New Roman"/>
          <w:b/>
          <w:sz w:val="28"/>
          <w:szCs w:val="28"/>
          <w:lang w:val="sr-Cyrl-BA"/>
        </w:rPr>
        <w:tab/>
        <w:t>Е</w:t>
      </w:r>
    </w:p>
    <w:p w14:paraId="68DAAEEF" w14:textId="77777777" w:rsidR="00737D3D" w:rsidRPr="007D1449" w:rsidRDefault="00737D3D" w:rsidP="00737D3D">
      <w:pPr>
        <w:tabs>
          <w:tab w:val="center" w:pos="7200"/>
        </w:tabs>
        <w:rPr>
          <w:rFonts w:ascii="Times New Roman" w:hAnsi="Times New Roman"/>
          <w:b/>
          <w:sz w:val="28"/>
          <w:szCs w:val="28"/>
          <w:lang w:val="sr-Cyrl-BA"/>
        </w:rPr>
      </w:pPr>
      <w:r w:rsidRPr="007D1449">
        <w:rPr>
          <w:rFonts w:ascii="Times New Roman" w:hAnsi="Times New Roman"/>
          <w:b/>
          <w:sz w:val="28"/>
          <w:szCs w:val="28"/>
          <w:lang w:val="sr-Cyrl-BA"/>
        </w:rPr>
        <w:tab/>
      </w:r>
    </w:p>
    <w:p w14:paraId="2875FB31" w14:textId="77777777" w:rsidR="00737D3D" w:rsidRPr="007D1449" w:rsidRDefault="00737D3D" w:rsidP="00657B47">
      <w:pPr>
        <w:tabs>
          <w:tab w:val="center" w:pos="7655"/>
        </w:tabs>
        <w:rPr>
          <w:rFonts w:ascii="Times New Roman" w:hAnsi="Times New Roman"/>
          <w:b/>
          <w:sz w:val="28"/>
          <w:szCs w:val="28"/>
          <w:lang w:val="sr-Cyrl-BA"/>
        </w:rPr>
      </w:pPr>
      <w:r w:rsidRPr="007D1449">
        <w:rPr>
          <w:rFonts w:ascii="Times New Roman" w:hAnsi="Times New Roman"/>
          <w:b/>
          <w:sz w:val="28"/>
          <w:szCs w:val="28"/>
          <w:lang w:val="sr-Cyrl-BA"/>
        </w:rPr>
        <w:tab/>
        <w:t>НАЦРТ</w:t>
      </w:r>
    </w:p>
    <w:p w14:paraId="51323DA6" w14:textId="77777777" w:rsidR="00737D3D" w:rsidRPr="007D1449" w:rsidRDefault="00737D3D" w:rsidP="00737D3D">
      <w:pPr>
        <w:rPr>
          <w:rFonts w:ascii="Times New Roman" w:hAnsi="Times New Roman"/>
          <w:b/>
          <w:sz w:val="28"/>
          <w:szCs w:val="28"/>
          <w:lang w:val="sr-Cyrl-BA"/>
        </w:rPr>
      </w:pPr>
    </w:p>
    <w:p w14:paraId="0F73E1A6" w14:textId="77777777" w:rsidR="00737D3D" w:rsidRPr="007D1449" w:rsidRDefault="00737D3D" w:rsidP="00737D3D">
      <w:pPr>
        <w:rPr>
          <w:rFonts w:ascii="Times New Roman" w:hAnsi="Times New Roman"/>
          <w:b/>
          <w:sz w:val="28"/>
          <w:szCs w:val="28"/>
          <w:lang w:val="sr-Cyrl-BA"/>
        </w:rPr>
      </w:pPr>
    </w:p>
    <w:p w14:paraId="6BA456B3" w14:textId="77777777" w:rsidR="00737D3D" w:rsidRPr="007D1449" w:rsidRDefault="00737D3D" w:rsidP="00737D3D">
      <w:pPr>
        <w:rPr>
          <w:rFonts w:ascii="Times New Roman" w:hAnsi="Times New Roman"/>
          <w:b/>
          <w:sz w:val="28"/>
          <w:szCs w:val="28"/>
          <w:lang w:val="sr-Cyrl-BA"/>
        </w:rPr>
      </w:pPr>
    </w:p>
    <w:p w14:paraId="1A9EF01D" w14:textId="77777777" w:rsidR="00737D3D" w:rsidRPr="007D1449" w:rsidRDefault="00737D3D" w:rsidP="00737D3D">
      <w:pPr>
        <w:rPr>
          <w:rFonts w:ascii="Times New Roman" w:hAnsi="Times New Roman"/>
          <w:b/>
          <w:sz w:val="28"/>
          <w:szCs w:val="28"/>
          <w:lang w:val="sr-Cyrl-BA"/>
        </w:rPr>
      </w:pPr>
    </w:p>
    <w:p w14:paraId="5E6E4F57" w14:textId="77777777" w:rsidR="00737D3D" w:rsidRPr="007D1449" w:rsidRDefault="00737D3D" w:rsidP="00737D3D">
      <w:pPr>
        <w:rPr>
          <w:rFonts w:ascii="Times New Roman" w:hAnsi="Times New Roman"/>
          <w:b/>
          <w:sz w:val="28"/>
          <w:szCs w:val="28"/>
          <w:lang w:val="sr-Cyrl-BA"/>
        </w:rPr>
      </w:pPr>
    </w:p>
    <w:p w14:paraId="48E6AF65" w14:textId="77777777" w:rsidR="00737D3D" w:rsidRPr="007D1449" w:rsidRDefault="00737D3D" w:rsidP="00737D3D">
      <w:pPr>
        <w:rPr>
          <w:rFonts w:ascii="Times New Roman" w:hAnsi="Times New Roman"/>
          <w:b/>
          <w:sz w:val="28"/>
          <w:szCs w:val="28"/>
          <w:lang w:val="sr-Cyrl-BA"/>
        </w:rPr>
      </w:pPr>
    </w:p>
    <w:p w14:paraId="54E39A05" w14:textId="77777777" w:rsidR="00737D3D" w:rsidRPr="007D1449" w:rsidRDefault="00737D3D" w:rsidP="00737D3D">
      <w:pPr>
        <w:rPr>
          <w:rFonts w:ascii="Times New Roman" w:hAnsi="Times New Roman"/>
          <w:b/>
          <w:sz w:val="28"/>
          <w:szCs w:val="28"/>
          <w:lang w:val="sr-Cyrl-BA"/>
        </w:rPr>
      </w:pPr>
    </w:p>
    <w:p w14:paraId="3A9893F9" w14:textId="05600878" w:rsidR="00737D3D" w:rsidRPr="007D1449" w:rsidRDefault="00737D3D" w:rsidP="00737D3D">
      <w:pPr>
        <w:rPr>
          <w:rFonts w:ascii="Times New Roman" w:hAnsi="Times New Roman"/>
          <w:b/>
          <w:sz w:val="28"/>
          <w:szCs w:val="28"/>
          <w:lang w:val="sr-Cyrl-BA"/>
        </w:rPr>
      </w:pPr>
    </w:p>
    <w:p w14:paraId="50318E01" w14:textId="18218EDD" w:rsidR="00657B47" w:rsidRPr="007D1449" w:rsidRDefault="00657B47" w:rsidP="00737D3D">
      <w:pPr>
        <w:rPr>
          <w:rFonts w:ascii="Times New Roman" w:hAnsi="Times New Roman"/>
          <w:b/>
          <w:sz w:val="28"/>
          <w:szCs w:val="28"/>
          <w:lang w:val="sr-Cyrl-BA"/>
        </w:rPr>
      </w:pPr>
    </w:p>
    <w:p w14:paraId="5A72673C" w14:textId="77777777" w:rsidR="00657B47" w:rsidRPr="007D1449" w:rsidRDefault="00657B47" w:rsidP="00737D3D">
      <w:pPr>
        <w:rPr>
          <w:rFonts w:ascii="Times New Roman" w:hAnsi="Times New Roman"/>
          <w:b/>
          <w:sz w:val="28"/>
          <w:szCs w:val="28"/>
          <w:lang w:val="sr-Cyrl-BA"/>
        </w:rPr>
      </w:pPr>
    </w:p>
    <w:p w14:paraId="0A718F5A" w14:textId="77777777" w:rsidR="00737D3D" w:rsidRPr="007D1449" w:rsidRDefault="00737D3D" w:rsidP="00737D3D">
      <w:pPr>
        <w:rPr>
          <w:rFonts w:ascii="Times New Roman" w:hAnsi="Times New Roman"/>
          <w:b/>
          <w:sz w:val="28"/>
          <w:szCs w:val="28"/>
          <w:lang w:val="sr-Cyrl-BA"/>
        </w:rPr>
      </w:pPr>
    </w:p>
    <w:p w14:paraId="419525A5" w14:textId="77777777" w:rsidR="00737D3D" w:rsidRPr="007D1449" w:rsidRDefault="00737D3D" w:rsidP="00737D3D">
      <w:pPr>
        <w:rPr>
          <w:rFonts w:ascii="Times New Roman" w:hAnsi="Times New Roman"/>
          <w:b/>
          <w:sz w:val="28"/>
          <w:szCs w:val="28"/>
          <w:lang w:val="sr-Cyrl-BA"/>
        </w:rPr>
      </w:pPr>
    </w:p>
    <w:p w14:paraId="11D1FC64" w14:textId="77777777" w:rsidR="00737D3D" w:rsidRPr="007D1449" w:rsidRDefault="00737D3D" w:rsidP="00737D3D">
      <w:pPr>
        <w:rPr>
          <w:rFonts w:ascii="Times New Roman" w:hAnsi="Times New Roman"/>
          <w:b/>
          <w:sz w:val="28"/>
          <w:szCs w:val="28"/>
          <w:lang w:val="sr-Cyrl-BA"/>
        </w:rPr>
      </w:pPr>
    </w:p>
    <w:p w14:paraId="3FCC4CD0" w14:textId="77777777" w:rsidR="00737D3D" w:rsidRPr="007D1449" w:rsidRDefault="00737D3D" w:rsidP="00737D3D">
      <w:pPr>
        <w:jc w:val="center"/>
        <w:rPr>
          <w:rFonts w:ascii="Times New Roman" w:hAnsi="Times New Roman"/>
          <w:b/>
          <w:sz w:val="28"/>
          <w:szCs w:val="28"/>
          <w:lang w:val="sr-Cyrl-BA"/>
        </w:rPr>
      </w:pPr>
      <w:r w:rsidRPr="007D1449">
        <w:rPr>
          <w:rFonts w:ascii="Times New Roman" w:hAnsi="Times New Roman"/>
          <w:b/>
          <w:sz w:val="28"/>
          <w:szCs w:val="28"/>
          <w:lang w:val="sr-Cyrl-BA"/>
        </w:rPr>
        <w:t>ЗАКОН</w:t>
      </w:r>
    </w:p>
    <w:p w14:paraId="1BABA227" w14:textId="77777777" w:rsidR="00737D3D" w:rsidRPr="007D1449" w:rsidRDefault="00737D3D" w:rsidP="00737D3D">
      <w:pPr>
        <w:jc w:val="center"/>
        <w:rPr>
          <w:rFonts w:ascii="Times New Roman" w:hAnsi="Times New Roman"/>
          <w:b/>
          <w:sz w:val="28"/>
          <w:szCs w:val="28"/>
          <w:lang w:val="sr-Cyrl-BA"/>
        </w:rPr>
      </w:pPr>
      <w:r w:rsidRPr="007D1449">
        <w:rPr>
          <w:rFonts w:ascii="Times New Roman" w:hAnsi="Times New Roman"/>
          <w:b/>
          <w:sz w:val="28"/>
          <w:szCs w:val="28"/>
          <w:lang w:val="sr-Cyrl-BA"/>
        </w:rPr>
        <w:t xml:space="preserve">О ИЗМЈЕНАМА И ДОПУНАМА </w:t>
      </w:r>
    </w:p>
    <w:p w14:paraId="22787CCC" w14:textId="77777777" w:rsidR="00737D3D" w:rsidRPr="007D1449" w:rsidRDefault="00737D3D" w:rsidP="00737D3D">
      <w:pPr>
        <w:jc w:val="center"/>
        <w:rPr>
          <w:rFonts w:ascii="Times New Roman" w:hAnsi="Times New Roman"/>
          <w:b/>
          <w:sz w:val="28"/>
          <w:szCs w:val="28"/>
          <w:lang w:val="sr-Cyrl-BA"/>
        </w:rPr>
      </w:pPr>
      <w:r w:rsidRPr="007D1449">
        <w:rPr>
          <w:rFonts w:ascii="Times New Roman" w:hAnsi="Times New Roman"/>
          <w:b/>
          <w:sz w:val="28"/>
          <w:szCs w:val="28"/>
          <w:lang w:val="sr-Cyrl-BA"/>
        </w:rPr>
        <w:t>ЗАКОНА О ДЕВИЗНОМ ПОСЛОВАЊУ</w:t>
      </w:r>
    </w:p>
    <w:p w14:paraId="035874A8" w14:textId="77777777" w:rsidR="00737D3D" w:rsidRPr="007D1449" w:rsidRDefault="00737D3D" w:rsidP="00737D3D">
      <w:pPr>
        <w:jc w:val="center"/>
        <w:rPr>
          <w:rFonts w:ascii="Times New Roman" w:hAnsi="Times New Roman"/>
          <w:b/>
          <w:lang w:val="sr-Cyrl-BA"/>
        </w:rPr>
      </w:pPr>
    </w:p>
    <w:p w14:paraId="737FFCA3" w14:textId="77777777" w:rsidR="00737D3D" w:rsidRPr="007D1449" w:rsidRDefault="00737D3D" w:rsidP="00737D3D">
      <w:pPr>
        <w:jc w:val="center"/>
        <w:rPr>
          <w:rFonts w:ascii="Times New Roman" w:hAnsi="Times New Roman"/>
          <w:b/>
          <w:lang w:val="sr-Cyrl-BA"/>
        </w:rPr>
      </w:pPr>
    </w:p>
    <w:p w14:paraId="100BEE7B" w14:textId="77777777" w:rsidR="00737D3D" w:rsidRPr="007D1449" w:rsidRDefault="00737D3D" w:rsidP="00737D3D">
      <w:pPr>
        <w:jc w:val="center"/>
        <w:rPr>
          <w:rFonts w:ascii="Times New Roman" w:hAnsi="Times New Roman"/>
          <w:b/>
          <w:lang w:val="sr-Cyrl-BA"/>
        </w:rPr>
      </w:pPr>
    </w:p>
    <w:p w14:paraId="34C8A280" w14:textId="77777777" w:rsidR="00737D3D" w:rsidRPr="007D1449" w:rsidRDefault="00737D3D" w:rsidP="00737D3D">
      <w:pPr>
        <w:keepNext/>
        <w:widowControl w:val="0"/>
        <w:tabs>
          <w:tab w:val="left" w:pos="720"/>
        </w:tabs>
        <w:outlineLvl w:val="1"/>
        <w:rPr>
          <w:rFonts w:ascii="Times New Roman" w:hAnsi="Times New Roman"/>
          <w:b/>
          <w:bCs/>
          <w:iCs/>
          <w:lang w:val="sr-Cyrl-BA"/>
        </w:rPr>
      </w:pPr>
    </w:p>
    <w:p w14:paraId="100EDCB9" w14:textId="77777777" w:rsidR="00737D3D" w:rsidRPr="007D1449" w:rsidRDefault="00737D3D" w:rsidP="00737D3D">
      <w:pPr>
        <w:keepNext/>
        <w:widowControl w:val="0"/>
        <w:tabs>
          <w:tab w:val="left" w:pos="720"/>
        </w:tabs>
        <w:outlineLvl w:val="1"/>
        <w:rPr>
          <w:rFonts w:ascii="Times New Roman" w:hAnsi="Times New Roman"/>
          <w:b/>
          <w:bCs/>
          <w:iCs/>
          <w:lang w:val="sr-Cyrl-BA"/>
        </w:rPr>
      </w:pPr>
    </w:p>
    <w:p w14:paraId="25365EFB" w14:textId="77777777" w:rsidR="00737D3D" w:rsidRPr="007D1449" w:rsidRDefault="00737D3D" w:rsidP="00737D3D">
      <w:pPr>
        <w:keepNext/>
        <w:widowControl w:val="0"/>
        <w:tabs>
          <w:tab w:val="left" w:pos="720"/>
        </w:tabs>
        <w:outlineLvl w:val="1"/>
        <w:rPr>
          <w:rFonts w:ascii="Times New Roman" w:hAnsi="Times New Roman"/>
          <w:b/>
          <w:bCs/>
          <w:iCs/>
          <w:lang w:val="sr-Cyrl-BA"/>
        </w:rPr>
      </w:pPr>
    </w:p>
    <w:p w14:paraId="31E67862" w14:textId="77777777" w:rsidR="00737D3D" w:rsidRPr="007D1449" w:rsidRDefault="00737D3D" w:rsidP="00737D3D">
      <w:pPr>
        <w:keepNext/>
        <w:widowControl w:val="0"/>
        <w:tabs>
          <w:tab w:val="left" w:pos="720"/>
        </w:tabs>
        <w:outlineLvl w:val="1"/>
        <w:rPr>
          <w:rFonts w:ascii="Times New Roman" w:hAnsi="Times New Roman"/>
          <w:b/>
          <w:bCs/>
          <w:iCs/>
          <w:lang w:val="sr-Cyrl-BA"/>
        </w:rPr>
      </w:pPr>
    </w:p>
    <w:p w14:paraId="71A52017" w14:textId="77777777" w:rsidR="00737D3D" w:rsidRPr="007D1449" w:rsidRDefault="00737D3D" w:rsidP="00737D3D">
      <w:pPr>
        <w:rPr>
          <w:rFonts w:ascii="Times New Roman" w:hAnsi="Times New Roman"/>
          <w:b/>
          <w:bCs/>
          <w:iCs/>
          <w:lang w:val="sr-Cyrl-BA"/>
        </w:rPr>
      </w:pPr>
    </w:p>
    <w:p w14:paraId="66CD000C" w14:textId="77777777" w:rsidR="00737D3D" w:rsidRPr="007D1449" w:rsidRDefault="00737D3D" w:rsidP="00737D3D">
      <w:pPr>
        <w:rPr>
          <w:rFonts w:ascii="Times New Roman" w:hAnsi="Times New Roman"/>
          <w:b/>
          <w:lang w:val="sr-Cyrl-BA"/>
        </w:rPr>
      </w:pPr>
    </w:p>
    <w:p w14:paraId="6187C990" w14:textId="77777777" w:rsidR="00737D3D" w:rsidRPr="007D1449" w:rsidRDefault="00737D3D" w:rsidP="00737D3D">
      <w:pPr>
        <w:rPr>
          <w:rFonts w:ascii="Times New Roman" w:hAnsi="Times New Roman"/>
          <w:b/>
          <w:lang w:val="sr-Cyrl-BA"/>
        </w:rPr>
      </w:pPr>
    </w:p>
    <w:p w14:paraId="314C8729" w14:textId="77777777" w:rsidR="00737D3D" w:rsidRPr="007D1449" w:rsidRDefault="00737D3D" w:rsidP="00737D3D">
      <w:pPr>
        <w:rPr>
          <w:rFonts w:ascii="Times New Roman" w:hAnsi="Times New Roman"/>
          <w:b/>
          <w:lang w:val="sr-Cyrl-BA"/>
        </w:rPr>
      </w:pPr>
    </w:p>
    <w:p w14:paraId="5FE9EE4F" w14:textId="77777777" w:rsidR="00737D3D" w:rsidRPr="007D1449" w:rsidRDefault="00737D3D" w:rsidP="00737D3D">
      <w:pPr>
        <w:rPr>
          <w:rFonts w:ascii="Times New Roman" w:hAnsi="Times New Roman"/>
          <w:b/>
          <w:lang w:val="sr-Cyrl-BA"/>
        </w:rPr>
      </w:pPr>
    </w:p>
    <w:p w14:paraId="2C68324E" w14:textId="77777777" w:rsidR="00737D3D" w:rsidRPr="007D1449" w:rsidRDefault="00737D3D" w:rsidP="00737D3D">
      <w:pPr>
        <w:rPr>
          <w:rFonts w:ascii="Times New Roman" w:hAnsi="Times New Roman"/>
          <w:b/>
          <w:lang w:val="sr-Cyrl-BA"/>
        </w:rPr>
      </w:pPr>
    </w:p>
    <w:p w14:paraId="345E9980" w14:textId="77777777" w:rsidR="00737D3D" w:rsidRPr="007D1449" w:rsidRDefault="00737D3D" w:rsidP="00737D3D">
      <w:pPr>
        <w:rPr>
          <w:rFonts w:ascii="Times New Roman" w:hAnsi="Times New Roman"/>
          <w:b/>
          <w:lang w:val="sr-Cyrl-BA"/>
        </w:rPr>
      </w:pPr>
    </w:p>
    <w:p w14:paraId="2C33A210" w14:textId="77777777" w:rsidR="00737D3D" w:rsidRPr="007D1449" w:rsidRDefault="00737D3D" w:rsidP="00737D3D">
      <w:pPr>
        <w:rPr>
          <w:rFonts w:ascii="Times New Roman" w:hAnsi="Times New Roman"/>
          <w:b/>
          <w:lang w:val="sr-Cyrl-BA"/>
        </w:rPr>
      </w:pPr>
    </w:p>
    <w:p w14:paraId="53DCFC21" w14:textId="77777777" w:rsidR="00737D3D" w:rsidRPr="007D1449" w:rsidRDefault="00737D3D" w:rsidP="00737D3D">
      <w:pPr>
        <w:rPr>
          <w:rFonts w:ascii="Times New Roman" w:hAnsi="Times New Roman"/>
          <w:b/>
          <w:lang w:val="sr-Cyrl-BA"/>
        </w:rPr>
      </w:pPr>
    </w:p>
    <w:p w14:paraId="5FC1604B" w14:textId="77777777" w:rsidR="00737D3D" w:rsidRPr="007D1449" w:rsidRDefault="00737D3D" w:rsidP="00737D3D">
      <w:pPr>
        <w:rPr>
          <w:rFonts w:ascii="Times New Roman" w:hAnsi="Times New Roman"/>
          <w:b/>
          <w:lang w:val="sr-Cyrl-BA"/>
        </w:rPr>
      </w:pPr>
    </w:p>
    <w:p w14:paraId="18980314" w14:textId="77777777" w:rsidR="00737D3D" w:rsidRPr="007D1449" w:rsidRDefault="00737D3D" w:rsidP="00737D3D">
      <w:pPr>
        <w:rPr>
          <w:rFonts w:ascii="Times New Roman" w:hAnsi="Times New Roman"/>
          <w:b/>
          <w:lang w:val="sr-Cyrl-BA"/>
        </w:rPr>
      </w:pPr>
    </w:p>
    <w:p w14:paraId="1ABAC3F9" w14:textId="77777777" w:rsidR="00737D3D" w:rsidRPr="007D1449" w:rsidRDefault="00737D3D" w:rsidP="00737D3D">
      <w:pPr>
        <w:rPr>
          <w:rFonts w:ascii="Times New Roman" w:hAnsi="Times New Roman"/>
          <w:b/>
          <w:lang w:val="sr-Cyrl-BA"/>
        </w:rPr>
      </w:pPr>
    </w:p>
    <w:p w14:paraId="09FCF9A8" w14:textId="77777777" w:rsidR="00737D3D" w:rsidRPr="007D1449" w:rsidRDefault="00737D3D" w:rsidP="00737D3D">
      <w:pPr>
        <w:rPr>
          <w:rFonts w:ascii="Times New Roman" w:hAnsi="Times New Roman"/>
          <w:b/>
          <w:lang w:val="sr-Cyrl-BA"/>
        </w:rPr>
      </w:pPr>
    </w:p>
    <w:p w14:paraId="49025F79" w14:textId="77777777" w:rsidR="00737D3D" w:rsidRPr="007D1449" w:rsidRDefault="00737D3D" w:rsidP="00737D3D">
      <w:pPr>
        <w:rPr>
          <w:rFonts w:ascii="Times New Roman" w:hAnsi="Times New Roman"/>
          <w:b/>
          <w:lang w:val="sr-Cyrl-BA"/>
        </w:rPr>
      </w:pPr>
    </w:p>
    <w:p w14:paraId="7B157CB2" w14:textId="77777777" w:rsidR="00737D3D" w:rsidRPr="007D1449" w:rsidRDefault="00737D3D" w:rsidP="00737D3D">
      <w:pPr>
        <w:rPr>
          <w:rFonts w:ascii="Times New Roman" w:hAnsi="Times New Roman"/>
          <w:b/>
          <w:lang w:val="sr-Cyrl-BA"/>
        </w:rPr>
      </w:pPr>
      <w:r w:rsidRPr="007D1449">
        <w:rPr>
          <w:rFonts w:ascii="Times New Roman" w:hAnsi="Times New Roman"/>
          <w:b/>
          <w:lang w:val="sr-Cyrl-BA"/>
        </w:rPr>
        <w:t xml:space="preserve">Бања Лука, </w:t>
      </w:r>
      <w:r w:rsidR="00316CE4" w:rsidRPr="007D1449">
        <w:rPr>
          <w:rFonts w:ascii="Times New Roman" w:hAnsi="Times New Roman"/>
          <w:b/>
          <w:lang w:val="sr-Cyrl-BA"/>
        </w:rPr>
        <w:t>април</w:t>
      </w:r>
      <w:r w:rsidRPr="007D1449">
        <w:rPr>
          <w:rFonts w:ascii="Times New Roman" w:hAnsi="Times New Roman"/>
          <w:b/>
          <w:lang w:val="sr-Cyrl-BA"/>
        </w:rPr>
        <w:t xml:space="preserve"> 2024. године</w:t>
      </w:r>
    </w:p>
    <w:p w14:paraId="025DAD68" w14:textId="77777777" w:rsidR="00306EA6" w:rsidRPr="007D1449" w:rsidRDefault="00737D3D" w:rsidP="00306EA6">
      <w:pPr>
        <w:jc w:val="right"/>
        <w:rPr>
          <w:rFonts w:ascii="Times New Roman" w:hAnsi="Times New Roman"/>
          <w:b/>
          <w:sz w:val="28"/>
          <w:szCs w:val="28"/>
          <w:lang w:val="sr-Cyrl-BA"/>
        </w:rPr>
      </w:pPr>
      <w:r w:rsidRPr="007D1449">
        <w:rPr>
          <w:rFonts w:ascii="Times New Roman" w:hAnsi="Times New Roman"/>
          <w:b/>
          <w:lang w:val="sr-Cyrl-BA"/>
        </w:rPr>
        <w:br w:type="page"/>
      </w:r>
      <w:r w:rsidR="00306EA6" w:rsidRPr="007D1449">
        <w:rPr>
          <w:rFonts w:ascii="Times New Roman" w:eastAsia="MS Mincho" w:hAnsi="Times New Roman"/>
          <w:b/>
          <w:sz w:val="28"/>
          <w:szCs w:val="28"/>
          <w:lang w:val="sr-Cyrl-BA"/>
        </w:rPr>
        <w:lastRenderedPageBreak/>
        <w:t>Нацрт</w:t>
      </w:r>
    </w:p>
    <w:p w14:paraId="5ED22241" w14:textId="77777777" w:rsidR="00306EA6" w:rsidRPr="007D1449" w:rsidRDefault="00306EA6" w:rsidP="00306EA6">
      <w:pPr>
        <w:jc w:val="center"/>
        <w:rPr>
          <w:rFonts w:ascii="Times New Roman" w:eastAsia="MS Mincho" w:hAnsi="Times New Roman"/>
          <w:b/>
          <w:sz w:val="28"/>
          <w:szCs w:val="28"/>
          <w:lang w:val="sr-Cyrl-BA"/>
        </w:rPr>
      </w:pPr>
    </w:p>
    <w:p w14:paraId="3E790FA7" w14:textId="77777777" w:rsidR="00306EA6" w:rsidRPr="007D1449" w:rsidRDefault="00306EA6" w:rsidP="00306EA6">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 xml:space="preserve">ЗАКОН </w:t>
      </w:r>
    </w:p>
    <w:p w14:paraId="455A43B2" w14:textId="77777777" w:rsidR="00306EA6" w:rsidRPr="007D1449" w:rsidRDefault="00306EA6" w:rsidP="00306EA6">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 xml:space="preserve">О ИЗМЈЕНАМА И ДОПУНАМА </w:t>
      </w:r>
    </w:p>
    <w:p w14:paraId="32E3EF30" w14:textId="77777777" w:rsidR="00306EA6" w:rsidRPr="007D1449" w:rsidRDefault="00306EA6" w:rsidP="00306EA6">
      <w:pPr>
        <w:jc w:val="center"/>
        <w:rPr>
          <w:rFonts w:ascii="Times New Roman" w:eastAsia="MS Mincho" w:hAnsi="Times New Roman"/>
          <w:b/>
          <w:sz w:val="28"/>
          <w:szCs w:val="28"/>
          <w:lang w:val="sr-Cyrl-BA"/>
        </w:rPr>
      </w:pPr>
      <w:r w:rsidRPr="007D1449">
        <w:rPr>
          <w:rFonts w:ascii="Times New Roman" w:eastAsia="MS Mincho" w:hAnsi="Times New Roman"/>
          <w:b/>
          <w:sz w:val="28"/>
          <w:szCs w:val="28"/>
          <w:lang w:val="sr-Cyrl-BA"/>
        </w:rPr>
        <w:t>ЗАКОНА О ДЕВИЗНОМ ПОСЛОВАЊУ</w:t>
      </w:r>
    </w:p>
    <w:p w14:paraId="6D5BD103" w14:textId="2FE230E4" w:rsidR="00306EA6" w:rsidRPr="007D1449" w:rsidRDefault="00306EA6" w:rsidP="00306EA6">
      <w:pPr>
        <w:rPr>
          <w:rFonts w:ascii="Times New Roman" w:hAnsi="Times New Roman"/>
          <w:lang w:val="sr-Cyrl-BA"/>
        </w:rPr>
      </w:pPr>
    </w:p>
    <w:p w14:paraId="137A72A6" w14:textId="77777777" w:rsidR="00657B47" w:rsidRPr="007D1449" w:rsidRDefault="00657B47" w:rsidP="00306EA6">
      <w:pPr>
        <w:rPr>
          <w:rFonts w:ascii="Times New Roman" w:hAnsi="Times New Roman"/>
          <w:lang w:val="sr-Cyrl-BA"/>
        </w:rPr>
      </w:pPr>
    </w:p>
    <w:p w14:paraId="766E525A"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1.</w:t>
      </w:r>
    </w:p>
    <w:p w14:paraId="015A470D" w14:textId="77777777" w:rsidR="00306EA6" w:rsidRPr="007D1449" w:rsidRDefault="00306EA6" w:rsidP="00306EA6">
      <w:pPr>
        <w:jc w:val="center"/>
        <w:rPr>
          <w:rFonts w:ascii="Times New Roman" w:hAnsi="Times New Roman"/>
          <w:lang w:val="sr-Cyrl-BA"/>
        </w:rPr>
      </w:pPr>
    </w:p>
    <w:p w14:paraId="7F64770A" w14:textId="7410809D" w:rsidR="00306EA6" w:rsidRPr="007D1449" w:rsidRDefault="00306EA6" w:rsidP="00306EA6">
      <w:pPr>
        <w:ind w:firstLine="720"/>
        <w:jc w:val="both"/>
        <w:rPr>
          <w:rFonts w:ascii="Times New Roman" w:eastAsia="MS Mincho" w:hAnsi="Times New Roman"/>
          <w:lang w:val="sr-Cyrl-BA"/>
        </w:rPr>
      </w:pPr>
      <w:r w:rsidRPr="007D1449">
        <w:rPr>
          <w:rFonts w:ascii="Times New Roman" w:eastAsia="MS Mincho" w:hAnsi="Times New Roman"/>
          <w:lang w:val="sr-Cyrl-BA"/>
        </w:rPr>
        <w:t>У Закону о девизном пословању („Службени гласник Р</w:t>
      </w:r>
      <w:r w:rsidR="00533B41" w:rsidRPr="007D1449">
        <w:rPr>
          <w:rFonts w:ascii="Times New Roman" w:eastAsia="MS Mincho" w:hAnsi="Times New Roman"/>
          <w:lang w:val="sr-Cyrl-BA"/>
        </w:rPr>
        <w:t>епублике Српске“, бр. 96/03, 123</w:t>
      </w:r>
      <w:r w:rsidRPr="007D1449">
        <w:rPr>
          <w:rFonts w:ascii="Times New Roman" w:eastAsia="MS Mincho" w:hAnsi="Times New Roman"/>
          <w:lang w:val="sr-Cyrl-BA"/>
        </w:rPr>
        <w:t>/06, 92/09, 20/14 и 20/18) у члану 2. у тачки 12. у подтачки 2. у алинеји ц) послије ријечи: „кредите“ додају се ријечи: „и зајмове“, а у загради послије ријечи: „кредити“ додају се ријечи: „и зајмови“.</w:t>
      </w:r>
    </w:p>
    <w:p w14:paraId="4C37B91D" w14:textId="6CFD6232" w:rsidR="00306EA6" w:rsidRPr="007D1449" w:rsidRDefault="00306EA6" w:rsidP="00306EA6">
      <w:pPr>
        <w:ind w:firstLine="720"/>
        <w:rPr>
          <w:rFonts w:ascii="Times New Roman" w:eastAsia="MS Mincho" w:hAnsi="Times New Roman"/>
          <w:lang w:val="sr-Cyrl-BA"/>
        </w:rPr>
      </w:pPr>
      <w:r w:rsidRPr="007D1449">
        <w:rPr>
          <w:rFonts w:ascii="Times New Roman" w:eastAsia="MS Mincho" w:hAnsi="Times New Roman"/>
          <w:lang w:val="sr-Cyrl-BA"/>
        </w:rPr>
        <w:t>У тачки 13.</w:t>
      </w:r>
      <w:r w:rsidR="007D1CD1" w:rsidRPr="007D1449">
        <w:rPr>
          <w:rFonts w:ascii="Times New Roman" w:eastAsia="MS Mincho" w:hAnsi="Times New Roman"/>
          <w:lang w:val="sr-Cyrl-BA"/>
        </w:rPr>
        <w:t xml:space="preserve"> </w:t>
      </w:r>
      <w:r w:rsidRPr="007D1449">
        <w:rPr>
          <w:rFonts w:ascii="Times New Roman" w:eastAsia="MS Mincho" w:hAnsi="Times New Roman"/>
          <w:lang w:val="sr-Cyrl-BA"/>
        </w:rPr>
        <w:t>подт. 2. и 3. мијењају се и гласе:</w:t>
      </w:r>
    </w:p>
    <w:p w14:paraId="10C563EE" w14:textId="77777777" w:rsidR="00306EA6" w:rsidRPr="007D1449"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„Хартије од вриједности су хартије од вриједности одређене законом којим се уређује тржиште хартија од вриједности.</w:t>
      </w:r>
    </w:p>
    <w:p w14:paraId="7F97657E" w14:textId="77777777" w:rsidR="00306EA6" w:rsidRPr="007D1449"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Домаће хартије од вриједности су хартије од вриједности које издаје резидент.“</w:t>
      </w:r>
    </w:p>
    <w:p w14:paraId="6E1D9047" w14:textId="4A443B16" w:rsidR="00306EA6" w:rsidRPr="007D1449"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Послије подтачке 3. додаје се нова подтачка 4</w:t>
      </w:r>
      <w:r w:rsidR="00657B47" w:rsidRPr="007D1449">
        <w:rPr>
          <w:rFonts w:ascii="Times New Roman" w:eastAsia="Calibri" w:hAnsi="Times New Roman"/>
          <w:lang w:val="sr-Cyrl-BA"/>
        </w:rPr>
        <w:t>,</w:t>
      </w:r>
      <w:r w:rsidRPr="007D1449">
        <w:rPr>
          <w:rFonts w:ascii="Times New Roman" w:eastAsia="Calibri" w:hAnsi="Times New Roman"/>
          <w:lang w:val="sr-Cyrl-BA"/>
        </w:rPr>
        <w:t xml:space="preserve"> која гласи:</w:t>
      </w:r>
    </w:p>
    <w:p w14:paraId="7F34D738" w14:textId="288F0A7B" w:rsidR="00306EA6" w:rsidRPr="007D1449"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sr-Cyrl-BA"/>
        </w:rPr>
        <w:t>„Глобална потврда о власништву издана по основу д</w:t>
      </w:r>
      <w:r w:rsidR="00EC005C" w:rsidRPr="007D1449">
        <w:rPr>
          <w:rFonts w:ascii="Times New Roman" w:eastAsia="Calibri" w:hAnsi="Times New Roman"/>
          <w:lang w:val="sr-Cyrl-BA"/>
        </w:rPr>
        <w:t>омаћих хартија од вриједности</w:t>
      </w:r>
      <w:r w:rsidRPr="007D1449">
        <w:rPr>
          <w:rFonts w:ascii="Times New Roman" w:eastAsia="Calibri" w:hAnsi="Times New Roman"/>
          <w:lang w:val="sr-Cyrl-BA"/>
        </w:rPr>
        <w:t xml:space="preserve"> сматра </w:t>
      </w:r>
      <w:r w:rsidR="00EC005C" w:rsidRPr="007D1449">
        <w:rPr>
          <w:rFonts w:ascii="Times New Roman" w:eastAsia="Calibri" w:hAnsi="Times New Roman"/>
          <w:lang w:val="sr-Cyrl-BA"/>
        </w:rPr>
        <w:t xml:space="preserve">се </w:t>
      </w:r>
      <w:r w:rsidRPr="007D1449">
        <w:rPr>
          <w:rFonts w:ascii="Times New Roman" w:eastAsia="Calibri" w:hAnsi="Times New Roman"/>
          <w:lang w:val="sr-Cyrl-BA"/>
        </w:rPr>
        <w:t xml:space="preserve">домаћом хартијом од вриједности.“ </w:t>
      </w:r>
    </w:p>
    <w:p w14:paraId="2931810C" w14:textId="77777777" w:rsidR="00306EA6" w:rsidRPr="007D1449" w:rsidRDefault="00306EA6" w:rsidP="00306EA6">
      <w:pPr>
        <w:autoSpaceDE w:val="0"/>
        <w:autoSpaceDN w:val="0"/>
        <w:adjustRightInd w:val="0"/>
        <w:spacing w:line="0" w:lineRule="atLeast"/>
        <w:jc w:val="both"/>
        <w:rPr>
          <w:rFonts w:ascii="Times New Roman" w:eastAsia="Calibri" w:hAnsi="Times New Roman"/>
          <w:lang w:val="sr-Cyrl-BA"/>
        </w:rPr>
      </w:pPr>
    </w:p>
    <w:p w14:paraId="6B306D04" w14:textId="77777777" w:rsidR="00306EA6" w:rsidRPr="007D1449" w:rsidRDefault="00306EA6" w:rsidP="00306EA6">
      <w:pPr>
        <w:autoSpaceDE w:val="0"/>
        <w:autoSpaceDN w:val="0"/>
        <w:adjustRightInd w:val="0"/>
        <w:spacing w:line="0" w:lineRule="atLeast"/>
        <w:jc w:val="center"/>
        <w:rPr>
          <w:rFonts w:ascii="Times New Roman" w:eastAsia="Calibri" w:hAnsi="Times New Roman"/>
          <w:lang w:val="sr-Cyrl-BA"/>
        </w:rPr>
      </w:pPr>
      <w:r w:rsidRPr="007D1449">
        <w:rPr>
          <w:rFonts w:ascii="Times New Roman" w:eastAsia="Calibri" w:hAnsi="Times New Roman"/>
          <w:lang w:val="sr-Cyrl-BA"/>
        </w:rPr>
        <w:t>Члан 2.</w:t>
      </w:r>
    </w:p>
    <w:p w14:paraId="3BD3337B" w14:textId="77777777" w:rsidR="00306EA6" w:rsidRPr="007D1449" w:rsidRDefault="00306EA6" w:rsidP="00306EA6">
      <w:pPr>
        <w:autoSpaceDE w:val="0"/>
        <w:autoSpaceDN w:val="0"/>
        <w:adjustRightInd w:val="0"/>
        <w:spacing w:line="0" w:lineRule="atLeast"/>
        <w:jc w:val="both"/>
        <w:rPr>
          <w:rFonts w:ascii="Times New Roman" w:eastAsia="Calibri" w:hAnsi="Times New Roman"/>
          <w:lang w:val="sr-Cyrl-BA"/>
        </w:rPr>
      </w:pPr>
    </w:p>
    <w:p w14:paraId="306AC76E" w14:textId="77777777" w:rsidR="00306EA6" w:rsidRPr="007D1449" w:rsidRDefault="00306EA6" w:rsidP="00306EA6">
      <w:pPr>
        <w:autoSpaceDE w:val="0"/>
        <w:autoSpaceDN w:val="0"/>
        <w:adjustRightInd w:val="0"/>
        <w:spacing w:line="0" w:lineRule="atLeast"/>
        <w:jc w:val="both"/>
        <w:rPr>
          <w:rFonts w:ascii="Times New Roman" w:hAnsi="Times New Roman"/>
          <w:lang w:val="sr-Cyrl-BA"/>
        </w:rPr>
      </w:pPr>
      <w:r w:rsidRPr="007D1449">
        <w:rPr>
          <w:rFonts w:ascii="Times New Roman" w:eastAsia="Calibri" w:hAnsi="Times New Roman"/>
          <w:lang w:val="sr-Cyrl-BA"/>
        </w:rPr>
        <w:tab/>
        <w:t>У члану 3. у ставу 1. послије ријечи: „иностранству“ додају се ријечи: „</w:t>
      </w:r>
      <w:r w:rsidRPr="007D1449">
        <w:rPr>
          <w:rFonts w:ascii="Times New Roman" w:hAnsi="Times New Roman"/>
          <w:lang w:val="sr-Cyrl-BA"/>
        </w:rPr>
        <w:t xml:space="preserve">и наплату из иностранства“. </w:t>
      </w:r>
    </w:p>
    <w:p w14:paraId="0B71A752"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У ставу 2. послије ријечи: „иностранству“ додају се ријечи: </w:t>
      </w:r>
      <w:r w:rsidRPr="007D1449">
        <w:rPr>
          <w:rFonts w:ascii="Times New Roman" w:eastAsia="Calibri" w:hAnsi="Times New Roman"/>
          <w:lang w:val="sr-Cyrl-BA"/>
        </w:rPr>
        <w:t>„</w:t>
      </w:r>
      <w:r w:rsidRPr="007D1449">
        <w:rPr>
          <w:rFonts w:ascii="Times New Roman" w:hAnsi="Times New Roman"/>
          <w:lang w:val="sr-Cyrl-BA"/>
        </w:rPr>
        <w:t xml:space="preserve">и наплату из иностранства“. </w:t>
      </w:r>
    </w:p>
    <w:p w14:paraId="222CBEE5" w14:textId="77777777" w:rsidR="00306EA6" w:rsidRPr="007D1449" w:rsidRDefault="00306EA6" w:rsidP="00306EA6">
      <w:pPr>
        <w:autoSpaceDE w:val="0"/>
        <w:autoSpaceDN w:val="0"/>
        <w:adjustRightInd w:val="0"/>
        <w:spacing w:line="0" w:lineRule="atLeast"/>
        <w:jc w:val="both"/>
        <w:rPr>
          <w:rFonts w:ascii="Times New Roman" w:eastAsia="Calibri" w:hAnsi="Times New Roman"/>
          <w:lang w:val="sr-Cyrl-BA"/>
        </w:rPr>
      </w:pPr>
    </w:p>
    <w:p w14:paraId="29A42352" w14:textId="77777777" w:rsidR="00306EA6" w:rsidRPr="007D1449" w:rsidRDefault="00306EA6" w:rsidP="00306EA6">
      <w:pPr>
        <w:autoSpaceDE w:val="0"/>
        <w:autoSpaceDN w:val="0"/>
        <w:adjustRightInd w:val="0"/>
        <w:spacing w:line="0" w:lineRule="atLeast"/>
        <w:jc w:val="center"/>
        <w:rPr>
          <w:rFonts w:ascii="Times New Roman" w:eastAsia="Calibri" w:hAnsi="Times New Roman"/>
          <w:lang w:val="sr-Cyrl-BA"/>
        </w:rPr>
      </w:pPr>
      <w:r w:rsidRPr="007D1449">
        <w:rPr>
          <w:rFonts w:ascii="Times New Roman" w:eastAsia="Calibri" w:hAnsi="Times New Roman"/>
          <w:lang w:val="sr-Cyrl-BA"/>
        </w:rPr>
        <w:t>Члан 3.</w:t>
      </w:r>
    </w:p>
    <w:p w14:paraId="18EBC93F" w14:textId="77777777" w:rsidR="00306EA6" w:rsidRPr="007D1449" w:rsidRDefault="00306EA6" w:rsidP="00306EA6">
      <w:pPr>
        <w:rPr>
          <w:rFonts w:ascii="Times New Roman" w:hAnsi="Times New Roman"/>
          <w:lang w:val="sr-Cyrl-BA"/>
        </w:rPr>
      </w:pPr>
    </w:p>
    <w:p w14:paraId="2894422A" w14:textId="5E6EDC5D" w:rsidR="00306EA6" w:rsidRPr="007D1449" w:rsidRDefault="00306EA6" w:rsidP="005B1CCA">
      <w:pPr>
        <w:ind w:firstLine="720"/>
        <w:jc w:val="both"/>
        <w:rPr>
          <w:rFonts w:ascii="Times New Roman" w:hAnsi="Times New Roman"/>
          <w:lang w:val="sr-Cyrl-BA"/>
        </w:rPr>
      </w:pPr>
      <w:r w:rsidRPr="007D1449">
        <w:rPr>
          <w:rFonts w:ascii="Times New Roman" w:hAnsi="Times New Roman"/>
          <w:lang w:val="sr-Cyrl-BA"/>
        </w:rPr>
        <w:t xml:space="preserve">У члану 4. у ставу 2. </w:t>
      </w:r>
      <w:r w:rsidR="005B1CCA" w:rsidRPr="007D1449">
        <w:rPr>
          <w:rFonts w:ascii="Times New Roman" w:hAnsi="Times New Roman"/>
          <w:lang w:val="sr-Cyrl-BA"/>
        </w:rPr>
        <w:t>у</w:t>
      </w:r>
      <w:r w:rsidRPr="007D1449">
        <w:rPr>
          <w:rFonts w:ascii="Times New Roman" w:hAnsi="Times New Roman"/>
          <w:lang w:val="sr-Cyrl-BA"/>
        </w:rPr>
        <w:t xml:space="preserve"> тачк</w:t>
      </w:r>
      <w:r w:rsidR="005B1CCA" w:rsidRPr="007D1449">
        <w:rPr>
          <w:rFonts w:ascii="Times New Roman" w:hAnsi="Times New Roman"/>
          <w:lang w:val="sr-Cyrl-BA"/>
        </w:rPr>
        <w:t>и</w:t>
      </w:r>
      <w:r w:rsidRPr="007D1449">
        <w:rPr>
          <w:rFonts w:ascii="Times New Roman" w:hAnsi="Times New Roman"/>
          <w:lang w:val="sr-Cyrl-BA"/>
        </w:rPr>
        <w:t xml:space="preserve"> 8</w:t>
      </w:r>
      <w:r w:rsidR="005B1CCA" w:rsidRPr="007D1449">
        <w:rPr>
          <w:rFonts w:ascii="Times New Roman" w:hAnsi="Times New Roman"/>
          <w:lang w:val="sr-Cyrl-BA"/>
        </w:rPr>
        <w:t>)</w:t>
      </w:r>
      <w:r w:rsidRPr="007D1449">
        <w:rPr>
          <w:rFonts w:ascii="Times New Roman" w:hAnsi="Times New Roman"/>
          <w:lang w:val="sr-Cyrl-BA"/>
        </w:rPr>
        <w:t xml:space="preserve"> </w:t>
      </w:r>
      <w:r w:rsidR="005B1CCA" w:rsidRPr="007D1449">
        <w:rPr>
          <w:rFonts w:ascii="Times New Roman" w:hAnsi="Times New Roman"/>
          <w:lang w:val="sr-Cyrl-BA"/>
        </w:rPr>
        <w:t>послије ријечи: „обезбјеђења“ додај</w:t>
      </w:r>
      <w:r w:rsidR="007D1CD1" w:rsidRPr="007D1449">
        <w:rPr>
          <w:rFonts w:ascii="Times New Roman" w:hAnsi="Times New Roman"/>
          <w:lang w:val="sr-Cyrl-BA"/>
        </w:rPr>
        <w:t>е</w:t>
      </w:r>
      <w:r w:rsidR="005B1CCA" w:rsidRPr="007D1449">
        <w:rPr>
          <w:rFonts w:ascii="Times New Roman" w:hAnsi="Times New Roman"/>
          <w:lang w:val="sr-Cyrl-BA"/>
        </w:rPr>
        <w:t xml:space="preserve"> се запета и </w:t>
      </w:r>
      <w:r w:rsidRPr="007D1449">
        <w:rPr>
          <w:rFonts w:ascii="Times New Roman" w:hAnsi="Times New Roman"/>
          <w:lang w:val="sr-Cyrl-BA"/>
        </w:rPr>
        <w:t>нове т. 9</w:t>
      </w:r>
      <w:r w:rsidR="005B1CCA" w:rsidRPr="007D1449">
        <w:rPr>
          <w:rFonts w:ascii="Times New Roman" w:hAnsi="Times New Roman"/>
          <w:lang w:val="sr-Cyrl-BA"/>
        </w:rPr>
        <w:t>)</w:t>
      </w:r>
      <w:r w:rsidRPr="007D1449">
        <w:rPr>
          <w:rFonts w:ascii="Times New Roman" w:hAnsi="Times New Roman"/>
          <w:lang w:val="sr-Cyrl-BA"/>
        </w:rPr>
        <w:t xml:space="preserve"> и 10</w:t>
      </w:r>
      <w:r w:rsidR="005B1CCA" w:rsidRPr="007D1449">
        <w:rPr>
          <w:rFonts w:ascii="Times New Roman" w:hAnsi="Times New Roman"/>
          <w:lang w:val="sr-Cyrl-BA"/>
        </w:rPr>
        <w:t>),</w:t>
      </w:r>
      <w:r w:rsidRPr="007D1449">
        <w:rPr>
          <w:rFonts w:ascii="Times New Roman" w:hAnsi="Times New Roman"/>
          <w:lang w:val="sr-Cyrl-BA"/>
        </w:rPr>
        <w:t xml:space="preserve"> које гласе:</w:t>
      </w:r>
    </w:p>
    <w:p w14:paraId="5ABB1BA6" w14:textId="7952E680" w:rsidR="00306EA6" w:rsidRPr="007D1449" w:rsidRDefault="00306EA6" w:rsidP="00306EA6">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 xml:space="preserve">„9) уплате плата и накнаде </w:t>
      </w:r>
      <w:r w:rsidR="00EE1C28" w:rsidRPr="007D1449">
        <w:rPr>
          <w:rFonts w:ascii="Times New Roman" w:hAnsi="Times New Roman"/>
          <w:bCs/>
          <w:lang w:val="sr-Cyrl-BA"/>
        </w:rPr>
        <w:t xml:space="preserve">трошкова </w:t>
      </w:r>
      <w:r w:rsidR="00FD7ED4" w:rsidRPr="007D1449">
        <w:rPr>
          <w:rFonts w:ascii="Times New Roman" w:hAnsi="Times New Roman"/>
          <w:bCs/>
          <w:lang w:val="sr-Cyrl-BA"/>
        </w:rPr>
        <w:t xml:space="preserve">резидентима </w:t>
      </w:r>
      <w:r w:rsidR="00EE1C28" w:rsidRPr="007D1449">
        <w:rPr>
          <w:rFonts w:ascii="Times New Roman" w:hAnsi="Times New Roman"/>
          <w:noProof/>
          <w:lang w:val="sr-Cyrl-BA"/>
        </w:rPr>
        <w:t xml:space="preserve">– </w:t>
      </w:r>
      <w:r w:rsidRPr="007D1449">
        <w:rPr>
          <w:rFonts w:ascii="Times New Roman" w:hAnsi="Times New Roman"/>
          <w:bCs/>
          <w:lang w:val="sr-Cyrl-BA"/>
        </w:rPr>
        <w:t>физичким лицима који су упућени на привремени рад у иностранство по основу уговора о извођењу инвестиционих радова у иностранству,</w:t>
      </w:r>
      <w:r w:rsidR="00FD7ED4" w:rsidRPr="007D1449">
        <w:rPr>
          <w:rFonts w:ascii="Times New Roman" w:hAnsi="Times New Roman"/>
          <w:bCs/>
          <w:lang w:val="sr-Cyrl-BA"/>
        </w:rPr>
        <w:t xml:space="preserve"> </w:t>
      </w:r>
    </w:p>
    <w:p w14:paraId="572099B4" w14:textId="0E0C8FE4" w:rsidR="00306EA6" w:rsidRPr="007D1449" w:rsidRDefault="00306EA6" w:rsidP="00306EA6">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 xml:space="preserve">10) донација у хуманитарне, </w:t>
      </w:r>
      <w:r w:rsidRPr="007D1449">
        <w:rPr>
          <w:rFonts w:ascii="Times New Roman" w:hAnsi="Times New Roman"/>
          <w:lang w:val="sr-Cyrl-BA"/>
        </w:rPr>
        <w:t>културне, социјалне и спортске сврхе</w:t>
      </w:r>
      <w:r w:rsidRPr="007D1449">
        <w:rPr>
          <w:rFonts w:ascii="Times New Roman" w:hAnsi="Times New Roman"/>
          <w:bCs/>
          <w:lang w:val="sr-Cyrl-BA"/>
        </w:rPr>
        <w:t>“</w:t>
      </w:r>
      <w:r w:rsidR="005B1CCA" w:rsidRPr="007D1449">
        <w:rPr>
          <w:rFonts w:ascii="Times New Roman" w:hAnsi="Times New Roman"/>
          <w:bCs/>
          <w:lang w:val="sr-Cyrl-BA"/>
        </w:rPr>
        <w:t>.</w:t>
      </w:r>
    </w:p>
    <w:p w14:paraId="18B56589" w14:textId="3E47A300" w:rsidR="00306EA6" w:rsidRPr="007D1449" w:rsidRDefault="00306EA6" w:rsidP="00306EA6">
      <w:pPr>
        <w:autoSpaceDE w:val="0"/>
        <w:autoSpaceDN w:val="0"/>
        <w:adjustRightInd w:val="0"/>
        <w:ind w:firstLine="792"/>
        <w:jc w:val="both"/>
        <w:rPr>
          <w:rFonts w:ascii="Times New Roman" w:hAnsi="Times New Roman"/>
          <w:bCs/>
          <w:lang w:val="sr-Cyrl-BA"/>
        </w:rPr>
      </w:pPr>
      <w:r w:rsidRPr="007D1449">
        <w:rPr>
          <w:rFonts w:ascii="Times New Roman" w:hAnsi="Times New Roman"/>
          <w:bCs/>
          <w:lang w:val="sr-Cyrl-BA"/>
        </w:rPr>
        <w:t>У ставу 4. ријечи: „девизама и“ бришу се.</w:t>
      </w:r>
      <w:r w:rsidR="007D1CD1" w:rsidRPr="007D1449">
        <w:rPr>
          <w:rFonts w:ascii="Times New Roman" w:hAnsi="Times New Roman"/>
          <w:bCs/>
          <w:lang w:val="sr-Cyrl-BA"/>
        </w:rPr>
        <w:t xml:space="preserve"> </w:t>
      </w:r>
    </w:p>
    <w:p w14:paraId="0204F5C4" w14:textId="77777777" w:rsidR="00306EA6" w:rsidRPr="007D1449" w:rsidRDefault="00306EA6" w:rsidP="00306EA6">
      <w:pPr>
        <w:autoSpaceDE w:val="0"/>
        <w:autoSpaceDN w:val="0"/>
        <w:adjustRightInd w:val="0"/>
        <w:ind w:firstLine="792"/>
        <w:jc w:val="both"/>
        <w:rPr>
          <w:rFonts w:ascii="Times New Roman" w:hAnsi="Times New Roman"/>
          <w:bCs/>
          <w:lang w:val="sr-Cyrl-BA"/>
        </w:rPr>
      </w:pPr>
    </w:p>
    <w:p w14:paraId="13550E23"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4.</w:t>
      </w:r>
    </w:p>
    <w:p w14:paraId="410C1575" w14:textId="77777777" w:rsidR="00306EA6" w:rsidRPr="007D1449" w:rsidRDefault="00306EA6" w:rsidP="00306EA6">
      <w:pPr>
        <w:autoSpaceDE w:val="0"/>
        <w:autoSpaceDN w:val="0"/>
        <w:adjustRightInd w:val="0"/>
        <w:jc w:val="center"/>
        <w:rPr>
          <w:rFonts w:ascii="Times New Roman" w:hAnsi="Times New Roman"/>
          <w:bCs/>
          <w:lang w:val="sr-Cyrl-BA"/>
        </w:rPr>
      </w:pPr>
    </w:p>
    <w:p w14:paraId="079FF197" w14:textId="6F3A9C9F" w:rsidR="00306EA6" w:rsidRPr="007D1449" w:rsidRDefault="00306EA6" w:rsidP="005B1CCA">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У члану 7. послије става 9. додаје се нови став 10</w:t>
      </w:r>
      <w:r w:rsidR="00D74733" w:rsidRPr="007D1449">
        <w:rPr>
          <w:rFonts w:ascii="Times New Roman" w:hAnsi="Times New Roman"/>
          <w:bCs/>
          <w:lang w:val="sr-Cyrl-BA"/>
        </w:rPr>
        <w:t>,</w:t>
      </w:r>
      <w:r w:rsidRPr="007D1449">
        <w:rPr>
          <w:rFonts w:ascii="Times New Roman" w:hAnsi="Times New Roman"/>
          <w:bCs/>
          <w:lang w:val="sr-Cyrl-BA"/>
        </w:rPr>
        <w:t xml:space="preserve"> који гласи:</w:t>
      </w:r>
    </w:p>
    <w:p w14:paraId="1E03D74B" w14:textId="3353FEF9"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„Плаћање и наплаћивање у платном промету са иностранством између резиден</w:t>
      </w:r>
      <w:r w:rsidR="00FD7ED4" w:rsidRPr="007D1449">
        <w:rPr>
          <w:rFonts w:ascii="Times New Roman" w:hAnsi="Times New Roman"/>
          <w:lang w:val="sr-Cyrl-BA"/>
        </w:rPr>
        <w:t>а</w:t>
      </w:r>
      <w:r w:rsidRPr="007D1449">
        <w:rPr>
          <w:rFonts w:ascii="Times New Roman" w:hAnsi="Times New Roman"/>
          <w:lang w:val="sr-Cyrl-BA"/>
        </w:rPr>
        <w:t>та и нерезидената по основу електронске купопродаје робе и услуга може се вршити и преко друштва за издавање електронског новца у складу са прописима којима се уређује електронски новац, као и преко страног друштва за издавање електронског новца.“</w:t>
      </w:r>
      <w:r w:rsidR="00FD7ED4" w:rsidRPr="007D1449">
        <w:rPr>
          <w:rFonts w:ascii="Times New Roman" w:hAnsi="Times New Roman"/>
          <w:lang w:val="sr-Cyrl-BA"/>
        </w:rPr>
        <w:t xml:space="preserve"> </w:t>
      </w:r>
    </w:p>
    <w:p w14:paraId="14671CE2" w14:textId="77777777" w:rsidR="00306EA6" w:rsidRPr="007D1449" w:rsidRDefault="00306EA6" w:rsidP="00306EA6">
      <w:pPr>
        <w:autoSpaceDE w:val="0"/>
        <w:autoSpaceDN w:val="0"/>
        <w:adjustRightInd w:val="0"/>
        <w:jc w:val="center"/>
        <w:rPr>
          <w:rFonts w:ascii="Times New Roman" w:hAnsi="Times New Roman"/>
          <w:bCs/>
          <w:lang w:val="sr-Cyrl-BA"/>
        </w:rPr>
      </w:pPr>
    </w:p>
    <w:p w14:paraId="373DC874" w14:textId="77777777" w:rsidR="007D1449" w:rsidRDefault="007D1449" w:rsidP="00306EA6">
      <w:pPr>
        <w:autoSpaceDE w:val="0"/>
        <w:autoSpaceDN w:val="0"/>
        <w:adjustRightInd w:val="0"/>
        <w:jc w:val="center"/>
        <w:rPr>
          <w:rFonts w:ascii="Times New Roman" w:hAnsi="Times New Roman"/>
          <w:bCs/>
          <w:lang w:val="sr-Cyrl-BA"/>
        </w:rPr>
      </w:pPr>
    </w:p>
    <w:p w14:paraId="241FFC9E" w14:textId="77777777" w:rsidR="007D1449" w:rsidRDefault="007D1449" w:rsidP="00306EA6">
      <w:pPr>
        <w:autoSpaceDE w:val="0"/>
        <w:autoSpaceDN w:val="0"/>
        <w:adjustRightInd w:val="0"/>
        <w:jc w:val="center"/>
        <w:rPr>
          <w:rFonts w:ascii="Times New Roman" w:hAnsi="Times New Roman"/>
          <w:bCs/>
          <w:lang w:val="sr-Cyrl-BA"/>
        </w:rPr>
      </w:pPr>
    </w:p>
    <w:p w14:paraId="52CBCC43" w14:textId="583FD6CB"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lastRenderedPageBreak/>
        <w:t>Члан 5.</w:t>
      </w:r>
    </w:p>
    <w:p w14:paraId="6F680F16" w14:textId="77777777" w:rsidR="00306EA6" w:rsidRPr="007D1449" w:rsidRDefault="00306EA6" w:rsidP="00306EA6">
      <w:pPr>
        <w:autoSpaceDE w:val="0"/>
        <w:autoSpaceDN w:val="0"/>
        <w:adjustRightInd w:val="0"/>
        <w:jc w:val="center"/>
        <w:rPr>
          <w:rFonts w:ascii="Times New Roman" w:hAnsi="Times New Roman"/>
          <w:bCs/>
          <w:lang w:val="sr-Cyrl-BA"/>
        </w:rPr>
      </w:pPr>
    </w:p>
    <w:p w14:paraId="0617BCA7" w14:textId="77777777"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Чл. 10. и 11. бришу се.</w:t>
      </w:r>
    </w:p>
    <w:p w14:paraId="57ACF74F" w14:textId="77777777" w:rsidR="00306EA6" w:rsidRPr="007D1449" w:rsidRDefault="00306EA6" w:rsidP="00306EA6">
      <w:pPr>
        <w:autoSpaceDE w:val="0"/>
        <w:autoSpaceDN w:val="0"/>
        <w:adjustRightInd w:val="0"/>
        <w:rPr>
          <w:rFonts w:ascii="Times New Roman" w:hAnsi="Times New Roman"/>
          <w:bCs/>
          <w:lang w:val="sr-Cyrl-BA"/>
        </w:rPr>
      </w:pPr>
    </w:p>
    <w:p w14:paraId="219864B9"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6.</w:t>
      </w:r>
    </w:p>
    <w:p w14:paraId="6E5CCA92" w14:textId="77777777" w:rsidR="00306EA6" w:rsidRPr="007D1449" w:rsidRDefault="00306EA6" w:rsidP="00306EA6">
      <w:pPr>
        <w:autoSpaceDE w:val="0"/>
        <w:autoSpaceDN w:val="0"/>
        <w:adjustRightInd w:val="0"/>
        <w:rPr>
          <w:rFonts w:ascii="Times New Roman" w:hAnsi="Times New Roman"/>
          <w:bCs/>
          <w:lang w:val="sr-Cyrl-BA"/>
        </w:rPr>
      </w:pPr>
    </w:p>
    <w:p w14:paraId="78D43A2C" w14:textId="77777777" w:rsidR="00306EA6" w:rsidRPr="007D1449" w:rsidRDefault="00306EA6" w:rsidP="00306EA6">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У члану 14. став 2. мијења се и гласи:</w:t>
      </w:r>
    </w:p>
    <w:p w14:paraId="00C8A2FF" w14:textId="59DD4E0B"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„Нерезиденти могу слободно вршити плаћање по основу стицањ</w:t>
      </w:r>
      <w:r w:rsidR="007A62EE" w:rsidRPr="007D1449">
        <w:rPr>
          <w:rFonts w:ascii="Times New Roman" w:hAnsi="Times New Roman"/>
          <w:lang w:val="sr-Cyrl-BA"/>
        </w:rPr>
        <w:t>а</w:t>
      </w:r>
      <w:r w:rsidRPr="007D1449">
        <w:rPr>
          <w:rFonts w:ascii="Times New Roman" w:hAnsi="Times New Roman"/>
          <w:lang w:val="sr-Cyrl-BA"/>
        </w:rPr>
        <w:t xml:space="preserve"> директних инвестиција у Републици, ако је тај посао регистрован и извршен у складу са прописима о страним улагањима.“</w:t>
      </w:r>
    </w:p>
    <w:p w14:paraId="2C21D19A" w14:textId="54420A09"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Послије став</w:t>
      </w:r>
      <w:r w:rsidR="00B05D41" w:rsidRPr="007D1449">
        <w:rPr>
          <w:rFonts w:ascii="Times New Roman" w:hAnsi="Times New Roman"/>
          <w:lang w:val="sr-Cyrl-BA"/>
        </w:rPr>
        <w:t>а</w:t>
      </w:r>
      <w:r w:rsidRPr="007D1449">
        <w:rPr>
          <w:rFonts w:ascii="Times New Roman" w:hAnsi="Times New Roman"/>
          <w:lang w:val="sr-Cyrl-BA"/>
        </w:rPr>
        <w:t xml:space="preserve"> 2. додаје се нови став 3</w:t>
      </w:r>
      <w:r w:rsidR="00770504" w:rsidRPr="007D1449">
        <w:rPr>
          <w:rFonts w:ascii="Times New Roman" w:hAnsi="Times New Roman"/>
          <w:lang w:val="sr-Cyrl-BA"/>
        </w:rPr>
        <w:t>,</w:t>
      </w:r>
      <w:r w:rsidRPr="007D1449">
        <w:rPr>
          <w:rFonts w:ascii="Times New Roman" w:hAnsi="Times New Roman"/>
          <w:lang w:val="sr-Cyrl-BA"/>
        </w:rPr>
        <w:t xml:space="preserve"> који гласи:</w:t>
      </w:r>
    </w:p>
    <w:p w14:paraId="263E12E4" w14:textId="54D4DAD7" w:rsidR="00750029"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„Пренос добити, пренос прихода по основу продаје и пренос остатка ликвидационе масе директне стране инвестиције нерезидента </w:t>
      </w:r>
      <w:r w:rsidR="00770504" w:rsidRPr="007D1449">
        <w:rPr>
          <w:rFonts w:ascii="Times New Roman" w:hAnsi="Times New Roman"/>
          <w:lang w:val="sr-Cyrl-BA"/>
        </w:rPr>
        <w:t>је слобода</w:t>
      </w:r>
      <w:r w:rsidRPr="007D1449">
        <w:rPr>
          <w:rFonts w:ascii="Times New Roman" w:hAnsi="Times New Roman"/>
          <w:lang w:val="sr-Cyrl-BA"/>
        </w:rPr>
        <w:t>н, под условом да нерезидент измири све пореске обавезе</w:t>
      </w:r>
      <w:r w:rsidR="00750029" w:rsidRPr="007D1449">
        <w:rPr>
          <w:rFonts w:ascii="Times New Roman" w:hAnsi="Times New Roman"/>
          <w:lang w:val="sr-Cyrl-BA"/>
        </w:rPr>
        <w:t xml:space="preserve"> везане за ове трансакције у Републици.“</w:t>
      </w:r>
    </w:p>
    <w:p w14:paraId="56467077"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p>
    <w:p w14:paraId="675558D0"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7.</w:t>
      </w:r>
    </w:p>
    <w:p w14:paraId="503D01F9" w14:textId="77777777" w:rsidR="00306EA6" w:rsidRPr="007D1449" w:rsidRDefault="00306EA6" w:rsidP="00306EA6">
      <w:pPr>
        <w:autoSpaceDE w:val="0"/>
        <w:autoSpaceDN w:val="0"/>
        <w:adjustRightInd w:val="0"/>
        <w:jc w:val="center"/>
        <w:rPr>
          <w:rFonts w:ascii="Times New Roman" w:hAnsi="Times New Roman"/>
          <w:bCs/>
          <w:lang w:val="sr-Cyrl-BA"/>
        </w:rPr>
      </w:pPr>
    </w:p>
    <w:p w14:paraId="4F818233" w14:textId="4177A03E" w:rsidR="00306EA6" w:rsidRPr="007D1449" w:rsidRDefault="00306EA6" w:rsidP="00306EA6">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 xml:space="preserve">У члану 15. </w:t>
      </w:r>
      <w:r w:rsidR="00FD7ED4" w:rsidRPr="007D1449">
        <w:rPr>
          <w:rFonts w:ascii="Times New Roman" w:hAnsi="Times New Roman"/>
          <w:bCs/>
          <w:lang w:val="sr-Cyrl-BA"/>
        </w:rPr>
        <w:t xml:space="preserve">у ставу 1. </w:t>
      </w:r>
      <w:r w:rsidRPr="007D1449">
        <w:rPr>
          <w:rFonts w:ascii="Times New Roman" w:hAnsi="Times New Roman"/>
          <w:bCs/>
          <w:lang w:val="sr-Cyrl-BA"/>
        </w:rPr>
        <w:t>послије ријечи: „Републици“ додају се запета и ријечи: „</w:t>
      </w:r>
      <w:r w:rsidRPr="007D1449">
        <w:rPr>
          <w:rFonts w:ascii="Times New Roman" w:hAnsi="Times New Roman"/>
          <w:noProof/>
          <w:lang w:val="sr-Cyrl-BA"/>
        </w:rPr>
        <w:t>као и наплаћивање нерезидента по основу продаје његове некретнине у Републици“.</w:t>
      </w:r>
    </w:p>
    <w:p w14:paraId="366CC914" w14:textId="77777777"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 xml:space="preserve">Послије става 2. додаје се нови став 3. који гласи: </w:t>
      </w:r>
    </w:p>
    <w:p w14:paraId="066AC2FC" w14:textId="77777777"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noProof/>
          <w:lang w:val="sr-Cyrl-BA"/>
        </w:rPr>
        <w:t xml:space="preserve">„Нерезидент је дужан да плаћање и наплаћивање по основу </w:t>
      </w:r>
      <w:r w:rsidRPr="007D1449">
        <w:rPr>
          <w:rFonts w:ascii="Times New Roman" w:hAnsi="Times New Roman"/>
          <w:bCs/>
          <w:lang w:val="sr-Cyrl-BA"/>
        </w:rPr>
        <w:t>куповине или продаје некретнина</w:t>
      </w:r>
      <w:r w:rsidRPr="007D1449">
        <w:rPr>
          <w:rFonts w:ascii="Times New Roman" w:hAnsi="Times New Roman"/>
          <w:noProof/>
          <w:lang w:val="sr-Cyrl-BA"/>
        </w:rPr>
        <w:t xml:space="preserve"> у Републици врши преко свог рачуна отвореног код банке у Републици.“</w:t>
      </w:r>
    </w:p>
    <w:p w14:paraId="48C6F24C"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p>
    <w:p w14:paraId="134A22A8"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8.</w:t>
      </w:r>
    </w:p>
    <w:p w14:paraId="1E2040BA" w14:textId="77777777" w:rsidR="00306EA6" w:rsidRPr="007D1449" w:rsidRDefault="00306EA6" w:rsidP="00306EA6">
      <w:pPr>
        <w:autoSpaceDE w:val="0"/>
        <w:autoSpaceDN w:val="0"/>
        <w:adjustRightInd w:val="0"/>
        <w:jc w:val="center"/>
        <w:rPr>
          <w:rFonts w:ascii="Times New Roman" w:hAnsi="Times New Roman"/>
          <w:bCs/>
          <w:lang w:val="sr-Cyrl-BA"/>
        </w:rPr>
      </w:pPr>
    </w:p>
    <w:p w14:paraId="565FF42A" w14:textId="3E16D6E6" w:rsidR="00306EA6" w:rsidRPr="007D1449" w:rsidRDefault="00306EA6" w:rsidP="00306EA6">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У члану 16. послије</w:t>
      </w:r>
      <w:r w:rsidR="000E7E6B" w:rsidRPr="007D1449">
        <w:rPr>
          <w:rFonts w:ascii="Times New Roman" w:hAnsi="Times New Roman"/>
          <w:bCs/>
          <w:lang w:val="sr-Cyrl-BA"/>
        </w:rPr>
        <w:t xml:space="preserve"> става 3. додаје се нови став 4,</w:t>
      </w:r>
      <w:r w:rsidRPr="007D1449">
        <w:rPr>
          <w:rFonts w:ascii="Times New Roman" w:hAnsi="Times New Roman"/>
          <w:bCs/>
          <w:lang w:val="sr-Cyrl-BA"/>
        </w:rPr>
        <w:t xml:space="preserve"> који гласи:</w:t>
      </w:r>
    </w:p>
    <w:p w14:paraId="3A26CBDF" w14:textId="446A07F4"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„Резиденти могу вршити плаћање и наплату ради куповине и продаје домаћих хартија од вриједности које гласе на страну валуту, а емитују се у иностранству, само ако је та куповина или продаја извршена преко овлашћених учесника на тржишту хартија од вриједности у Републици или преко страног учесника на иностраном тржишту капитала, а у складу са прописима о хартијама од вриједности, међународним уговорима и другим посебним прописима.</w:t>
      </w:r>
      <w:r w:rsidRPr="007D1449">
        <w:rPr>
          <w:rFonts w:ascii="Times New Roman" w:hAnsi="Times New Roman"/>
          <w:noProof/>
          <w:lang w:val="sr-Cyrl-BA"/>
        </w:rPr>
        <w:t>“</w:t>
      </w:r>
    </w:p>
    <w:p w14:paraId="7D67F0F7" w14:textId="77777777" w:rsidR="00306EA6" w:rsidRPr="007D1449" w:rsidRDefault="00306EA6" w:rsidP="00306EA6">
      <w:pPr>
        <w:autoSpaceDE w:val="0"/>
        <w:autoSpaceDN w:val="0"/>
        <w:adjustRightInd w:val="0"/>
        <w:jc w:val="center"/>
        <w:rPr>
          <w:rFonts w:ascii="Times New Roman" w:hAnsi="Times New Roman"/>
          <w:bCs/>
          <w:lang w:val="sr-Cyrl-BA"/>
        </w:rPr>
      </w:pPr>
    </w:p>
    <w:p w14:paraId="17943476"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9.</w:t>
      </w:r>
    </w:p>
    <w:p w14:paraId="2BAD48BE" w14:textId="77777777" w:rsidR="00306EA6" w:rsidRPr="007D1449" w:rsidRDefault="00306EA6" w:rsidP="00306EA6">
      <w:pPr>
        <w:autoSpaceDE w:val="0"/>
        <w:autoSpaceDN w:val="0"/>
        <w:adjustRightInd w:val="0"/>
        <w:jc w:val="center"/>
        <w:rPr>
          <w:rFonts w:ascii="Times New Roman" w:hAnsi="Times New Roman"/>
          <w:bCs/>
          <w:lang w:val="sr-Cyrl-BA"/>
        </w:rPr>
      </w:pPr>
    </w:p>
    <w:p w14:paraId="31CC6B81" w14:textId="77777777"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У члану 18. послије ријечи: „пословање“ додају се ријечи: „инвестиционих фондова“, а ријечи: „</w:t>
      </w:r>
      <w:r w:rsidRPr="007D1449">
        <w:rPr>
          <w:rFonts w:ascii="Times New Roman" w:hAnsi="Times New Roman"/>
          <w:lang w:val="sr-Cyrl-BA"/>
        </w:rPr>
        <w:t>са хартијама од вриједности на тржишту капитала</w:t>
      </w:r>
      <w:r w:rsidRPr="007D1449">
        <w:rPr>
          <w:rFonts w:ascii="Times New Roman" w:hAnsi="Times New Roman"/>
          <w:noProof/>
          <w:lang w:val="sr-Cyrl-BA"/>
        </w:rPr>
        <w:t>“ бришу се</w:t>
      </w:r>
      <w:r w:rsidRPr="007D1449">
        <w:rPr>
          <w:rFonts w:ascii="Times New Roman" w:hAnsi="Times New Roman"/>
          <w:lang w:val="sr-Cyrl-BA"/>
        </w:rPr>
        <w:t>.</w:t>
      </w:r>
    </w:p>
    <w:p w14:paraId="0A44FC79" w14:textId="77777777" w:rsidR="00306EA6" w:rsidRPr="007D1449" w:rsidRDefault="00306EA6" w:rsidP="00306EA6">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r w:rsidRPr="007D1449">
        <w:rPr>
          <w:rFonts w:ascii="Times New Roman" w:hAnsi="Times New Roman"/>
          <w:bCs/>
          <w:lang w:val="sr-Cyrl-BA"/>
        </w:rPr>
        <w:tab/>
      </w:r>
    </w:p>
    <w:p w14:paraId="139661CF"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t>Члан 10.</w:t>
      </w:r>
    </w:p>
    <w:p w14:paraId="0B33105A" w14:textId="77777777" w:rsidR="00306EA6" w:rsidRPr="007D1449" w:rsidRDefault="00306EA6" w:rsidP="00306EA6">
      <w:pPr>
        <w:autoSpaceDE w:val="0"/>
        <w:autoSpaceDN w:val="0"/>
        <w:adjustRightInd w:val="0"/>
        <w:jc w:val="center"/>
        <w:rPr>
          <w:rFonts w:ascii="Times New Roman" w:hAnsi="Times New Roman"/>
          <w:bCs/>
          <w:lang w:val="sr-Cyrl-BA"/>
        </w:rPr>
      </w:pPr>
    </w:p>
    <w:p w14:paraId="2FDDBBC4" w14:textId="0A6F2094" w:rsidR="00B71ACB" w:rsidRPr="007D1449" w:rsidRDefault="00306EA6" w:rsidP="007D1449">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Послије члана 18. додаје се нови члан 18а</w:t>
      </w:r>
      <w:r w:rsidR="000E7E6B" w:rsidRPr="007D1449">
        <w:rPr>
          <w:rFonts w:ascii="Times New Roman" w:hAnsi="Times New Roman"/>
          <w:bCs/>
          <w:lang w:val="sr-Cyrl-BA"/>
        </w:rPr>
        <w:t xml:space="preserve">, </w:t>
      </w:r>
      <w:r w:rsidRPr="007D1449">
        <w:rPr>
          <w:rFonts w:ascii="Times New Roman" w:hAnsi="Times New Roman"/>
          <w:bCs/>
          <w:lang w:val="sr-Cyrl-BA"/>
        </w:rPr>
        <w:t>који гласи:</w:t>
      </w:r>
    </w:p>
    <w:p w14:paraId="47366BC8" w14:textId="09DE4A86" w:rsidR="00306EA6" w:rsidRPr="007D1449" w:rsidRDefault="00306EA6" w:rsidP="00306EA6">
      <w:pPr>
        <w:autoSpaceDE w:val="0"/>
        <w:autoSpaceDN w:val="0"/>
        <w:adjustRightInd w:val="0"/>
        <w:jc w:val="center"/>
        <w:rPr>
          <w:rFonts w:ascii="Times New Roman" w:hAnsi="Times New Roman"/>
          <w:b/>
          <w:bCs/>
          <w:lang w:val="sr-Cyrl-BA"/>
        </w:rPr>
      </w:pPr>
      <w:r w:rsidRPr="007D1449">
        <w:rPr>
          <w:rFonts w:ascii="Times New Roman" w:hAnsi="Times New Roman"/>
          <w:bCs/>
          <w:lang w:val="sr-Cyrl-BA"/>
        </w:rPr>
        <w:t>„Члан 18а.</w:t>
      </w:r>
    </w:p>
    <w:p w14:paraId="0DD1B82B" w14:textId="77777777" w:rsidR="00306EA6" w:rsidRPr="007D1449" w:rsidRDefault="00306EA6" w:rsidP="00306EA6">
      <w:pPr>
        <w:autoSpaceDE w:val="0"/>
        <w:autoSpaceDN w:val="0"/>
        <w:adjustRightInd w:val="0"/>
        <w:jc w:val="both"/>
        <w:rPr>
          <w:rFonts w:ascii="Times New Roman" w:hAnsi="Times New Roman"/>
          <w:b/>
          <w:bCs/>
          <w:lang w:val="sr-Cyrl-BA"/>
        </w:rPr>
      </w:pPr>
    </w:p>
    <w:p w14:paraId="4192FB4C" w14:textId="7CC6892F"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Резиденти могу вршити плаћање и наплату ради куповине и продаје у иностранству удјела у капиталу страног правног лица</w:t>
      </w:r>
      <w:r w:rsidR="000E7E6B" w:rsidRPr="007D1449">
        <w:rPr>
          <w:rFonts w:ascii="Times New Roman" w:hAnsi="Times New Roman"/>
          <w:bCs/>
          <w:lang w:val="sr-Cyrl-BA"/>
        </w:rPr>
        <w:t>, а</w:t>
      </w:r>
      <w:r w:rsidRPr="007D1449">
        <w:rPr>
          <w:rFonts w:ascii="Times New Roman" w:hAnsi="Times New Roman"/>
          <w:bCs/>
          <w:lang w:val="sr-Cyrl-BA"/>
        </w:rPr>
        <w:t xml:space="preserve"> које се не сматра директном инвестицијом у складу са прописима </w:t>
      </w:r>
      <w:r w:rsidR="0028431C" w:rsidRPr="007D1449">
        <w:rPr>
          <w:rFonts w:ascii="Times New Roman" w:hAnsi="Times New Roman"/>
          <w:bCs/>
          <w:lang w:val="sr-Cyrl-BA"/>
        </w:rPr>
        <w:t xml:space="preserve">којима се уређује </w:t>
      </w:r>
      <w:r w:rsidR="000E7E6B" w:rsidRPr="007D1449">
        <w:rPr>
          <w:rFonts w:ascii="Times New Roman" w:hAnsi="Times New Roman"/>
          <w:bCs/>
          <w:lang w:val="sr-Cyrl-BA"/>
        </w:rPr>
        <w:t>спољнотрговинско пословање.</w:t>
      </w:r>
    </w:p>
    <w:p w14:paraId="3EBF7CDC" w14:textId="14970504" w:rsidR="00306EA6" w:rsidRPr="007D1449" w:rsidRDefault="00306EA6" w:rsidP="00306EA6">
      <w:pPr>
        <w:autoSpaceDE w:val="0"/>
        <w:autoSpaceDN w:val="0"/>
        <w:adjustRightInd w:val="0"/>
        <w:ind w:firstLine="720"/>
        <w:jc w:val="both"/>
        <w:rPr>
          <w:rFonts w:ascii="Times New Roman" w:hAnsi="Times New Roman"/>
          <w:bCs/>
          <w:lang w:val="sr-Cyrl-BA"/>
        </w:rPr>
      </w:pPr>
      <w:r w:rsidRPr="007D1449">
        <w:rPr>
          <w:rFonts w:ascii="Times New Roman" w:hAnsi="Times New Roman"/>
          <w:bCs/>
          <w:lang w:val="sr-Cyrl-BA"/>
        </w:rPr>
        <w:t>Нерезиденти могу вршити плаћање и наплату ради куповине и прода</w:t>
      </w:r>
      <w:r w:rsidR="00EE1C28" w:rsidRPr="007D1449">
        <w:rPr>
          <w:rFonts w:ascii="Times New Roman" w:hAnsi="Times New Roman"/>
          <w:bCs/>
          <w:lang w:val="sr-Cyrl-BA"/>
        </w:rPr>
        <w:t>је удјела у капиталу резидента</w:t>
      </w:r>
      <w:r w:rsidR="007D1CD1" w:rsidRPr="007D1449">
        <w:rPr>
          <w:rFonts w:ascii="Times New Roman" w:hAnsi="Times New Roman"/>
          <w:bCs/>
          <w:lang w:val="sr-Cyrl-BA"/>
        </w:rPr>
        <w:t xml:space="preserve"> </w:t>
      </w:r>
      <w:r w:rsidR="00EE1C28" w:rsidRPr="007D1449">
        <w:rPr>
          <w:rFonts w:ascii="Times New Roman" w:hAnsi="Times New Roman"/>
          <w:noProof/>
          <w:lang w:val="sr-Cyrl-BA"/>
        </w:rPr>
        <w:t>–</w:t>
      </w:r>
      <w:r w:rsidR="007D1CD1" w:rsidRPr="007D1449">
        <w:rPr>
          <w:rFonts w:ascii="Times New Roman" w:hAnsi="Times New Roman"/>
          <w:noProof/>
          <w:lang w:val="sr-Cyrl-BA"/>
        </w:rPr>
        <w:t xml:space="preserve"> </w:t>
      </w:r>
      <w:r w:rsidRPr="007D1449">
        <w:rPr>
          <w:rFonts w:ascii="Times New Roman" w:hAnsi="Times New Roman"/>
          <w:bCs/>
          <w:lang w:val="sr-Cyrl-BA"/>
        </w:rPr>
        <w:t>правног лица</w:t>
      </w:r>
      <w:r w:rsidR="000E7E6B" w:rsidRPr="007D1449">
        <w:rPr>
          <w:rFonts w:ascii="Times New Roman" w:hAnsi="Times New Roman"/>
          <w:bCs/>
          <w:lang w:val="sr-Cyrl-BA"/>
        </w:rPr>
        <w:t>, а</w:t>
      </w:r>
      <w:r w:rsidRPr="007D1449">
        <w:rPr>
          <w:rFonts w:ascii="Times New Roman" w:hAnsi="Times New Roman"/>
          <w:bCs/>
          <w:lang w:val="sr-Cyrl-BA"/>
        </w:rPr>
        <w:t xml:space="preserve"> које се не сматра директном инвестицијом у складу са </w:t>
      </w:r>
      <w:r w:rsidR="00FD7ED4" w:rsidRPr="007D1449">
        <w:rPr>
          <w:rFonts w:ascii="Times New Roman" w:hAnsi="Times New Roman"/>
          <w:bCs/>
          <w:lang w:val="sr-Cyrl-BA"/>
        </w:rPr>
        <w:t xml:space="preserve">законима </w:t>
      </w:r>
      <w:r w:rsidRPr="007D1449">
        <w:rPr>
          <w:rFonts w:ascii="Times New Roman" w:hAnsi="Times New Roman"/>
          <w:bCs/>
          <w:lang w:val="sr-Cyrl-BA"/>
        </w:rPr>
        <w:t>који</w:t>
      </w:r>
      <w:r w:rsidR="002B30AB" w:rsidRPr="007D1449">
        <w:rPr>
          <w:rFonts w:ascii="Times New Roman" w:hAnsi="Times New Roman"/>
          <w:bCs/>
          <w:lang w:val="sr-Cyrl-BA"/>
        </w:rPr>
        <w:t>ма се</w:t>
      </w:r>
      <w:r w:rsidRPr="007D1449">
        <w:rPr>
          <w:rFonts w:ascii="Times New Roman" w:hAnsi="Times New Roman"/>
          <w:bCs/>
          <w:lang w:val="sr-Cyrl-BA"/>
        </w:rPr>
        <w:t xml:space="preserve"> уређуј</w:t>
      </w:r>
      <w:r w:rsidR="00FD7ED4" w:rsidRPr="007D1449">
        <w:rPr>
          <w:rFonts w:ascii="Times New Roman" w:hAnsi="Times New Roman"/>
          <w:bCs/>
          <w:lang w:val="sr-Cyrl-BA"/>
        </w:rPr>
        <w:t>у</w:t>
      </w:r>
      <w:r w:rsidRPr="007D1449">
        <w:rPr>
          <w:rFonts w:ascii="Times New Roman" w:hAnsi="Times New Roman"/>
          <w:bCs/>
          <w:lang w:val="sr-Cyrl-BA"/>
        </w:rPr>
        <w:t xml:space="preserve"> привредна друштва и страна улагања.“</w:t>
      </w:r>
    </w:p>
    <w:p w14:paraId="5325CD20" w14:textId="77777777" w:rsidR="00306EA6" w:rsidRPr="007D1449" w:rsidRDefault="00306EA6" w:rsidP="00306EA6">
      <w:pPr>
        <w:autoSpaceDE w:val="0"/>
        <w:autoSpaceDN w:val="0"/>
        <w:adjustRightInd w:val="0"/>
        <w:spacing w:line="0" w:lineRule="atLeast"/>
        <w:rPr>
          <w:rFonts w:ascii="Times New Roman" w:hAnsi="Times New Roman"/>
          <w:lang w:val="sr-Cyrl-BA"/>
        </w:rPr>
      </w:pPr>
    </w:p>
    <w:p w14:paraId="6C3B3038" w14:textId="77777777" w:rsidR="00306EA6" w:rsidRPr="007D1449" w:rsidRDefault="00306EA6" w:rsidP="00306EA6">
      <w:pPr>
        <w:autoSpaceDE w:val="0"/>
        <w:autoSpaceDN w:val="0"/>
        <w:adjustRightInd w:val="0"/>
        <w:jc w:val="center"/>
        <w:rPr>
          <w:rFonts w:ascii="Times New Roman" w:hAnsi="Times New Roman"/>
          <w:bCs/>
          <w:lang w:val="sr-Cyrl-BA"/>
        </w:rPr>
      </w:pPr>
      <w:r w:rsidRPr="007D1449">
        <w:rPr>
          <w:rFonts w:ascii="Times New Roman" w:hAnsi="Times New Roman"/>
          <w:bCs/>
          <w:lang w:val="sr-Cyrl-BA"/>
        </w:rPr>
        <w:lastRenderedPageBreak/>
        <w:t>Члан 11.</w:t>
      </w:r>
    </w:p>
    <w:p w14:paraId="35B5CE41" w14:textId="77777777" w:rsidR="00306EA6" w:rsidRPr="007D1449" w:rsidRDefault="00306EA6" w:rsidP="00306EA6">
      <w:pPr>
        <w:autoSpaceDE w:val="0"/>
        <w:autoSpaceDN w:val="0"/>
        <w:adjustRightInd w:val="0"/>
        <w:jc w:val="both"/>
        <w:rPr>
          <w:rFonts w:ascii="Times New Roman" w:hAnsi="Times New Roman"/>
          <w:bCs/>
          <w:lang w:val="sr-Cyrl-BA"/>
        </w:rPr>
      </w:pPr>
    </w:p>
    <w:p w14:paraId="1AB65B79" w14:textId="734959A2" w:rsidR="00306EA6" w:rsidRPr="007D1449" w:rsidRDefault="00306EA6" w:rsidP="00306EA6">
      <w:pPr>
        <w:autoSpaceDE w:val="0"/>
        <w:autoSpaceDN w:val="0"/>
        <w:adjustRightInd w:val="0"/>
        <w:jc w:val="both"/>
        <w:rPr>
          <w:rFonts w:ascii="Times New Roman" w:hAnsi="Times New Roman"/>
          <w:bCs/>
          <w:lang w:val="sr-Cyrl-BA"/>
        </w:rPr>
      </w:pPr>
      <w:r w:rsidRPr="007D1449">
        <w:rPr>
          <w:rFonts w:ascii="Times New Roman" w:hAnsi="Times New Roman"/>
          <w:bCs/>
          <w:lang w:val="sr-Cyrl-BA"/>
        </w:rPr>
        <w:tab/>
        <w:t>У члану 19. у ставу 2. послије ријечи: „иностранства“ додају се ријечи: „или измирења других обавеза у иностранству“.</w:t>
      </w:r>
      <w:r w:rsidR="00FD7ED4" w:rsidRPr="007D1449">
        <w:rPr>
          <w:rFonts w:ascii="Times New Roman" w:hAnsi="Times New Roman"/>
          <w:bCs/>
          <w:lang w:val="sr-Cyrl-BA"/>
        </w:rPr>
        <w:t xml:space="preserve"> </w:t>
      </w:r>
    </w:p>
    <w:p w14:paraId="60DFEBD9" w14:textId="77777777" w:rsidR="00306EA6" w:rsidRPr="007D1449" w:rsidRDefault="00306EA6" w:rsidP="00B86F94">
      <w:pPr>
        <w:jc w:val="both"/>
        <w:rPr>
          <w:rFonts w:ascii="Times New Roman" w:hAnsi="Times New Roman"/>
          <w:noProof/>
          <w:lang w:val="sr-Cyrl-BA"/>
        </w:rPr>
      </w:pPr>
      <w:r w:rsidRPr="007D1449">
        <w:rPr>
          <w:rFonts w:ascii="Times New Roman" w:hAnsi="Times New Roman"/>
          <w:lang w:val="sr-Cyrl-BA"/>
        </w:rPr>
        <w:tab/>
        <w:t>У ставу 9. ријечи: „</w:t>
      </w:r>
      <w:r w:rsidRPr="007D1449">
        <w:rPr>
          <w:rFonts w:ascii="Times New Roman" w:hAnsi="Times New Roman"/>
          <w:noProof/>
          <w:lang w:val="sr-Cyrl-BA"/>
        </w:rPr>
        <w:t>и кредита које резиденти одобравају ради успостављања трајних економских односа“ бришу се.</w:t>
      </w:r>
    </w:p>
    <w:p w14:paraId="0967DB32" w14:textId="77777777" w:rsidR="00306EA6" w:rsidRPr="007D1449" w:rsidRDefault="00306EA6" w:rsidP="00306EA6">
      <w:pPr>
        <w:rPr>
          <w:rFonts w:ascii="Times New Roman" w:hAnsi="Times New Roman"/>
          <w:noProof/>
          <w:lang w:val="sr-Cyrl-BA"/>
        </w:rPr>
      </w:pPr>
      <w:r w:rsidRPr="007D1449">
        <w:rPr>
          <w:rFonts w:ascii="Times New Roman" w:hAnsi="Times New Roman"/>
          <w:noProof/>
          <w:lang w:val="sr-Cyrl-BA"/>
        </w:rPr>
        <w:tab/>
        <w:t>Послије става 11. додаје се нови став 12. који гласи:</w:t>
      </w:r>
    </w:p>
    <w:p w14:paraId="7050CE33" w14:textId="28DA6932" w:rsidR="00306EA6" w:rsidRPr="007D1449" w:rsidRDefault="00306EA6" w:rsidP="00306EA6">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„Изузетно од става 9. овог члана, резидент – правно лице може одобрити зајам са роком доспијећа до годину дана само нерезиденту са сједиштем у држави чланици Е</w:t>
      </w:r>
      <w:r w:rsidR="00B86F94" w:rsidRPr="007D1449">
        <w:rPr>
          <w:rFonts w:ascii="Times New Roman" w:hAnsi="Times New Roman"/>
          <w:noProof/>
          <w:lang w:val="sr-Cyrl-BA"/>
        </w:rPr>
        <w:t>вропске уније</w:t>
      </w:r>
      <w:r w:rsidRPr="007D1449">
        <w:rPr>
          <w:rFonts w:ascii="Times New Roman" w:hAnsi="Times New Roman"/>
          <w:noProof/>
          <w:lang w:val="sr-Cyrl-BA"/>
        </w:rPr>
        <w:t>, односно нерезиденту који нема сједиште у држави чланици Е</w:t>
      </w:r>
      <w:r w:rsidR="00B86F94" w:rsidRPr="007D1449">
        <w:rPr>
          <w:rFonts w:ascii="Times New Roman" w:hAnsi="Times New Roman"/>
          <w:noProof/>
          <w:lang w:val="sr-Cyrl-BA"/>
        </w:rPr>
        <w:t>вропске уније,</w:t>
      </w:r>
      <w:r w:rsidRPr="007D1449">
        <w:rPr>
          <w:rFonts w:ascii="Times New Roman" w:hAnsi="Times New Roman"/>
          <w:noProof/>
          <w:lang w:val="sr-Cyrl-BA"/>
        </w:rPr>
        <w:t xml:space="preserve"> под условом да је са тим нерезидентом успоставио трајне економске односе и остварује значајан утицај на управљање тим нерезидентом.“</w:t>
      </w:r>
    </w:p>
    <w:p w14:paraId="67036DD7" w14:textId="77777777" w:rsidR="00306EA6" w:rsidRPr="007D1449" w:rsidRDefault="00306EA6" w:rsidP="00306EA6">
      <w:pPr>
        <w:autoSpaceDE w:val="0"/>
        <w:autoSpaceDN w:val="0"/>
        <w:adjustRightInd w:val="0"/>
        <w:spacing w:line="0" w:lineRule="atLeast"/>
        <w:jc w:val="both"/>
        <w:rPr>
          <w:rFonts w:ascii="Times New Roman" w:hAnsi="Times New Roman"/>
          <w:noProof/>
          <w:lang w:val="sr-Cyrl-BA"/>
        </w:rPr>
      </w:pPr>
    </w:p>
    <w:p w14:paraId="0999BFEE" w14:textId="77777777" w:rsidR="00306EA6" w:rsidRPr="007D1449" w:rsidRDefault="00306EA6" w:rsidP="00306EA6">
      <w:pPr>
        <w:autoSpaceDE w:val="0"/>
        <w:autoSpaceDN w:val="0"/>
        <w:adjustRightInd w:val="0"/>
        <w:spacing w:line="0" w:lineRule="atLeast"/>
        <w:jc w:val="center"/>
        <w:rPr>
          <w:rFonts w:ascii="Times New Roman" w:hAnsi="Times New Roman"/>
          <w:noProof/>
          <w:lang w:val="sr-Cyrl-BA"/>
        </w:rPr>
      </w:pPr>
      <w:r w:rsidRPr="007D1449">
        <w:rPr>
          <w:rFonts w:ascii="Times New Roman" w:hAnsi="Times New Roman"/>
          <w:noProof/>
          <w:lang w:val="sr-Cyrl-BA"/>
        </w:rPr>
        <w:t>Члан 12.</w:t>
      </w:r>
    </w:p>
    <w:p w14:paraId="6A64B35F" w14:textId="77777777" w:rsidR="00306EA6" w:rsidRPr="007D1449" w:rsidRDefault="00306EA6" w:rsidP="00306EA6">
      <w:pPr>
        <w:rPr>
          <w:rFonts w:ascii="Times New Roman" w:hAnsi="Times New Roman"/>
          <w:lang w:val="sr-Cyrl-BA"/>
        </w:rPr>
      </w:pPr>
    </w:p>
    <w:p w14:paraId="11BBCB97" w14:textId="64A78AE9" w:rsidR="00306EA6" w:rsidRPr="007D1449" w:rsidRDefault="00306EA6" w:rsidP="00C2649B">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Члан 19д. мијења се и гласи: </w:t>
      </w:r>
    </w:p>
    <w:p w14:paraId="6C7E1CEB" w14:textId="5A32C0CB" w:rsidR="00306EA6" w:rsidRPr="007D1449" w:rsidRDefault="00C2649B" w:rsidP="00306EA6">
      <w:pPr>
        <w:autoSpaceDE w:val="0"/>
        <w:autoSpaceDN w:val="0"/>
        <w:adjustRightInd w:val="0"/>
        <w:spacing w:line="0" w:lineRule="atLeast"/>
        <w:ind w:firstLine="720"/>
        <w:jc w:val="both"/>
        <w:rPr>
          <w:rFonts w:ascii="Times New Roman" w:hAnsi="Times New Roman"/>
          <w:strike/>
          <w:lang w:val="sr-Cyrl-BA"/>
        </w:rPr>
      </w:pPr>
      <w:r w:rsidRPr="007D1449">
        <w:rPr>
          <w:rFonts w:ascii="Times New Roman" w:hAnsi="Times New Roman"/>
          <w:noProof/>
          <w:lang w:val="sr-Cyrl-BA"/>
        </w:rPr>
        <w:t>„</w:t>
      </w:r>
      <w:r w:rsidR="00306EA6" w:rsidRPr="007D1449">
        <w:rPr>
          <w:rFonts w:ascii="Times New Roman" w:hAnsi="Times New Roman"/>
          <w:lang w:val="sr-Cyrl-BA"/>
        </w:rPr>
        <w:t>Резиденти су дужни да извјештавају Пореску управу Републике Српске (у даљем тексту: Пореска управа) о кредитним пословима до 31. јануара текуће године</w:t>
      </w:r>
      <w:r w:rsidR="00B86F94" w:rsidRPr="007D1449">
        <w:rPr>
          <w:rFonts w:ascii="Times New Roman" w:hAnsi="Times New Roman"/>
          <w:lang w:val="sr-Cyrl-BA"/>
        </w:rPr>
        <w:t>,</w:t>
      </w:r>
      <w:r w:rsidR="00306EA6" w:rsidRPr="007D1449">
        <w:rPr>
          <w:rFonts w:ascii="Times New Roman" w:hAnsi="Times New Roman"/>
          <w:lang w:val="sr-Cyrl-BA"/>
        </w:rPr>
        <w:t xml:space="preserve"> са стањем на дан 31. децембар претходне године</w:t>
      </w:r>
      <w:r w:rsidR="00B86F94" w:rsidRPr="007D1449">
        <w:rPr>
          <w:rFonts w:ascii="Times New Roman" w:hAnsi="Times New Roman"/>
          <w:lang w:val="sr-Cyrl-BA"/>
        </w:rPr>
        <w:t>,</w:t>
      </w:r>
      <w:r w:rsidR="00306EA6" w:rsidRPr="007D1449">
        <w:rPr>
          <w:rFonts w:ascii="Times New Roman" w:hAnsi="Times New Roman"/>
          <w:lang w:val="sr-Cyrl-BA"/>
        </w:rPr>
        <w:t xml:space="preserve"> у складу са овим законом. </w:t>
      </w:r>
    </w:p>
    <w:p w14:paraId="3D2864FF" w14:textId="30EE60DD"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За потребе извјештавања Пореска управа може да одреди да се у кредитне послове сврстају и друге врсте послова између резидената и нерезидената</w:t>
      </w:r>
      <w:r w:rsidR="00B86F94" w:rsidRPr="007D1449">
        <w:rPr>
          <w:rFonts w:ascii="Times New Roman" w:hAnsi="Times New Roman"/>
          <w:lang w:val="sr-Cyrl-BA"/>
        </w:rPr>
        <w:t>, а</w:t>
      </w:r>
      <w:r w:rsidRPr="007D1449">
        <w:rPr>
          <w:rFonts w:ascii="Times New Roman" w:hAnsi="Times New Roman"/>
          <w:lang w:val="sr-Cyrl-BA"/>
        </w:rPr>
        <w:t xml:space="preserve"> који су по економској намјени једнаки намјени кредитног посла.</w:t>
      </w:r>
    </w:p>
    <w:p w14:paraId="51B76DC4" w14:textId="55EE91AD"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Директор Пореске управе, уз сагласност </w:t>
      </w:r>
      <w:r w:rsidR="00B86F94" w:rsidRPr="007D1449">
        <w:rPr>
          <w:rFonts w:ascii="Times New Roman" w:hAnsi="Times New Roman"/>
          <w:lang w:val="sr-Cyrl-BA"/>
        </w:rPr>
        <w:t>м</w:t>
      </w:r>
      <w:r w:rsidRPr="007D1449">
        <w:rPr>
          <w:rFonts w:ascii="Times New Roman" w:hAnsi="Times New Roman"/>
          <w:lang w:val="sr-Cyrl-BA"/>
        </w:rPr>
        <w:t xml:space="preserve">инистра финансија, прописује </w:t>
      </w:r>
      <w:r w:rsidR="0009054C" w:rsidRPr="007D1449">
        <w:rPr>
          <w:rFonts w:ascii="Times New Roman" w:hAnsi="Times New Roman"/>
          <w:lang w:val="sr-Cyrl-BA"/>
        </w:rPr>
        <w:t xml:space="preserve">детаљније </w:t>
      </w:r>
      <w:r w:rsidRPr="007D1449">
        <w:rPr>
          <w:rFonts w:ascii="Times New Roman" w:hAnsi="Times New Roman"/>
          <w:lang w:val="sr-Cyrl-BA"/>
        </w:rPr>
        <w:t>услове, начин, рокове и обрасце извјештавања о кредитним пословима са иностранством.</w:t>
      </w:r>
    </w:p>
    <w:p w14:paraId="04FADDF6" w14:textId="2ED0BEAF"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Обавезе извјештавања из става 1. овог члана</w:t>
      </w:r>
      <w:r w:rsidR="0009054C" w:rsidRPr="007D1449">
        <w:rPr>
          <w:rFonts w:ascii="Times New Roman" w:hAnsi="Times New Roman"/>
          <w:lang w:val="sr-Cyrl-BA"/>
        </w:rPr>
        <w:t>, као</w:t>
      </w:r>
      <w:r w:rsidRPr="007D1449">
        <w:rPr>
          <w:rFonts w:ascii="Times New Roman" w:hAnsi="Times New Roman"/>
          <w:lang w:val="sr-Cyrl-BA"/>
        </w:rPr>
        <w:t xml:space="preserve"> и обезбјеђења из члана 19. став 8. овог закона сходно се примјењују и на субординиране кредите и зајмове.</w:t>
      </w:r>
    </w:p>
    <w:p w14:paraId="2721CD1B" w14:textId="5866C4F6" w:rsidR="00306EA6" w:rsidRPr="007D1449" w:rsidRDefault="004403E0" w:rsidP="00306EA6">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lang w:val="sr-Cyrl-BA"/>
        </w:rPr>
        <w:t xml:space="preserve">Збирне податке </w:t>
      </w:r>
      <w:r w:rsidR="00306EA6" w:rsidRPr="007D1449">
        <w:rPr>
          <w:rFonts w:ascii="Times New Roman" w:hAnsi="Times New Roman"/>
          <w:lang w:val="sr-Cyrl-BA"/>
        </w:rPr>
        <w:t>о пријављеним кредитним пословима са иностранством</w:t>
      </w:r>
      <w:r w:rsidR="00B86F94" w:rsidRPr="007D1449">
        <w:rPr>
          <w:rFonts w:ascii="Times New Roman" w:hAnsi="Times New Roman"/>
          <w:lang w:val="sr-Cyrl-BA"/>
        </w:rPr>
        <w:t>,</w:t>
      </w:r>
      <w:r w:rsidR="00306EA6" w:rsidRPr="007D1449">
        <w:rPr>
          <w:rFonts w:ascii="Times New Roman" w:hAnsi="Times New Roman"/>
          <w:lang w:val="sr-Cyrl-BA"/>
        </w:rPr>
        <w:t xml:space="preserve"> са стањем на дан 31. децем</w:t>
      </w:r>
      <w:r w:rsidR="00B30290" w:rsidRPr="007D1449">
        <w:rPr>
          <w:rFonts w:ascii="Times New Roman" w:hAnsi="Times New Roman"/>
          <w:lang w:val="sr-Cyrl-BA"/>
        </w:rPr>
        <w:t>бар</w:t>
      </w:r>
      <w:r w:rsidR="00306EA6" w:rsidRPr="007D1449">
        <w:rPr>
          <w:rFonts w:ascii="Times New Roman" w:hAnsi="Times New Roman"/>
          <w:lang w:val="sr-Cyrl-BA"/>
        </w:rPr>
        <w:t xml:space="preserve"> претходне године</w:t>
      </w:r>
      <w:r w:rsidR="00B86F94" w:rsidRPr="007D1449">
        <w:rPr>
          <w:rFonts w:ascii="Times New Roman" w:hAnsi="Times New Roman"/>
          <w:lang w:val="sr-Cyrl-BA"/>
        </w:rPr>
        <w:t>,</w:t>
      </w:r>
      <w:r w:rsidR="00B30290" w:rsidRPr="007D1449">
        <w:rPr>
          <w:rFonts w:ascii="Times New Roman" w:hAnsi="Times New Roman"/>
          <w:color w:val="FF0000"/>
          <w:lang w:val="sr-Cyrl-BA"/>
        </w:rPr>
        <w:t xml:space="preserve"> </w:t>
      </w:r>
      <w:r w:rsidR="00306EA6" w:rsidRPr="007D1449">
        <w:rPr>
          <w:rFonts w:ascii="Times New Roman" w:hAnsi="Times New Roman"/>
          <w:lang w:val="sr-Cyrl-BA"/>
        </w:rPr>
        <w:t>Пореска управа доставља Министарс</w:t>
      </w:r>
      <w:r w:rsidR="00B86F94" w:rsidRPr="007D1449">
        <w:rPr>
          <w:rFonts w:ascii="Times New Roman" w:hAnsi="Times New Roman"/>
          <w:lang w:val="sr-Cyrl-BA"/>
        </w:rPr>
        <w:t>тву до 31. марта текуће године.</w:t>
      </w:r>
      <w:r w:rsidR="00306EA6" w:rsidRPr="007D1449">
        <w:rPr>
          <w:rFonts w:ascii="Times New Roman" w:hAnsi="Times New Roman"/>
          <w:lang w:val="sr-Cyrl-BA"/>
        </w:rPr>
        <w:t>“</w:t>
      </w:r>
      <w:r w:rsidR="007D1CD1" w:rsidRPr="007D1449">
        <w:rPr>
          <w:rFonts w:ascii="Times New Roman" w:hAnsi="Times New Roman"/>
          <w:lang w:val="sr-Cyrl-BA"/>
        </w:rPr>
        <w:t xml:space="preserve"> </w:t>
      </w:r>
    </w:p>
    <w:p w14:paraId="56C65B20" w14:textId="77777777" w:rsidR="00306EA6" w:rsidRPr="007D1449" w:rsidRDefault="00306EA6" w:rsidP="00306EA6">
      <w:pPr>
        <w:autoSpaceDE w:val="0"/>
        <w:autoSpaceDN w:val="0"/>
        <w:adjustRightInd w:val="0"/>
        <w:spacing w:line="0" w:lineRule="atLeast"/>
        <w:rPr>
          <w:rFonts w:ascii="Times New Roman" w:hAnsi="Times New Roman"/>
          <w:noProof/>
          <w:lang w:val="sr-Cyrl-BA"/>
        </w:rPr>
      </w:pPr>
    </w:p>
    <w:p w14:paraId="12A2BE0F" w14:textId="77777777" w:rsidR="00306EA6" w:rsidRPr="007D1449" w:rsidRDefault="00306EA6" w:rsidP="00306EA6">
      <w:pPr>
        <w:autoSpaceDE w:val="0"/>
        <w:autoSpaceDN w:val="0"/>
        <w:adjustRightInd w:val="0"/>
        <w:spacing w:line="0" w:lineRule="atLeast"/>
        <w:jc w:val="center"/>
        <w:rPr>
          <w:rFonts w:ascii="Times New Roman" w:hAnsi="Times New Roman"/>
          <w:noProof/>
          <w:lang w:val="sr-Cyrl-BA"/>
        </w:rPr>
      </w:pPr>
      <w:r w:rsidRPr="007D1449">
        <w:rPr>
          <w:rFonts w:ascii="Times New Roman" w:hAnsi="Times New Roman"/>
          <w:noProof/>
          <w:lang w:val="sr-Cyrl-BA"/>
        </w:rPr>
        <w:t>Члан 13.</w:t>
      </w:r>
    </w:p>
    <w:p w14:paraId="0861FA5A" w14:textId="77777777" w:rsidR="00306EA6" w:rsidRPr="007D1449" w:rsidRDefault="00306EA6" w:rsidP="00306EA6">
      <w:pPr>
        <w:rPr>
          <w:rFonts w:ascii="Times New Roman" w:hAnsi="Times New Roman"/>
          <w:lang w:val="sr-Cyrl-BA"/>
        </w:rPr>
      </w:pPr>
    </w:p>
    <w:p w14:paraId="31CE0B50" w14:textId="77777777" w:rsidR="00306EA6" w:rsidRPr="007D1449" w:rsidRDefault="00306EA6" w:rsidP="00306EA6">
      <w:pPr>
        <w:ind w:firstLine="720"/>
        <w:rPr>
          <w:rFonts w:ascii="Times New Roman" w:hAnsi="Times New Roman"/>
          <w:lang w:val="sr-Cyrl-BA"/>
        </w:rPr>
      </w:pPr>
      <w:r w:rsidRPr="007D1449">
        <w:rPr>
          <w:rFonts w:ascii="Times New Roman" w:hAnsi="Times New Roman"/>
          <w:lang w:val="sr-Cyrl-BA"/>
        </w:rPr>
        <w:t>Чл. 33, 33а. и 33б. мијењају се и гласе:</w:t>
      </w:r>
    </w:p>
    <w:p w14:paraId="4894D3E1"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33.</w:t>
      </w:r>
    </w:p>
    <w:p w14:paraId="10913416" w14:textId="77777777" w:rsidR="00306EA6" w:rsidRPr="007D1449" w:rsidRDefault="00306EA6" w:rsidP="00306EA6">
      <w:pPr>
        <w:jc w:val="center"/>
        <w:rPr>
          <w:rFonts w:ascii="Times New Roman" w:hAnsi="Times New Roman"/>
          <w:lang w:val="sr-Cyrl-BA"/>
        </w:rPr>
      </w:pPr>
    </w:p>
    <w:p w14:paraId="2D87DF33" w14:textId="428224FF"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Мјењачке послове могу да обављају:</w:t>
      </w:r>
      <w:r w:rsidR="00004A41" w:rsidRPr="007D1449">
        <w:rPr>
          <w:rFonts w:ascii="Times New Roman" w:hAnsi="Times New Roman"/>
          <w:lang w:val="sr-Cyrl-BA"/>
        </w:rPr>
        <w:t xml:space="preserve"> </w:t>
      </w:r>
    </w:p>
    <w:p w14:paraId="508A6BA3"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1) банка и</w:t>
      </w:r>
    </w:p>
    <w:p w14:paraId="69502A53" w14:textId="15D2284D"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2) резидент – правно лице и предузетник који има дозволу Агенције за обављање мјењачких послова (у даљем тексту: мјењач).</w:t>
      </w:r>
      <w:r w:rsidR="00004A41" w:rsidRPr="007D1449">
        <w:rPr>
          <w:rFonts w:ascii="Times New Roman" w:hAnsi="Times New Roman"/>
          <w:lang w:val="sr-Cyrl-BA"/>
        </w:rPr>
        <w:t xml:space="preserve"> </w:t>
      </w:r>
    </w:p>
    <w:p w14:paraId="43749163" w14:textId="5241FBEC"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Банка мјењачке послове обавља у своје име и за свој рачун, а мјењач у своје име, а за рачун банке.</w:t>
      </w:r>
    </w:p>
    <w:p w14:paraId="69FA57A2" w14:textId="3107CC2C"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Мјењач обавља мјењачке послове на основу уговора о обављању мјењачких послова закљученог са банком.</w:t>
      </w:r>
    </w:p>
    <w:p w14:paraId="4400C56E" w14:textId="7ED20F9F" w:rsidR="00306EA6" w:rsidRPr="007D1449" w:rsidRDefault="000B2813"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Мјењач</w:t>
      </w:r>
      <w:r w:rsidR="00306EA6" w:rsidRPr="007D1449">
        <w:rPr>
          <w:rFonts w:ascii="Times New Roman" w:hAnsi="Times New Roman"/>
          <w:lang w:val="sr-Cyrl-BA"/>
        </w:rPr>
        <w:t xml:space="preserve"> може закључити уговор </w:t>
      </w:r>
      <w:r w:rsidR="00632E20" w:rsidRPr="007D1449">
        <w:rPr>
          <w:rFonts w:ascii="Times New Roman" w:hAnsi="Times New Roman"/>
          <w:lang w:val="sr-Cyrl-BA"/>
        </w:rPr>
        <w:t xml:space="preserve">о обављању мјењачких послова </w:t>
      </w:r>
      <w:r w:rsidR="00306EA6" w:rsidRPr="007D1449">
        <w:rPr>
          <w:rFonts w:ascii="Times New Roman" w:hAnsi="Times New Roman"/>
          <w:lang w:val="sr-Cyrl-BA"/>
        </w:rPr>
        <w:t xml:space="preserve">са више банака уколико има више мјењачких мјеста, при чему </w:t>
      </w:r>
      <w:r w:rsidR="00632E20" w:rsidRPr="007D1449">
        <w:rPr>
          <w:rFonts w:ascii="Times New Roman" w:hAnsi="Times New Roman"/>
          <w:lang w:val="sr-Cyrl-BA"/>
        </w:rPr>
        <w:t>за једно мјењачко мјесто уговор</w:t>
      </w:r>
      <w:r w:rsidR="00306EA6" w:rsidRPr="007D1449">
        <w:rPr>
          <w:rFonts w:ascii="Times New Roman" w:hAnsi="Times New Roman"/>
          <w:lang w:val="sr-Cyrl-BA"/>
        </w:rPr>
        <w:t xml:space="preserve"> може бити закључен само са једном банком.</w:t>
      </w:r>
    </w:p>
    <w:p w14:paraId="6CA2F628" w14:textId="127A962D"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 xml:space="preserve">Банка је дужна да, прије закључивања уговора о обављању мјењачких послова, изврши процјену ефикасности обима, облика и садржаја активности резидента који </w:t>
      </w:r>
      <w:r w:rsidRPr="007D1449">
        <w:rPr>
          <w:rFonts w:ascii="Times New Roman" w:hAnsi="Times New Roman"/>
          <w:lang w:val="sr-Cyrl-BA"/>
        </w:rPr>
        <w:lastRenderedPageBreak/>
        <w:t>намјерава да обавља мјењачке послове у складу са прописима који</w:t>
      </w:r>
      <w:r w:rsidR="002B30AB" w:rsidRPr="007D1449">
        <w:rPr>
          <w:rFonts w:ascii="Times New Roman" w:hAnsi="Times New Roman"/>
          <w:lang w:val="sr-Cyrl-BA"/>
        </w:rPr>
        <w:t>ма</w:t>
      </w:r>
      <w:r w:rsidRPr="007D1449">
        <w:rPr>
          <w:rFonts w:ascii="Times New Roman" w:hAnsi="Times New Roman"/>
          <w:lang w:val="sr-Cyrl-BA"/>
        </w:rPr>
        <w:t xml:space="preserve"> </w:t>
      </w:r>
      <w:r w:rsidR="002B30AB" w:rsidRPr="007D1449">
        <w:rPr>
          <w:rFonts w:ascii="Times New Roman" w:hAnsi="Times New Roman"/>
          <w:lang w:val="sr-Cyrl-BA"/>
        </w:rPr>
        <w:t>се уређује</w:t>
      </w:r>
      <w:r w:rsidRPr="007D1449">
        <w:rPr>
          <w:rFonts w:ascii="Times New Roman" w:hAnsi="Times New Roman"/>
          <w:lang w:val="sr-Cyrl-BA"/>
        </w:rPr>
        <w:t xml:space="preserve"> област спречавања прања новца и финансирања терористичких активности.</w:t>
      </w:r>
    </w:p>
    <w:p w14:paraId="42CA5DA2" w14:textId="217B440A"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Захтјев за добијање дозволе за обављање мјењачких послова резиденти из става 1. тачка 2</w:t>
      </w:r>
      <w:r w:rsidR="00B54ED8" w:rsidRPr="007D1449">
        <w:rPr>
          <w:rFonts w:ascii="Times New Roman" w:hAnsi="Times New Roman"/>
          <w:lang w:val="sr-Cyrl-BA"/>
        </w:rPr>
        <w:t>)</w:t>
      </w:r>
      <w:r w:rsidRPr="007D1449">
        <w:rPr>
          <w:rFonts w:ascii="Times New Roman" w:hAnsi="Times New Roman"/>
          <w:lang w:val="sr-Cyrl-BA"/>
        </w:rPr>
        <w:t xml:space="preserve"> овог члана подносе Агенцији путем банке.</w:t>
      </w:r>
    </w:p>
    <w:p w14:paraId="6876E87D"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Резидент, односно нерезидент који није физичко лице не може куповати или продавати страна средства плаћања код мјењача ради обављања своје дјелатности.</w:t>
      </w:r>
    </w:p>
    <w:p w14:paraId="34C1FF0B" w14:textId="77777777" w:rsidR="00306EA6" w:rsidRPr="007D1449" w:rsidRDefault="00306EA6" w:rsidP="00306EA6">
      <w:pPr>
        <w:autoSpaceDE w:val="0"/>
        <w:autoSpaceDN w:val="0"/>
        <w:adjustRightInd w:val="0"/>
        <w:spacing w:line="0" w:lineRule="atLeast"/>
        <w:jc w:val="center"/>
        <w:rPr>
          <w:rFonts w:ascii="Times New Roman" w:hAnsi="Times New Roman"/>
          <w:noProof/>
          <w:lang w:val="sr-Cyrl-BA"/>
        </w:rPr>
      </w:pPr>
    </w:p>
    <w:p w14:paraId="11621799"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33а.</w:t>
      </w:r>
    </w:p>
    <w:p w14:paraId="7B3010CF" w14:textId="77777777" w:rsidR="00306EA6" w:rsidRPr="007D1449" w:rsidRDefault="00306EA6" w:rsidP="00306EA6">
      <w:pPr>
        <w:rPr>
          <w:rFonts w:ascii="Times New Roman" w:hAnsi="Times New Roman"/>
          <w:lang w:val="sr-Cyrl-BA"/>
        </w:rPr>
      </w:pPr>
    </w:p>
    <w:p w14:paraId="45CEB37A" w14:textId="77777777" w:rsidR="00B54ED8" w:rsidRPr="007D1449" w:rsidRDefault="00306EA6" w:rsidP="00B54ED8">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Агенција издаје дозволу за обављање мјењачких послова када утврди да подносилац зах</w:t>
      </w:r>
      <w:r w:rsidR="00B54ED8" w:rsidRPr="007D1449">
        <w:rPr>
          <w:rFonts w:ascii="Times New Roman" w:hAnsi="Times New Roman"/>
          <w:lang w:val="sr-Cyrl-BA"/>
        </w:rPr>
        <w:t xml:space="preserve">тјева испуњава сљедеће услове: </w:t>
      </w:r>
    </w:p>
    <w:p w14:paraId="7DC5C26A" w14:textId="77777777" w:rsidR="00B54ED8" w:rsidRPr="007D1449" w:rsidRDefault="00B54ED8" w:rsidP="00B54ED8">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1) </w:t>
      </w:r>
      <w:r w:rsidR="00306EA6" w:rsidRPr="007D1449">
        <w:rPr>
          <w:rFonts w:ascii="Times New Roman" w:hAnsi="Times New Roman"/>
          <w:lang w:val="sr-Cyrl-BA"/>
        </w:rPr>
        <w:t>да је р</w:t>
      </w:r>
      <w:r w:rsidR="00B05D41" w:rsidRPr="007D1449">
        <w:rPr>
          <w:rFonts w:ascii="Times New Roman" w:hAnsi="Times New Roman"/>
          <w:lang w:val="sr-Cyrl-BA"/>
        </w:rPr>
        <w:t>ег</w:t>
      </w:r>
      <w:r w:rsidRPr="007D1449">
        <w:rPr>
          <w:rFonts w:ascii="Times New Roman" w:hAnsi="Times New Roman"/>
          <w:lang w:val="sr-Cyrl-BA"/>
        </w:rPr>
        <w:t>истрован код надлежног органа,</w:t>
      </w:r>
    </w:p>
    <w:p w14:paraId="17B5533E" w14:textId="7D70B88A" w:rsidR="00B54ED8" w:rsidRPr="007D1449" w:rsidRDefault="00B54ED8" w:rsidP="00B54ED8">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2) </w:t>
      </w:r>
      <w:r w:rsidR="00306EA6" w:rsidRPr="007D1449">
        <w:rPr>
          <w:rFonts w:ascii="Times New Roman" w:hAnsi="Times New Roman"/>
          <w:lang w:val="sr-Cyrl-BA"/>
        </w:rPr>
        <w:t>да је са банком закључио уговор о обављању м</w:t>
      </w:r>
      <w:r w:rsidRPr="007D1449">
        <w:rPr>
          <w:rFonts w:ascii="Times New Roman" w:hAnsi="Times New Roman"/>
          <w:lang w:val="sr-Cyrl-BA"/>
        </w:rPr>
        <w:t>ј</w:t>
      </w:r>
      <w:r w:rsidR="00306EA6" w:rsidRPr="007D1449">
        <w:rPr>
          <w:rFonts w:ascii="Times New Roman" w:hAnsi="Times New Roman"/>
          <w:lang w:val="sr-Cyrl-BA"/>
        </w:rPr>
        <w:t>ењачк</w:t>
      </w:r>
      <w:r w:rsidRPr="007D1449">
        <w:rPr>
          <w:rFonts w:ascii="Times New Roman" w:hAnsi="Times New Roman"/>
          <w:lang w:val="sr-Cyrl-BA"/>
        </w:rPr>
        <w:t>их послова,</w:t>
      </w:r>
    </w:p>
    <w:p w14:paraId="0C9D72EC" w14:textId="60D29D71" w:rsidR="00306EA6" w:rsidRPr="007D1449" w:rsidRDefault="00B54ED8" w:rsidP="00B54ED8">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3) </w:t>
      </w:r>
      <w:r w:rsidR="00306EA6" w:rsidRPr="007D1449">
        <w:rPr>
          <w:rFonts w:ascii="Times New Roman" w:hAnsi="Times New Roman"/>
          <w:lang w:val="sr-Cyrl-BA"/>
        </w:rPr>
        <w:t xml:space="preserve">да </w:t>
      </w:r>
      <w:r w:rsidR="00306EA6" w:rsidRPr="007D1449">
        <w:rPr>
          <w:rFonts w:ascii="Times New Roman" w:eastAsia="Calibri" w:hAnsi="Times New Roman"/>
          <w:lang w:val="sr-Cyrl-BA"/>
        </w:rPr>
        <w:t xml:space="preserve">власник, оснивач </w:t>
      </w:r>
      <w:r w:rsidR="00306EA6" w:rsidRPr="007D1449">
        <w:rPr>
          <w:rFonts w:ascii="Times New Roman" w:hAnsi="Times New Roman"/>
          <w:lang w:val="sr-Cyrl-BA"/>
        </w:rPr>
        <w:t xml:space="preserve">правног </w:t>
      </w:r>
      <w:r w:rsidR="0009054C" w:rsidRPr="007D1449">
        <w:rPr>
          <w:rFonts w:ascii="Times New Roman" w:hAnsi="Times New Roman"/>
          <w:lang w:val="sr-Cyrl-BA"/>
        </w:rPr>
        <w:t>лица, предузетник</w:t>
      </w:r>
      <w:r w:rsidR="00306EA6" w:rsidRPr="007D1449">
        <w:rPr>
          <w:rFonts w:ascii="Times New Roman" w:eastAsia="Calibri" w:hAnsi="Times New Roman"/>
          <w:lang w:val="sr-Cyrl-BA"/>
        </w:rPr>
        <w:t xml:space="preserve">, </w:t>
      </w:r>
      <w:r w:rsidR="0009054C" w:rsidRPr="007D1449">
        <w:rPr>
          <w:rFonts w:ascii="Times New Roman" w:eastAsia="Calibri" w:hAnsi="Times New Roman"/>
          <w:lang w:val="sr-Cyrl-BA"/>
        </w:rPr>
        <w:t>директор, члан управ</w:t>
      </w:r>
      <w:r w:rsidRPr="007D1449">
        <w:rPr>
          <w:rFonts w:ascii="Times New Roman" w:eastAsia="Calibri" w:hAnsi="Times New Roman"/>
          <w:lang w:val="sr-Cyrl-BA"/>
        </w:rPr>
        <w:t>н</w:t>
      </w:r>
      <w:r w:rsidR="0009054C" w:rsidRPr="007D1449">
        <w:rPr>
          <w:rFonts w:ascii="Times New Roman" w:eastAsia="Calibri" w:hAnsi="Times New Roman"/>
          <w:lang w:val="sr-Cyrl-BA"/>
        </w:rPr>
        <w:t>ог одбора</w:t>
      </w:r>
      <w:r w:rsidRPr="007D1449">
        <w:rPr>
          <w:rFonts w:ascii="Times New Roman" w:eastAsia="Calibri" w:hAnsi="Times New Roman"/>
          <w:lang w:val="sr-Cyrl-BA"/>
        </w:rPr>
        <w:t>,</w:t>
      </w:r>
      <w:r w:rsidR="0009054C" w:rsidRPr="007D1449">
        <w:rPr>
          <w:rFonts w:ascii="Times New Roman" w:eastAsia="Calibri" w:hAnsi="Times New Roman"/>
          <w:lang w:val="sr-Cyrl-BA"/>
        </w:rPr>
        <w:t xml:space="preserve"> односно </w:t>
      </w:r>
      <w:r w:rsidR="00306EA6" w:rsidRPr="007D1449">
        <w:rPr>
          <w:rFonts w:ascii="Times New Roman" w:eastAsia="Calibri" w:hAnsi="Times New Roman"/>
          <w:lang w:val="sr-Cyrl-BA"/>
        </w:rPr>
        <w:t>друго одговорно лице за заступање тог правног лица, као и радник који ће непосредно обављати мјењачке послове ни</w:t>
      </w:r>
      <w:r w:rsidR="00BC3CC4" w:rsidRPr="007D1449">
        <w:rPr>
          <w:rFonts w:ascii="Times New Roman" w:eastAsia="Calibri" w:hAnsi="Times New Roman"/>
          <w:lang w:val="sr-Cyrl-BA"/>
        </w:rPr>
        <w:t>су</w:t>
      </w:r>
      <w:r w:rsidR="00306EA6" w:rsidRPr="007D1449">
        <w:rPr>
          <w:rFonts w:ascii="Times New Roman" w:eastAsia="Calibri" w:hAnsi="Times New Roman"/>
          <w:lang w:val="sr-Cyrl-BA"/>
        </w:rPr>
        <w:t xml:space="preserve"> правноснажно осуђен</w:t>
      </w:r>
      <w:r w:rsidR="00BC3CC4" w:rsidRPr="007D1449">
        <w:rPr>
          <w:rFonts w:ascii="Times New Roman" w:eastAsia="Calibri" w:hAnsi="Times New Roman"/>
          <w:lang w:val="sr-Cyrl-BA"/>
        </w:rPr>
        <w:t>и</w:t>
      </w:r>
      <w:r w:rsidR="00306EA6" w:rsidRPr="007D1449">
        <w:rPr>
          <w:rFonts w:ascii="Times New Roman" w:eastAsia="Calibri" w:hAnsi="Times New Roman"/>
          <w:lang w:val="sr-Cyrl-BA"/>
        </w:rPr>
        <w:t xml:space="preserve"> за кривично </w:t>
      </w:r>
      <w:r w:rsidR="000B2813" w:rsidRPr="007D1449">
        <w:rPr>
          <w:rFonts w:ascii="Times New Roman" w:eastAsia="Calibri" w:hAnsi="Times New Roman"/>
          <w:lang w:val="sr-Cyrl-BA"/>
        </w:rPr>
        <w:t>дјело</w:t>
      </w:r>
      <w:r w:rsidR="00306EA6" w:rsidRPr="007D1449">
        <w:rPr>
          <w:rFonts w:ascii="Times New Roman" w:eastAsia="Calibri" w:hAnsi="Times New Roman"/>
          <w:lang w:val="sr-Cyrl-BA"/>
        </w:rPr>
        <w:t xml:space="preserve"> против живота и тијела, кривично </w:t>
      </w:r>
      <w:r w:rsidR="000B2813" w:rsidRPr="007D1449">
        <w:rPr>
          <w:rFonts w:ascii="Times New Roman" w:eastAsia="Calibri" w:hAnsi="Times New Roman"/>
          <w:lang w:val="sr-Cyrl-BA"/>
        </w:rPr>
        <w:t>дјело</w:t>
      </w:r>
      <w:r w:rsidR="00306EA6" w:rsidRPr="007D1449">
        <w:rPr>
          <w:rFonts w:ascii="Times New Roman" w:eastAsia="Calibri" w:hAnsi="Times New Roman"/>
          <w:lang w:val="sr-Cyrl-BA"/>
        </w:rPr>
        <w:t xml:space="preserve"> против имовине, кривично </w:t>
      </w:r>
      <w:r w:rsidR="000B2813" w:rsidRPr="007D1449">
        <w:rPr>
          <w:rFonts w:ascii="Times New Roman" w:eastAsia="Calibri" w:hAnsi="Times New Roman"/>
          <w:lang w:val="sr-Cyrl-BA"/>
        </w:rPr>
        <w:t>дјело</w:t>
      </w:r>
      <w:r w:rsidR="00306EA6" w:rsidRPr="007D1449">
        <w:rPr>
          <w:rFonts w:ascii="Times New Roman" w:eastAsia="Calibri" w:hAnsi="Times New Roman"/>
          <w:lang w:val="sr-Cyrl-BA"/>
        </w:rPr>
        <w:t xml:space="preserve"> против привреде и платног промета, кривично дјело прање новца, кривично дјело финансирање тероризма, кривично дјело против правног саобраћаја и кривично дјело против јавног реда и мира или за друга кривична дјела</w:t>
      </w:r>
      <w:r w:rsidR="00B83771" w:rsidRPr="007D1449">
        <w:rPr>
          <w:rFonts w:ascii="Times New Roman" w:eastAsia="Calibri" w:hAnsi="Times New Roman"/>
          <w:lang w:val="sr-Cyrl-BA"/>
        </w:rPr>
        <w:t>,</w:t>
      </w:r>
      <w:r w:rsidR="007D1CD1" w:rsidRPr="007D1449">
        <w:rPr>
          <w:rFonts w:ascii="Times New Roman" w:eastAsia="Calibri" w:hAnsi="Times New Roman"/>
          <w:lang w:val="sr-Cyrl-BA"/>
        </w:rPr>
        <w:t xml:space="preserve"> </w:t>
      </w:r>
    </w:p>
    <w:p w14:paraId="0F4E7212" w14:textId="16BD8175" w:rsidR="00306EA6" w:rsidRPr="007D1449" w:rsidRDefault="00306EA6" w:rsidP="00306EA6">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4) да правно лице које подноси захтјев није осуђено правоснажном пресудом за кривично дјело, као и да се против њега не води кривични поступак, у смислу закона којим се уређује одговорност правних лица за кривична дјела</w:t>
      </w:r>
      <w:r w:rsidR="00B83771" w:rsidRPr="007D1449">
        <w:rPr>
          <w:rFonts w:ascii="Times New Roman" w:eastAsia="Calibri" w:hAnsi="Times New Roman"/>
          <w:lang w:val="sr-Cyrl-BA"/>
        </w:rPr>
        <w:t>,</w:t>
      </w:r>
    </w:p>
    <w:p w14:paraId="4F7AE811" w14:textId="77777777" w:rsidR="00306EA6" w:rsidRPr="007D1449" w:rsidRDefault="00306EA6" w:rsidP="00306EA6">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5) да је организационо, кадровски и технички оспособљен за обављање мјењачких послова.</w:t>
      </w:r>
    </w:p>
    <w:p w14:paraId="3925B19D" w14:textId="06F129C3" w:rsidR="00306EA6" w:rsidRPr="007D1449" w:rsidRDefault="007D1CD1" w:rsidP="00B83771">
      <w:pPr>
        <w:widowControl w:val="0"/>
        <w:ind w:firstLine="709"/>
        <w:jc w:val="both"/>
        <w:rPr>
          <w:rFonts w:ascii="Times New Roman" w:eastAsia="Calibri" w:hAnsi="Times New Roman"/>
          <w:color w:val="FF0000"/>
          <w:lang w:val="sr-Cyrl-BA"/>
        </w:rPr>
      </w:pPr>
      <w:r w:rsidRPr="007D1449">
        <w:rPr>
          <w:rFonts w:ascii="Times New Roman" w:eastAsia="Calibri" w:hAnsi="Times New Roman"/>
          <w:lang w:val="sr-Cyrl-BA"/>
        </w:rPr>
        <w:t xml:space="preserve"> </w:t>
      </w:r>
      <w:r w:rsidR="00306EA6" w:rsidRPr="007D1449">
        <w:rPr>
          <w:rFonts w:ascii="Times New Roman" w:eastAsia="Calibri" w:hAnsi="Times New Roman"/>
          <w:lang w:val="sr-Cyrl-BA"/>
        </w:rPr>
        <w:t>Агенција</w:t>
      </w:r>
      <w:r w:rsidR="00B83771" w:rsidRPr="007D1449">
        <w:rPr>
          <w:rFonts w:ascii="Times New Roman" w:eastAsia="Calibri" w:hAnsi="Times New Roman"/>
          <w:lang w:val="sr-Cyrl-BA"/>
        </w:rPr>
        <w:t>,</w:t>
      </w:r>
      <w:r w:rsidR="00306EA6" w:rsidRPr="007D1449">
        <w:rPr>
          <w:rFonts w:ascii="Times New Roman" w:eastAsia="Calibri" w:hAnsi="Times New Roman"/>
          <w:lang w:val="sr-Cyrl-BA"/>
        </w:rPr>
        <w:t xml:space="preserve"> на основу надлежности утврђених овим законом и законима којима се уређују њен рад и надлежности, рјешава у управним стварима примјењујући одредбе прописа којима се уређују општи управни поступак и мјењачки послови, те правила надзора и струке.</w:t>
      </w:r>
    </w:p>
    <w:p w14:paraId="761B9AEA" w14:textId="3AD31F09" w:rsidR="00306EA6" w:rsidRPr="007D1449" w:rsidRDefault="00306EA6" w:rsidP="00B83771">
      <w:pPr>
        <w:widowControl w:val="0"/>
        <w:ind w:firstLine="709"/>
        <w:jc w:val="both"/>
        <w:rPr>
          <w:rFonts w:ascii="Times New Roman" w:eastAsia="Calibri" w:hAnsi="Times New Roman"/>
          <w:lang w:val="sr-Cyrl-BA"/>
        </w:rPr>
      </w:pPr>
      <w:r w:rsidRPr="007D1449">
        <w:rPr>
          <w:rFonts w:ascii="Times New Roman" w:eastAsia="Calibri" w:hAnsi="Times New Roman"/>
          <w:lang w:val="sr-Cyrl-BA"/>
        </w:rPr>
        <w:t xml:space="preserve"> Одредбе о одлучивању у управним стварима које су утврђене законом који</w:t>
      </w:r>
      <w:r w:rsidR="00632E20" w:rsidRPr="007D1449">
        <w:rPr>
          <w:rFonts w:ascii="Times New Roman" w:eastAsia="Calibri" w:hAnsi="Times New Roman"/>
          <w:lang w:val="sr-Cyrl-BA"/>
        </w:rPr>
        <w:t>м се</w:t>
      </w:r>
      <w:r w:rsidRPr="007D1449">
        <w:rPr>
          <w:rFonts w:ascii="Times New Roman" w:eastAsia="Calibri" w:hAnsi="Times New Roman"/>
          <w:lang w:val="sr-Cyrl-BA"/>
        </w:rPr>
        <w:t xml:space="preserve"> уређује </w:t>
      </w:r>
      <w:r w:rsidR="00632E20" w:rsidRPr="007D1449">
        <w:rPr>
          <w:rFonts w:ascii="Times New Roman" w:eastAsia="Calibri" w:hAnsi="Times New Roman"/>
          <w:lang w:val="sr-Cyrl-BA"/>
        </w:rPr>
        <w:t>пословање банака</w:t>
      </w:r>
      <w:r w:rsidRPr="007D1449">
        <w:rPr>
          <w:rFonts w:ascii="Times New Roman" w:eastAsia="Calibri" w:hAnsi="Times New Roman"/>
          <w:lang w:val="sr-Cyrl-BA"/>
        </w:rPr>
        <w:t xml:space="preserve"> сходно се примјењују на одлучивање Агенције у управним стварима у вези са обављањем мјењачких послова.</w:t>
      </w:r>
    </w:p>
    <w:p w14:paraId="1C12FCC5" w14:textId="514A1997" w:rsidR="00306EA6" w:rsidRPr="007D1449" w:rsidRDefault="00306EA6" w:rsidP="00B83771">
      <w:pPr>
        <w:autoSpaceDE w:val="0"/>
        <w:autoSpaceDN w:val="0"/>
        <w:adjustRightInd w:val="0"/>
        <w:spacing w:line="0" w:lineRule="atLeast"/>
        <w:ind w:firstLine="709"/>
        <w:jc w:val="both"/>
        <w:rPr>
          <w:rFonts w:ascii="Times New Roman" w:hAnsi="Times New Roman"/>
          <w:lang w:val="sr-Cyrl-BA"/>
        </w:rPr>
      </w:pPr>
      <w:r w:rsidRPr="007D1449">
        <w:rPr>
          <w:rFonts w:ascii="Times New Roman" w:hAnsi="Times New Roman"/>
          <w:lang w:val="sr-Cyrl-BA"/>
        </w:rPr>
        <w:t>Податке о неосуђиван</w:t>
      </w:r>
      <w:r w:rsidR="00632E20" w:rsidRPr="007D1449">
        <w:rPr>
          <w:rFonts w:ascii="Times New Roman" w:hAnsi="Times New Roman"/>
          <w:lang w:val="sr-Cyrl-BA"/>
        </w:rPr>
        <w:t>ости</w:t>
      </w:r>
      <w:r w:rsidRPr="007D1449">
        <w:rPr>
          <w:rFonts w:ascii="Times New Roman" w:hAnsi="Times New Roman"/>
          <w:lang w:val="sr-Cyrl-BA"/>
        </w:rPr>
        <w:t xml:space="preserve"> Агенција</w:t>
      </w:r>
      <w:r w:rsidR="00BC3CC4" w:rsidRPr="007D1449">
        <w:rPr>
          <w:rFonts w:ascii="Times New Roman" w:hAnsi="Times New Roman"/>
          <w:lang w:val="sr-Cyrl-BA"/>
        </w:rPr>
        <w:t>,</w:t>
      </w:r>
      <w:r w:rsidRPr="007D1449">
        <w:rPr>
          <w:rFonts w:ascii="Times New Roman" w:hAnsi="Times New Roman"/>
          <w:lang w:val="sr-Cyrl-BA"/>
        </w:rPr>
        <w:t xml:space="preserve"> на основу образложеног захтјева</w:t>
      </w:r>
      <w:r w:rsidR="00BC3CC4" w:rsidRPr="007D1449">
        <w:rPr>
          <w:rFonts w:ascii="Times New Roman" w:hAnsi="Times New Roman"/>
          <w:lang w:val="sr-Cyrl-BA"/>
        </w:rPr>
        <w:t>,</w:t>
      </w:r>
      <w:r w:rsidRPr="007D1449">
        <w:rPr>
          <w:rFonts w:ascii="Times New Roman" w:hAnsi="Times New Roman"/>
          <w:lang w:val="sr-Cyrl-BA"/>
        </w:rPr>
        <w:t xml:space="preserve"> може тражити од надлежног органа који води казнену евиденцију. </w:t>
      </w:r>
    </w:p>
    <w:p w14:paraId="1F77CB7D" w14:textId="384BAA64" w:rsidR="00306EA6" w:rsidRPr="007D1449" w:rsidRDefault="00306EA6" w:rsidP="00B83771">
      <w:pPr>
        <w:widowControl w:val="0"/>
        <w:ind w:firstLine="709"/>
        <w:jc w:val="both"/>
        <w:rPr>
          <w:rFonts w:ascii="Times New Roman" w:hAnsi="Times New Roman"/>
          <w:lang w:val="sr-Cyrl-BA"/>
        </w:rPr>
      </w:pPr>
      <w:r w:rsidRPr="007D1449">
        <w:rPr>
          <w:rFonts w:ascii="Times New Roman" w:eastAsia="Calibri" w:hAnsi="Times New Roman"/>
          <w:lang w:val="sr-Cyrl-BA"/>
        </w:rPr>
        <w:t xml:space="preserve">Агенција </w:t>
      </w:r>
      <w:r w:rsidRPr="007D1449">
        <w:rPr>
          <w:rFonts w:ascii="Times New Roman" w:hAnsi="Times New Roman"/>
          <w:lang w:val="sr-Cyrl-BA"/>
        </w:rPr>
        <w:t xml:space="preserve">доноси </w:t>
      </w:r>
      <w:r w:rsidR="00454D04" w:rsidRPr="007D1449">
        <w:rPr>
          <w:rFonts w:ascii="Times New Roman" w:hAnsi="Times New Roman"/>
          <w:lang w:val="sr-Cyrl-BA"/>
        </w:rPr>
        <w:t xml:space="preserve">подзаконске </w:t>
      </w:r>
      <w:r w:rsidRPr="007D1449">
        <w:rPr>
          <w:rFonts w:ascii="Times New Roman" w:hAnsi="Times New Roman"/>
          <w:lang w:val="sr-Cyrl-BA"/>
        </w:rPr>
        <w:t>акте којим</w:t>
      </w:r>
      <w:r w:rsidR="00454D04" w:rsidRPr="007D1449">
        <w:rPr>
          <w:rFonts w:ascii="Times New Roman" w:hAnsi="Times New Roman"/>
          <w:lang w:val="sr-Cyrl-BA"/>
        </w:rPr>
        <w:t>а</w:t>
      </w:r>
      <w:r w:rsidRPr="007D1449">
        <w:rPr>
          <w:rFonts w:ascii="Times New Roman" w:hAnsi="Times New Roman"/>
          <w:lang w:val="sr-Cyrl-BA"/>
        </w:rPr>
        <w:t xml:space="preserve"> уређује</w:t>
      </w:r>
      <w:r w:rsidRPr="007D1449">
        <w:rPr>
          <w:rFonts w:ascii="Times New Roman" w:eastAsia="Calibri" w:hAnsi="Times New Roman"/>
          <w:lang w:val="sr-Cyrl-BA"/>
        </w:rPr>
        <w:t xml:space="preserve"> услове и документацију за добијање дозволе за обављање мјењачких послова, услове и начин обављања мјењачких послова</w:t>
      </w:r>
      <w:r w:rsidR="00BC3CC4" w:rsidRPr="007D1449">
        <w:rPr>
          <w:rFonts w:ascii="Times New Roman" w:eastAsia="Calibri" w:hAnsi="Times New Roman"/>
          <w:lang w:val="sr-Cyrl-BA"/>
        </w:rPr>
        <w:t>, као</w:t>
      </w:r>
      <w:r w:rsidRPr="007D1449">
        <w:rPr>
          <w:rFonts w:ascii="Times New Roman" w:eastAsia="Calibri" w:hAnsi="Times New Roman"/>
          <w:lang w:val="sr-Cyrl-BA"/>
        </w:rPr>
        <w:t xml:space="preserve"> и начин и поступак контроле обављања мјењачких послова.</w:t>
      </w:r>
    </w:p>
    <w:p w14:paraId="3B10E6D3" w14:textId="1A4143CC" w:rsidR="00B86F94" w:rsidRPr="007D1449" w:rsidRDefault="00B86F94" w:rsidP="00B71ACB">
      <w:pPr>
        <w:rPr>
          <w:rFonts w:ascii="Times New Roman" w:hAnsi="Times New Roman"/>
          <w:lang w:val="sr-Cyrl-BA"/>
        </w:rPr>
      </w:pPr>
    </w:p>
    <w:p w14:paraId="3D33F41C" w14:textId="4928BE14"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33б.</w:t>
      </w:r>
    </w:p>
    <w:p w14:paraId="0D289E42" w14:textId="77777777" w:rsidR="00306EA6" w:rsidRPr="007D1449" w:rsidRDefault="00306EA6" w:rsidP="00306EA6">
      <w:pPr>
        <w:jc w:val="center"/>
        <w:rPr>
          <w:rFonts w:ascii="Times New Roman" w:hAnsi="Times New Roman"/>
          <w:lang w:val="sr-Cyrl-BA"/>
        </w:rPr>
      </w:pPr>
    </w:p>
    <w:p w14:paraId="484EE1F0" w14:textId="66377AF3" w:rsidR="00B86F94" w:rsidRPr="007D1449" w:rsidRDefault="00306EA6" w:rsidP="00B86F94">
      <w:pPr>
        <w:widowControl w:val="0"/>
        <w:ind w:firstLine="720"/>
        <w:jc w:val="both"/>
        <w:rPr>
          <w:rFonts w:ascii="Times New Roman" w:eastAsia="Calibri" w:hAnsi="Times New Roman"/>
          <w:lang w:val="sr-Cyrl-BA"/>
        </w:rPr>
      </w:pPr>
      <w:r w:rsidRPr="007D1449">
        <w:rPr>
          <w:rFonts w:ascii="Times New Roman" w:hAnsi="Times New Roman"/>
          <w:lang w:val="sr-Cyrl-BA"/>
        </w:rPr>
        <w:t xml:space="preserve">Агенција </w:t>
      </w:r>
      <w:r w:rsidR="00BC3CC4" w:rsidRPr="007D1449">
        <w:rPr>
          <w:rFonts w:ascii="Times New Roman" w:hAnsi="Times New Roman"/>
          <w:lang w:val="sr-Cyrl-BA"/>
        </w:rPr>
        <w:t>одбија</w:t>
      </w:r>
      <w:r w:rsidRPr="007D1449">
        <w:rPr>
          <w:rFonts w:ascii="Times New Roman" w:hAnsi="Times New Roman"/>
          <w:lang w:val="sr-Cyrl-BA"/>
        </w:rPr>
        <w:t xml:space="preserve"> захтјев за издавање дозволе за обављање мјењачких послова ако утврди да </w:t>
      </w:r>
      <w:r w:rsidR="00EF51D9" w:rsidRPr="007D1449">
        <w:rPr>
          <w:rFonts w:ascii="Times New Roman" w:hAnsi="Times New Roman"/>
          <w:lang w:val="sr-Cyrl-BA"/>
        </w:rPr>
        <w:t xml:space="preserve">подносилац захтјева </w:t>
      </w:r>
      <w:r w:rsidRPr="007D1449">
        <w:rPr>
          <w:rFonts w:ascii="Times New Roman" w:hAnsi="Times New Roman"/>
          <w:lang w:val="sr-Cyrl-BA"/>
        </w:rPr>
        <w:t>не испуњава услове за обављање мјењачких послова.</w:t>
      </w:r>
    </w:p>
    <w:p w14:paraId="1715939F" w14:textId="0DA40157" w:rsidR="00B86F94" w:rsidRPr="007D1449" w:rsidRDefault="00306EA6" w:rsidP="00B86F94">
      <w:pPr>
        <w:widowControl w:val="0"/>
        <w:ind w:firstLine="720"/>
        <w:jc w:val="both"/>
        <w:rPr>
          <w:rFonts w:ascii="Times New Roman" w:eastAsia="Calibri" w:hAnsi="Times New Roman"/>
          <w:lang w:val="sr-Cyrl-BA"/>
        </w:rPr>
      </w:pPr>
      <w:r w:rsidRPr="007D1449">
        <w:rPr>
          <w:rFonts w:ascii="Times New Roman" w:hAnsi="Times New Roman"/>
          <w:lang w:val="sr-Cyrl-BA"/>
        </w:rPr>
        <w:t xml:space="preserve">Агенција </w:t>
      </w:r>
      <w:r w:rsidR="00BC3CC4" w:rsidRPr="007D1449">
        <w:rPr>
          <w:rFonts w:ascii="Times New Roman" w:hAnsi="Times New Roman"/>
          <w:lang w:val="sr-Cyrl-BA"/>
        </w:rPr>
        <w:t>одузима</w:t>
      </w:r>
      <w:r w:rsidRPr="007D1449">
        <w:rPr>
          <w:rFonts w:ascii="Times New Roman" w:hAnsi="Times New Roman"/>
          <w:lang w:val="sr-Cyrl-BA"/>
        </w:rPr>
        <w:t xml:space="preserve"> дозволу за обављање мјењачких послова ако:</w:t>
      </w:r>
    </w:p>
    <w:p w14:paraId="254913FC" w14:textId="77777777" w:rsidR="00B86F94" w:rsidRPr="007D1449" w:rsidRDefault="00B86F94" w:rsidP="00B86F94">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1) </w:t>
      </w:r>
      <w:r w:rsidR="00306EA6" w:rsidRPr="007D1449">
        <w:rPr>
          <w:rFonts w:ascii="Times New Roman" w:hAnsi="Times New Roman"/>
          <w:lang w:val="sr-Cyrl-BA"/>
        </w:rPr>
        <w:t>мјењач не почне са обављањем мјењачких послова у року од 90 дана од дана издавања дозволе,</w:t>
      </w:r>
    </w:p>
    <w:p w14:paraId="4E46F83B" w14:textId="77777777" w:rsidR="00B86F94" w:rsidRPr="007D1449" w:rsidRDefault="00B86F94" w:rsidP="00B86F94">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2) </w:t>
      </w:r>
      <w:r w:rsidR="00306EA6" w:rsidRPr="007D1449">
        <w:rPr>
          <w:rFonts w:ascii="Times New Roman" w:hAnsi="Times New Roman"/>
          <w:lang w:val="sr-Cyrl-BA"/>
        </w:rPr>
        <w:t>је дозвола прибављена на основу неистините документације, односно неистинито приказаних података,</w:t>
      </w:r>
    </w:p>
    <w:p w14:paraId="64986A55" w14:textId="77777777" w:rsidR="00B86F94" w:rsidRPr="007D1449" w:rsidRDefault="00B86F94" w:rsidP="00B86F94">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 xml:space="preserve">3) </w:t>
      </w:r>
      <w:r w:rsidR="00306EA6" w:rsidRPr="007D1449">
        <w:rPr>
          <w:rFonts w:ascii="Times New Roman" w:hAnsi="Times New Roman"/>
          <w:lang w:val="sr-Cyrl-BA"/>
        </w:rPr>
        <w:t>након издавања дозволе наступе околности или разлози усљед којих</w:t>
      </w:r>
      <w:r w:rsidR="00004A41" w:rsidRPr="007D1449">
        <w:rPr>
          <w:rFonts w:ascii="Times New Roman" w:hAnsi="Times New Roman"/>
          <w:lang w:val="sr-Cyrl-BA"/>
        </w:rPr>
        <w:t xml:space="preserve"> </w:t>
      </w:r>
      <w:r w:rsidR="00964765" w:rsidRPr="007D1449">
        <w:rPr>
          <w:rFonts w:ascii="Times New Roman" w:hAnsi="Times New Roman"/>
          <w:lang w:val="sr-Cyrl-BA"/>
        </w:rPr>
        <w:t>мјењач</w:t>
      </w:r>
      <w:r w:rsidR="00306EA6" w:rsidRPr="007D1449">
        <w:rPr>
          <w:rFonts w:ascii="Times New Roman" w:hAnsi="Times New Roman"/>
          <w:lang w:val="sr-Cyrl-BA"/>
        </w:rPr>
        <w:t xml:space="preserve"> више не испуњава услове на основу којих</w:t>
      </w:r>
      <w:r w:rsidR="001B63F2" w:rsidRPr="007D1449">
        <w:rPr>
          <w:rFonts w:ascii="Times New Roman" w:hAnsi="Times New Roman"/>
          <w:lang w:val="sr-Cyrl-BA"/>
        </w:rPr>
        <w:t xml:space="preserve"> му је издата дозвола</w:t>
      </w:r>
      <w:r w:rsidR="00306EA6" w:rsidRPr="007D1449">
        <w:rPr>
          <w:rFonts w:ascii="Times New Roman" w:hAnsi="Times New Roman"/>
          <w:lang w:val="sr-Cyrl-BA"/>
        </w:rPr>
        <w:t>.</w:t>
      </w:r>
      <w:r w:rsidR="00306EA6" w:rsidRPr="007D1449">
        <w:rPr>
          <w:rFonts w:ascii="Times New Roman" w:hAnsi="Times New Roman"/>
          <w:highlight w:val="cyan"/>
          <w:lang w:val="sr-Cyrl-BA"/>
        </w:rPr>
        <w:t xml:space="preserve"> </w:t>
      </w:r>
    </w:p>
    <w:p w14:paraId="123E1943" w14:textId="77777777" w:rsidR="00B86F94" w:rsidRPr="007D1449" w:rsidRDefault="00306EA6" w:rsidP="00B86F94">
      <w:pPr>
        <w:widowControl w:val="0"/>
        <w:ind w:firstLine="720"/>
        <w:jc w:val="both"/>
        <w:rPr>
          <w:rFonts w:ascii="Times New Roman" w:eastAsia="Calibri" w:hAnsi="Times New Roman"/>
          <w:lang w:val="sr-Cyrl-BA"/>
        </w:rPr>
      </w:pPr>
      <w:r w:rsidRPr="007D1449">
        <w:rPr>
          <w:rFonts w:ascii="Times New Roman" w:hAnsi="Times New Roman"/>
          <w:lang w:val="sr-Cyrl-BA"/>
        </w:rPr>
        <w:t>Агенција може одузети дозволу за обављање мјењачких послова ако:</w:t>
      </w:r>
    </w:p>
    <w:p w14:paraId="46263752" w14:textId="77777777" w:rsidR="00B86F94" w:rsidRPr="007D1449" w:rsidRDefault="00306EA6" w:rsidP="00B86F94">
      <w:pPr>
        <w:widowControl w:val="0"/>
        <w:ind w:firstLine="720"/>
        <w:jc w:val="both"/>
        <w:rPr>
          <w:rFonts w:ascii="Times New Roman" w:eastAsia="Calibri" w:hAnsi="Times New Roman"/>
          <w:lang w:val="sr-Cyrl-BA"/>
        </w:rPr>
      </w:pPr>
      <w:r w:rsidRPr="007D1449">
        <w:rPr>
          <w:rFonts w:ascii="Times New Roman" w:hAnsi="Times New Roman"/>
          <w:lang w:val="sr-Cyrl-BA"/>
        </w:rPr>
        <w:lastRenderedPageBreak/>
        <w:t>1) мјењач није извршио налог за отклањање неправилности, односно незаконитости из рјешења Агенције,</w:t>
      </w:r>
    </w:p>
    <w:p w14:paraId="0FCF1799" w14:textId="18350C51" w:rsidR="00306EA6" w:rsidRPr="007D1449" w:rsidRDefault="00306EA6" w:rsidP="00B86F94">
      <w:pPr>
        <w:widowControl w:val="0"/>
        <w:ind w:firstLine="720"/>
        <w:jc w:val="both"/>
        <w:rPr>
          <w:rFonts w:ascii="Times New Roman" w:eastAsia="Calibri" w:hAnsi="Times New Roman"/>
          <w:lang w:val="sr-Cyrl-BA"/>
        </w:rPr>
      </w:pPr>
      <w:r w:rsidRPr="007D1449">
        <w:rPr>
          <w:rFonts w:ascii="Times New Roman" w:hAnsi="Times New Roman"/>
          <w:lang w:val="sr-Cyrl-BA"/>
        </w:rPr>
        <w:t>2) мјењач није обезбиједио Агенцији несметано обављање контроле, приступ свим просторијама, непосредну комуникацију са одговорним лицем, увид у пословање, тражену документацију и податке, могућност увида у пословне књиге и другу документацију, или привремено одузимање ефективног страног новца, чекова и готовине у конвертибилним маркама.“</w:t>
      </w:r>
    </w:p>
    <w:p w14:paraId="16C90474" w14:textId="77777777" w:rsidR="00306EA6" w:rsidRPr="007D1449" w:rsidRDefault="00306EA6" w:rsidP="00306EA6">
      <w:pPr>
        <w:jc w:val="center"/>
        <w:rPr>
          <w:rFonts w:ascii="Times New Roman" w:hAnsi="Times New Roman"/>
          <w:lang w:val="sr-Cyrl-BA"/>
        </w:rPr>
      </w:pPr>
    </w:p>
    <w:p w14:paraId="38BC8EA3"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14.</w:t>
      </w:r>
    </w:p>
    <w:p w14:paraId="34B8DB68" w14:textId="77777777" w:rsidR="00306EA6" w:rsidRPr="007D1449" w:rsidRDefault="00306EA6" w:rsidP="00306EA6">
      <w:pPr>
        <w:jc w:val="center"/>
        <w:rPr>
          <w:rFonts w:ascii="Times New Roman" w:hAnsi="Times New Roman"/>
          <w:lang w:val="sr-Cyrl-BA"/>
        </w:rPr>
      </w:pPr>
    </w:p>
    <w:p w14:paraId="32C5F69B" w14:textId="42E6AF2F" w:rsidR="00306EA6" w:rsidRPr="007D1449" w:rsidRDefault="00306EA6" w:rsidP="00B86F94">
      <w:pPr>
        <w:ind w:firstLine="720"/>
        <w:jc w:val="both"/>
        <w:rPr>
          <w:rFonts w:ascii="Times New Roman" w:hAnsi="Times New Roman"/>
          <w:lang w:val="sr-Cyrl-BA"/>
        </w:rPr>
      </w:pPr>
      <w:r w:rsidRPr="007D1449">
        <w:rPr>
          <w:rFonts w:ascii="Times New Roman" w:hAnsi="Times New Roman"/>
          <w:lang w:val="sr-Cyrl-BA"/>
        </w:rPr>
        <w:t>Послије члана 33б. додаје се нови члан 33в</w:t>
      </w:r>
      <w:r w:rsidR="00BC3CC4" w:rsidRPr="007D1449">
        <w:rPr>
          <w:rFonts w:ascii="Times New Roman" w:hAnsi="Times New Roman"/>
          <w:lang w:val="sr-Cyrl-BA"/>
        </w:rPr>
        <w:t>,</w:t>
      </w:r>
      <w:r w:rsidRPr="007D1449">
        <w:rPr>
          <w:rFonts w:ascii="Times New Roman" w:hAnsi="Times New Roman"/>
          <w:lang w:val="sr-Cyrl-BA"/>
        </w:rPr>
        <w:t xml:space="preserve"> који гласи:</w:t>
      </w:r>
    </w:p>
    <w:p w14:paraId="7AC41273" w14:textId="2AAF25DB" w:rsidR="00C2649B" w:rsidRPr="007D1449" w:rsidRDefault="00C2649B" w:rsidP="00C2649B">
      <w:pPr>
        <w:jc w:val="center"/>
        <w:rPr>
          <w:rFonts w:ascii="Times New Roman" w:hAnsi="Times New Roman"/>
          <w:lang w:val="sr-Cyrl-BA"/>
        </w:rPr>
      </w:pPr>
      <w:r w:rsidRPr="007D1449">
        <w:rPr>
          <w:rFonts w:ascii="Times New Roman" w:hAnsi="Times New Roman"/>
          <w:lang w:val="sr-Cyrl-BA"/>
        </w:rPr>
        <w:t>„Члан 33в.</w:t>
      </w:r>
    </w:p>
    <w:p w14:paraId="5D0A9A08" w14:textId="77777777" w:rsidR="00C2649B" w:rsidRPr="007D1449" w:rsidRDefault="00C2649B" w:rsidP="00306EA6">
      <w:pPr>
        <w:jc w:val="both"/>
        <w:rPr>
          <w:rFonts w:ascii="Times New Roman" w:hAnsi="Times New Roman"/>
          <w:lang w:val="sr-Cyrl-BA"/>
        </w:rPr>
      </w:pPr>
    </w:p>
    <w:p w14:paraId="6F925945" w14:textId="49D483B6" w:rsidR="00306EA6" w:rsidRPr="007D1449" w:rsidRDefault="00306EA6" w:rsidP="007D1CD1">
      <w:pPr>
        <w:autoSpaceDE w:val="0"/>
        <w:autoSpaceDN w:val="0"/>
        <w:adjustRightInd w:val="0"/>
        <w:spacing w:line="0" w:lineRule="atLeast"/>
        <w:ind w:firstLine="720"/>
        <w:jc w:val="both"/>
        <w:rPr>
          <w:rFonts w:ascii="Times New Roman" w:hAnsi="Times New Roman"/>
          <w:strike/>
          <w:lang w:val="sr-Cyrl-BA"/>
        </w:rPr>
      </w:pPr>
      <w:r w:rsidRPr="007D1449">
        <w:rPr>
          <w:rFonts w:ascii="Times New Roman" w:eastAsia="Calibri" w:hAnsi="Times New Roman"/>
          <w:lang w:val="sr-Cyrl-BA"/>
        </w:rPr>
        <w:t>Мјењач</w:t>
      </w:r>
      <w:r w:rsidR="00964765" w:rsidRPr="007D1449">
        <w:rPr>
          <w:rFonts w:ascii="Times New Roman" w:eastAsia="Calibri" w:hAnsi="Times New Roman"/>
          <w:lang w:val="sr-Cyrl-BA"/>
        </w:rPr>
        <w:t xml:space="preserve"> је дужан да примјењује</w:t>
      </w:r>
      <w:r w:rsidRPr="007D1449">
        <w:rPr>
          <w:rFonts w:ascii="Times New Roman" w:eastAsia="Calibri" w:hAnsi="Times New Roman"/>
          <w:lang w:val="sr-Cyrl-BA"/>
        </w:rPr>
        <w:t xml:space="preserve"> одредбе прописа којима се уређују спречавање прања новца и финансирања терористичких активности</w:t>
      </w:r>
      <w:r w:rsidR="00BC3CC4" w:rsidRPr="007D1449">
        <w:rPr>
          <w:rFonts w:ascii="Times New Roman" w:eastAsia="Calibri" w:hAnsi="Times New Roman"/>
          <w:lang w:val="sr-Cyrl-BA"/>
        </w:rPr>
        <w:t>,</w:t>
      </w:r>
      <w:r w:rsidRPr="007D1449">
        <w:rPr>
          <w:rFonts w:ascii="Times New Roman" w:eastAsia="Calibri" w:hAnsi="Times New Roman"/>
          <w:lang w:val="sr-Cyrl-BA"/>
        </w:rPr>
        <w:t xml:space="preserve"> </w:t>
      </w:r>
      <w:r w:rsidR="00BC3CC4" w:rsidRPr="007D1449">
        <w:rPr>
          <w:rFonts w:ascii="Times New Roman" w:eastAsia="Calibri" w:hAnsi="Times New Roman"/>
          <w:lang w:val="sr-Cyrl-BA"/>
        </w:rPr>
        <w:t>те</w:t>
      </w:r>
      <w:r w:rsidRPr="007D1449">
        <w:rPr>
          <w:rFonts w:ascii="Times New Roman" w:eastAsia="Calibri" w:hAnsi="Times New Roman"/>
          <w:lang w:val="sr-Cyrl-BA"/>
        </w:rPr>
        <w:t xml:space="preserve"> мјере безбједности у пословању готовим новцем и другим вриједностима.</w:t>
      </w:r>
    </w:p>
    <w:p w14:paraId="5C779869" w14:textId="4B55CF0C" w:rsidR="00306EA6" w:rsidRPr="007D1449" w:rsidRDefault="00964765" w:rsidP="007D1CD1">
      <w:pPr>
        <w:widowControl w:val="0"/>
        <w:ind w:firstLine="720"/>
        <w:jc w:val="both"/>
        <w:rPr>
          <w:rFonts w:ascii="Times New Roman" w:eastAsia="Calibri" w:hAnsi="Times New Roman"/>
          <w:lang w:val="sr-Cyrl-BA"/>
        </w:rPr>
      </w:pPr>
      <w:r w:rsidRPr="007D1449">
        <w:rPr>
          <w:rFonts w:ascii="Times New Roman" w:eastAsia="Calibri" w:hAnsi="Times New Roman"/>
          <w:lang w:val="sr-Cyrl-BA"/>
        </w:rPr>
        <w:t>Ако мјењач</w:t>
      </w:r>
      <w:r w:rsidR="00306EA6" w:rsidRPr="007D1449">
        <w:rPr>
          <w:rFonts w:ascii="Times New Roman" w:eastAsia="Calibri" w:hAnsi="Times New Roman"/>
          <w:lang w:val="sr-Cyrl-BA"/>
        </w:rPr>
        <w:t xml:space="preserve"> у свом пословању не извршава обавезе и задатке, као и не предузима мјере и радње дефинисане прописима који</w:t>
      </w:r>
      <w:r w:rsidR="00C2649B" w:rsidRPr="007D1449">
        <w:rPr>
          <w:rFonts w:ascii="Times New Roman" w:eastAsia="Calibri" w:hAnsi="Times New Roman"/>
          <w:lang w:val="sr-Cyrl-BA"/>
        </w:rPr>
        <w:t>ма се уређују</w:t>
      </w:r>
      <w:r w:rsidR="00306EA6" w:rsidRPr="007D1449">
        <w:rPr>
          <w:rFonts w:ascii="Times New Roman" w:eastAsia="Calibri" w:hAnsi="Times New Roman"/>
          <w:lang w:val="sr-Cyrl-BA"/>
        </w:rPr>
        <w:t xml:space="preserve"> спречавање прања новца и финансирања терористичких активности, Пореска управа и Агенција, свако у оквиру својих надлежности, предузимају мјере, издају прекршајне налоге или покрећу прекршајни поступак у складу са тим прописима.“</w:t>
      </w:r>
    </w:p>
    <w:p w14:paraId="731EE728" w14:textId="77777777" w:rsidR="00306EA6" w:rsidRPr="007D1449" w:rsidRDefault="00306EA6" w:rsidP="00306EA6">
      <w:pPr>
        <w:widowControl w:val="0"/>
        <w:jc w:val="both"/>
        <w:rPr>
          <w:rFonts w:ascii="Times New Roman" w:eastAsia="Calibri" w:hAnsi="Times New Roman"/>
          <w:lang w:val="sr-Cyrl-BA"/>
        </w:rPr>
      </w:pPr>
    </w:p>
    <w:p w14:paraId="0396E2C5"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15.</w:t>
      </w:r>
    </w:p>
    <w:p w14:paraId="4E864F25" w14:textId="77777777" w:rsidR="00306EA6" w:rsidRPr="007D1449" w:rsidRDefault="00306EA6" w:rsidP="00306EA6">
      <w:pPr>
        <w:widowControl w:val="0"/>
        <w:jc w:val="center"/>
        <w:rPr>
          <w:rFonts w:ascii="Times New Roman" w:eastAsia="Calibri" w:hAnsi="Times New Roman"/>
          <w:lang w:val="sr-Cyrl-BA"/>
        </w:rPr>
      </w:pPr>
    </w:p>
    <w:p w14:paraId="11972565" w14:textId="6F326436" w:rsidR="00306EA6" w:rsidRPr="007D1449" w:rsidRDefault="00306EA6" w:rsidP="00306EA6">
      <w:pPr>
        <w:widowControl w:val="0"/>
        <w:jc w:val="both"/>
        <w:rPr>
          <w:rFonts w:ascii="Times New Roman" w:eastAsia="Calibri" w:hAnsi="Times New Roman"/>
          <w:lang w:val="sr-Cyrl-BA"/>
        </w:rPr>
      </w:pPr>
      <w:r w:rsidRPr="007D1449">
        <w:rPr>
          <w:rFonts w:ascii="Times New Roman" w:eastAsia="Calibri" w:hAnsi="Times New Roman"/>
          <w:lang w:val="sr-Cyrl-BA"/>
        </w:rPr>
        <w:tab/>
        <w:t>У члану 40. ријечи: „</w:t>
      </w:r>
      <w:r w:rsidRPr="007D1449">
        <w:rPr>
          <w:rFonts w:ascii="Times New Roman" w:hAnsi="Times New Roman"/>
          <w:lang w:val="sr-Cyrl-BA"/>
        </w:rPr>
        <w:t>Републичког девизног инспектората (у даљем тексту: Инспекторат)</w:t>
      </w:r>
      <w:r w:rsidRPr="007D1449">
        <w:rPr>
          <w:rFonts w:ascii="Times New Roman" w:eastAsia="Calibri" w:hAnsi="Times New Roman"/>
          <w:lang w:val="sr-Cyrl-BA"/>
        </w:rPr>
        <w:t>“</w:t>
      </w:r>
      <w:r w:rsidR="007D1CD1" w:rsidRPr="007D1449">
        <w:rPr>
          <w:rFonts w:ascii="Times New Roman" w:eastAsia="Calibri" w:hAnsi="Times New Roman"/>
          <w:lang w:val="sr-Cyrl-BA"/>
        </w:rPr>
        <w:t xml:space="preserve"> </w:t>
      </w:r>
      <w:r w:rsidRPr="007D1449">
        <w:rPr>
          <w:rFonts w:ascii="Times New Roman" w:hAnsi="Times New Roman"/>
          <w:lang w:val="sr-Cyrl-BA"/>
        </w:rPr>
        <w:t xml:space="preserve">замјењују се ријечима: </w:t>
      </w:r>
      <w:r w:rsidRPr="007D1449">
        <w:rPr>
          <w:rFonts w:ascii="Times New Roman" w:eastAsia="Calibri" w:hAnsi="Times New Roman"/>
          <w:lang w:val="sr-Cyrl-BA"/>
        </w:rPr>
        <w:t>„</w:t>
      </w:r>
      <w:r w:rsidRPr="007D1449">
        <w:rPr>
          <w:rFonts w:ascii="Times New Roman" w:hAnsi="Times New Roman"/>
          <w:lang w:val="sr-Cyrl-BA"/>
        </w:rPr>
        <w:t>Пореске управе</w:t>
      </w:r>
      <w:r w:rsidRPr="007D1449">
        <w:rPr>
          <w:rFonts w:ascii="Times New Roman" w:eastAsia="Calibri" w:hAnsi="Times New Roman"/>
          <w:lang w:val="sr-Cyrl-BA"/>
        </w:rPr>
        <w:t>“.</w:t>
      </w:r>
    </w:p>
    <w:p w14:paraId="6E825D32" w14:textId="77777777" w:rsidR="00306EA6" w:rsidRPr="007D1449" w:rsidRDefault="00306EA6" w:rsidP="00306EA6">
      <w:pPr>
        <w:widowControl w:val="0"/>
        <w:jc w:val="both"/>
        <w:rPr>
          <w:rFonts w:ascii="Times New Roman" w:eastAsia="Calibri" w:hAnsi="Times New Roman"/>
          <w:lang w:val="sr-Cyrl-BA"/>
        </w:rPr>
      </w:pPr>
    </w:p>
    <w:p w14:paraId="1A3E2846"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16.</w:t>
      </w:r>
    </w:p>
    <w:p w14:paraId="5D9BC87D" w14:textId="77777777" w:rsidR="00306EA6" w:rsidRPr="007D1449" w:rsidRDefault="00306EA6" w:rsidP="00306EA6">
      <w:pPr>
        <w:autoSpaceDE w:val="0"/>
        <w:autoSpaceDN w:val="0"/>
        <w:adjustRightInd w:val="0"/>
        <w:spacing w:line="0" w:lineRule="atLeast"/>
        <w:jc w:val="both"/>
        <w:rPr>
          <w:rFonts w:ascii="Times New Roman" w:hAnsi="Times New Roman"/>
          <w:b/>
          <w:lang w:val="sr-Cyrl-BA"/>
        </w:rPr>
      </w:pPr>
    </w:p>
    <w:p w14:paraId="3C67530E" w14:textId="6AD491E8" w:rsidR="00306EA6" w:rsidRPr="007D1449" w:rsidRDefault="00306EA6" w:rsidP="00BC3CC4">
      <w:pPr>
        <w:ind w:firstLine="720"/>
        <w:jc w:val="both"/>
        <w:rPr>
          <w:rFonts w:ascii="Times New Roman" w:hAnsi="Times New Roman"/>
          <w:lang w:val="sr-Cyrl-BA"/>
        </w:rPr>
      </w:pPr>
      <w:r w:rsidRPr="007D1449">
        <w:rPr>
          <w:rFonts w:ascii="Times New Roman" w:hAnsi="Times New Roman"/>
          <w:lang w:val="sr-Cyrl-BA"/>
        </w:rPr>
        <w:t>У члану 41. послије става 2. додаје се нови став 3</w:t>
      </w:r>
      <w:r w:rsidR="00BC3CC4" w:rsidRPr="007D1449">
        <w:rPr>
          <w:rFonts w:ascii="Times New Roman" w:hAnsi="Times New Roman"/>
          <w:lang w:val="sr-Cyrl-BA"/>
        </w:rPr>
        <w:t>,</w:t>
      </w:r>
      <w:r w:rsidRPr="007D1449">
        <w:rPr>
          <w:rFonts w:ascii="Times New Roman" w:hAnsi="Times New Roman"/>
          <w:lang w:val="sr-Cyrl-BA"/>
        </w:rPr>
        <w:t xml:space="preserve"> који гласи: </w:t>
      </w:r>
    </w:p>
    <w:p w14:paraId="62EA0C49" w14:textId="50995D31"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„Обавеза пријаве из става 1. овог члана не сматра се испуњеном ако пријава није дата у писаном облику и на прописаном обрасцу или ако су дати подаци нетачни или непотпуни, односно ако се средства плаћања која се физички преносе преко границе не ставе на располагање за контролу.</w:t>
      </w:r>
      <w:r w:rsidRPr="007D1449">
        <w:rPr>
          <w:rFonts w:ascii="Times New Roman" w:eastAsia="Calibri" w:hAnsi="Times New Roman"/>
          <w:lang w:val="sr-Cyrl-BA"/>
        </w:rPr>
        <w:t>“</w:t>
      </w:r>
    </w:p>
    <w:p w14:paraId="47E6424F" w14:textId="77777777" w:rsidR="00306EA6" w:rsidRPr="007D1449" w:rsidRDefault="00306EA6" w:rsidP="00306EA6">
      <w:pPr>
        <w:jc w:val="both"/>
        <w:rPr>
          <w:rFonts w:ascii="Times New Roman" w:hAnsi="Times New Roman"/>
          <w:lang w:val="sr-Cyrl-BA"/>
        </w:rPr>
      </w:pPr>
    </w:p>
    <w:p w14:paraId="678A98DA"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17.</w:t>
      </w:r>
    </w:p>
    <w:p w14:paraId="4B16E053" w14:textId="77777777" w:rsidR="00306EA6" w:rsidRPr="007D1449" w:rsidRDefault="00306EA6" w:rsidP="00306EA6">
      <w:pPr>
        <w:widowControl w:val="0"/>
        <w:jc w:val="center"/>
        <w:rPr>
          <w:rFonts w:ascii="Times New Roman" w:eastAsia="Calibri" w:hAnsi="Times New Roman"/>
          <w:lang w:val="sr-Cyrl-BA"/>
        </w:rPr>
      </w:pPr>
    </w:p>
    <w:p w14:paraId="47A8B707" w14:textId="410A2619" w:rsidR="00306EA6" w:rsidRPr="007D1449" w:rsidRDefault="00306EA6" w:rsidP="00BC3CC4">
      <w:pPr>
        <w:autoSpaceDE w:val="0"/>
        <w:autoSpaceDN w:val="0"/>
        <w:adjustRightInd w:val="0"/>
        <w:spacing w:line="0" w:lineRule="atLeast"/>
        <w:ind w:firstLine="720"/>
        <w:jc w:val="both"/>
        <w:rPr>
          <w:rFonts w:ascii="Times New Roman" w:hAnsi="Times New Roman"/>
          <w:lang w:val="sr-Cyrl-BA"/>
        </w:rPr>
      </w:pPr>
      <w:r w:rsidRPr="007D1449">
        <w:rPr>
          <w:rFonts w:ascii="Times New Roman" w:eastAsia="Calibri" w:hAnsi="Times New Roman"/>
          <w:lang w:val="sr-Cyrl-BA"/>
        </w:rPr>
        <w:t>Назив главе: „</w:t>
      </w:r>
      <w:r w:rsidRPr="007D1449">
        <w:rPr>
          <w:rFonts w:ascii="Times New Roman" w:hAnsi="Times New Roman"/>
          <w:lang w:val="sr-Cyrl-BA"/>
        </w:rPr>
        <w:t xml:space="preserve">VI </w:t>
      </w:r>
      <w:r w:rsidR="00BC3CC4" w:rsidRPr="007D1449">
        <w:rPr>
          <w:rFonts w:ascii="Times New Roman" w:hAnsi="Times New Roman"/>
          <w:lang w:val="sr-Cyrl-BA"/>
        </w:rPr>
        <w:t>–</w:t>
      </w:r>
      <w:r w:rsidRPr="007D1449">
        <w:rPr>
          <w:rFonts w:ascii="Times New Roman" w:hAnsi="Times New Roman"/>
          <w:lang w:val="sr-Cyrl-BA"/>
        </w:rPr>
        <w:t xml:space="preserve"> ДЕВИЗНА КОНТРОЛА</w:t>
      </w:r>
      <w:r w:rsidRPr="007D1449">
        <w:rPr>
          <w:rFonts w:ascii="Times New Roman" w:eastAsia="Calibri" w:hAnsi="Times New Roman"/>
          <w:lang w:val="sr-Cyrl-BA"/>
        </w:rPr>
        <w:t>“</w:t>
      </w:r>
      <w:r w:rsidRPr="007D1449">
        <w:rPr>
          <w:rFonts w:ascii="Times New Roman" w:hAnsi="Times New Roman"/>
          <w:lang w:val="sr-Cyrl-BA"/>
        </w:rPr>
        <w:t xml:space="preserve"> мијења се и гласи: </w:t>
      </w:r>
      <w:r w:rsidRPr="007D1449">
        <w:rPr>
          <w:rFonts w:ascii="Times New Roman" w:eastAsia="Calibri" w:hAnsi="Times New Roman"/>
          <w:lang w:val="sr-Cyrl-BA"/>
        </w:rPr>
        <w:t>„</w:t>
      </w:r>
      <w:r w:rsidRPr="007D1449">
        <w:rPr>
          <w:rFonts w:ascii="Times New Roman" w:hAnsi="Times New Roman"/>
          <w:lang w:val="sr-Cyrl-BA"/>
        </w:rPr>
        <w:t>VI – КОНТРОЛА ДЕВИЗНОГ ПОСЛОВАЊА</w:t>
      </w:r>
      <w:r w:rsidRPr="007D1449">
        <w:rPr>
          <w:rFonts w:ascii="Times New Roman" w:eastAsia="Calibri" w:hAnsi="Times New Roman"/>
          <w:lang w:val="sr-Cyrl-BA"/>
        </w:rPr>
        <w:t>“.</w:t>
      </w:r>
    </w:p>
    <w:p w14:paraId="2E827072" w14:textId="77777777" w:rsidR="00306EA6" w:rsidRPr="007D1449" w:rsidRDefault="00306EA6" w:rsidP="00306EA6">
      <w:pPr>
        <w:autoSpaceDE w:val="0"/>
        <w:autoSpaceDN w:val="0"/>
        <w:adjustRightInd w:val="0"/>
        <w:spacing w:line="0" w:lineRule="atLeast"/>
        <w:rPr>
          <w:rFonts w:ascii="Times New Roman" w:hAnsi="Times New Roman"/>
          <w:lang w:val="sr-Cyrl-BA"/>
        </w:rPr>
      </w:pPr>
    </w:p>
    <w:p w14:paraId="5D208447"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18.</w:t>
      </w:r>
    </w:p>
    <w:p w14:paraId="437F80D8" w14:textId="77777777" w:rsidR="00306EA6" w:rsidRPr="007D1449" w:rsidRDefault="00306EA6" w:rsidP="00306EA6">
      <w:pPr>
        <w:autoSpaceDE w:val="0"/>
        <w:autoSpaceDN w:val="0"/>
        <w:adjustRightInd w:val="0"/>
        <w:spacing w:line="0" w:lineRule="atLeast"/>
        <w:rPr>
          <w:rFonts w:ascii="Times New Roman" w:hAnsi="Times New Roman"/>
          <w:lang w:val="sr-Cyrl-BA"/>
        </w:rPr>
      </w:pPr>
    </w:p>
    <w:p w14:paraId="0D7EAB46" w14:textId="77777777" w:rsidR="00306EA6" w:rsidRPr="007D1449" w:rsidRDefault="00306EA6" w:rsidP="00306EA6">
      <w:pPr>
        <w:widowControl w:val="0"/>
        <w:jc w:val="both"/>
        <w:rPr>
          <w:rFonts w:ascii="Times New Roman" w:eastAsia="Calibri" w:hAnsi="Times New Roman"/>
          <w:lang w:val="sr-Cyrl-BA"/>
        </w:rPr>
      </w:pPr>
      <w:r w:rsidRPr="007D1449">
        <w:rPr>
          <w:rFonts w:ascii="Times New Roman" w:eastAsia="Calibri" w:hAnsi="Times New Roman"/>
          <w:lang w:val="sr-Cyrl-BA"/>
        </w:rPr>
        <w:tab/>
        <w:t>У члану 44. ријеч: „Инспекторат“ мијења се и гласи: „Пореска управа“.</w:t>
      </w:r>
    </w:p>
    <w:p w14:paraId="4F7D56E0" w14:textId="77777777" w:rsidR="00306EA6" w:rsidRPr="007D1449" w:rsidRDefault="00306EA6" w:rsidP="00306EA6">
      <w:pPr>
        <w:widowControl w:val="0"/>
        <w:jc w:val="both"/>
        <w:rPr>
          <w:rFonts w:ascii="Times New Roman" w:eastAsia="Calibri" w:hAnsi="Times New Roman"/>
          <w:lang w:val="sr-Cyrl-BA"/>
        </w:rPr>
      </w:pPr>
    </w:p>
    <w:p w14:paraId="167A9CEE"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19.</w:t>
      </w:r>
    </w:p>
    <w:p w14:paraId="78E309DC" w14:textId="77777777" w:rsidR="00306EA6" w:rsidRPr="007D1449" w:rsidRDefault="00306EA6" w:rsidP="00306EA6">
      <w:pPr>
        <w:jc w:val="both"/>
        <w:rPr>
          <w:rFonts w:ascii="Times New Roman" w:hAnsi="Times New Roman"/>
          <w:lang w:val="sr-Cyrl-BA"/>
        </w:rPr>
      </w:pPr>
    </w:p>
    <w:p w14:paraId="38FE2DFD" w14:textId="77777777"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Члан 45. мијења се и гласи:</w:t>
      </w:r>
    </w:p>
    <w:p w14:paraId="55BE59DA" w14:textId="77777777" w:rsidR="00E616C0" w:rsidRPr="007D1449" w:rsidRDefault="00306EA6" w:rsidP="003D125D">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„Агенција врши контролу обављања мјењачких послова банака и мјењача којима је издала дозволу за обављање мјењачких послова</w:t>
      </w:r>
      <w:r w:rsidR="00B57027" w:rsidRPr="007D1449">
        <w:rPr>
          <w:rFonts w:ascii="Times New Roman" w:hAnsi="Times New Roman"/>
          <w:lang w:val="sr-Cyrl-BA"/>
        </w:rPr>
        <w:t xml:space="preserve">, </w:t>
      </w:r>
      <w:r w:rsidR="0069783B" w:rsidRPr="007D1449">
        <w:rPr>
          <w:rFonts w:ascii="Times New Roman" w:hAnsi="Times New Roman"/>
          <w:lang w:val="sr-Cyrl-BA"/>
        </w:rPr>
        <w:t xml:space="preserve">као и надзор над примјеном овог </w:t>
      </w:r>
      <w:r w:rsidR="0069783B" w:rsidRPr="007D1449">
        <w:rPr>
          <w:rFonts w:ascii="Times New Roman" w:hAnsi="Times New Roman"/>
          <w:lang w:val="sr-Cyrl-BA"/>
        </w:rPr>
        <w:lastRenderedPageBreak/>
        <w:t xml:space="preserve">закона код банака, </w:t>
      </w:r>
      <w:r w:rsidR="00B57027" w:rsidRPr="007D1449">
        <w:rPr>
          <w:rFonts w:ascii="Times New Roman" w:hAnsi="Times New Roman"/>
          <w:lang w:val="sr-Cyrl-BA"/>
        </w:rPr>
        <w:t>у складу са одредбама закона којим</w:t>
      </w:r>
      <w:r w:rsidR="002B30AB" w:rsidRPr="007D1449">
        <w:rPr>
          <w:rFonts w:ascii="Times New Roman" w:hAnsi="Times New Roman"/>
          <w:lang w:val="sr-Cyrl-BA"/>
        </w:rPr>
        <w:t>а</w:t>
      </w:r>
      <w:r w:rsidR="00B57027" w:rsidRPr="007D1449">
        <w:rPr>
          <w:rFonts w:ascii="Times New Roman" w:hAnsi="Times New Roman"/>
          <w:lang w:val="sr-Cyrl-BA"/>
        </w:rPr>
        <w:t xml:space="preserve"> се уређује пословање банака, као и овим законом и прописима донесеним на основу њега.</w:t>
      </w:r>
    </w:p>
    <w:p w14:paraId="7FE67CF4" w14:textId="7FB320FF" w:rsidR="003D125D" w:rsidRPr="007D1449" w:rsidRDefault="003D125D" w:rsidP="003D125D">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Ако </w:t>
      </w:r>
      <w:r w:rsidR="000B2813" w:rsidRPr="007D1449">
        <w:rPr>
          <w:rFonts w:ascii="Times New Roman" w:hAnsi="Times New Roman"/>
          <w:lang w:val="sr-Cyrl-BA"/>
        </w:rPr>
        <w:t>Агенција</w:t>
      </w:r>
      <w:r w:rsidRPr="007D1449">
        <w:rPr>
          <w:rFonts w:ascii="Times New Roman" w:hAnsi="Times New Roman"/>
          <w:lang w:val="sr-Cyrl-BA"/>
        </w:rPr>
        <w:t xml:space="preserve"> у контроли лица из става 1. овог члана утврди незаконитост или неправилност у обављању мјењачких послова, рјешењем </w:t>
      </w:r>
      <w:r w:rsidR="00533B41" w:rsidRPr="007D1449">
        <w:rPr>
          <w:rFonts w:ascii="Times New Roman" w:hAnsi="Times New Roman"/>
          <w:lang w:val="sr-Cyrl-BA"/>
        </w:rPr>
        <w:t>налаже</w:t>
      </w:r>
      <w:r w:rsidRPr="007D1449">
        <w:rPr>
          <w:rFonts w:ascii="Times New Roman" w:hAnsi="Times New Roman"/>
          <w:lang w:val="sr-Cyrl-BA"/>
        </w:rPr>
        <w:t xml:space="preserve"> да их </w:t>
      </w:r>
      <w:r w:rsidR="0009054C" w:rsidRPr="007D1449">
        <w:rPr>
          <w:rFonts w:ascii="Times New Roman" w:hAnsi="Times New Roman"/>
          <w:lang w:val="sr-Cyrl-BA"/>
        </w:rPr>
        <w:t xml:space="preserve">то лице </w:t>
      </w:r>
      <w:r w:rsidRPr="007D1449">
        <w:rPr>
          <w:rFonts w:ascii="Times New Roman" w:hAnsi="Times New Roman"/>
          <w:lang w:val="sr-Cyrl-BA"/>
        </w:rPr>
        <w:t>отклони, односно да изврши наложене мјере, одре</w:t>
      </w:r>
      <w:r w:rsidR="0009054C" w:rsidRPr="007D1449">
        <w:rPr>
          <w:rFonts w:ascii="Times New Roman" w:hAnsi="Times New Roman"/>
          <w:lang w:val="sr-Cyrl-BA"/>
        </w:rPr>
        <w:t>ђује</w:t>
      </w:r>
      <w:r w:rsidRPr="007D1449">
        <w:rPr>
          <w:rFonts w:ascii="Times New Roman" w:hAnsi="Times New Roman"/>
          <w:lang w:val="sr-Cyrl-BA"/>
        </w:rPr>
        <w:t xml:space="preserve">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r w:rsidR="00AA4293" w:rsidRPr="007D1449">
        <w:rPr>
          <w:rFonts w:ascii="Times New Roman" w:hAnsi="Times New Roman"/>
          <w:lang w:val="sr-Cyrl-BA"/>
        </w:rPr>
        <w:t xml:space="preserve"> </w:t>
      </w:r>
    </w:p>
    <w:p w14:paraId="6EDE7590" w14:textId="7278AF99" w:rsidR="000C34BF" w:rsidRPr="007D1449" w:rsidRDefault="001437BF" w:rsidP="00306EA6">
      <w:pPr>
        <w:ind w:firstLine="720"/>
        <w:jc w:val="both"/>
        <w:rPr>
          <w:rFonts w:ascii="Times New Roman" w:hAnsi="Times New Roman"/>
          <w:lang w:val="sr-Cyrl-BA"/>
        </w:rPr>
      </w:pPr>
      <w:r w:rsidRPr="007D1449">
        <w:rPr>
          <w:rFonts w:ascii="Times New Roman" w:hAnsi="Times New Roman"/>
          <w:lang w:val="sr-Cyrl-BA"/>
        </w:rPr>
        <w:t>Рјешење из става 2.</w:t>
      </w:r>
      <w:r w:rsidR="00D46164" w:rsidRPr="007D1449">
        <w:rPr>
          <w:rFonts w:ascii="Times New Roman" w:hAnsi="Times New Roman"/>
          <w:lang w:val="sr-Cyrl-BA"/>
        </w:rPr>
        <w:t xml:space="preserve"> овог члана ј</w:t>
      </w:r>
      <w:r w:rsidR="000C34BF" w:rsidRPr="007D1449">
        <w:rPr>
          <w:rFonts w:ascii="Times New Roman" w:hAnsi="Times New Roman"/>
          <w:lang w:val="sr-Cyrl-BA"/>
        </w:rPr>
        <w:t>е коначно.</w:t>
      </w:r>
    </w:p>
    <w:p w14:paraId="6750F7C4" w14:textId="0D963B89" w:rsidR="000C34BF" w:rsidRPr="007D1449" w:rsidRDefault="000C34BF" w:rsidP="00306EA6">
      <w:pPr>
        <w:ind w:firstLine="720"/>
        <w:jc w:val="both"/>
        <w:rPr>
          <w:rFonts w:ascii="Times New Roman" w:hAnsi="Times New Roman"/>
          <w:lang w:val="sr-Cyrl-BA"/>
        </w:rPr>
      </w:pPr>
      <w:r w:rsidRPr="007D1449">
        <w:rPr>
          <w:rFonts w:ascii="Times New Roman" w:hAnsi="Times New Roman"/>
          <w:lang w:val="sr-Cyrl-BA"/>
        </w:rPr>
        <w:t xml:space="preserve">Против рјешења из става </w:t>
      </w:r>
      <w:r w:rsidR="00C2649B" w:rsidRPr="007D1449">
        <w:rPr>
          <w:rFonts w:ascii="Times New Roman" w:hAnsi="Times New Roman"/>
          <w:lang w:val="sr-Cyrl-BA"/>
        </w:rPr>
        <w:t>3</w:t>
      </w:r>
      <w:r w:rsidRPr="007D1449">
        <w:rPr>
          <w:rFonts w:ascii="Times New Roman" w:hAnsi="Times New Roman"/>
          <w:lang w:val="sr-Cyrl-BA"/>
        </w:rPr>
        <w:t>. овог члана може се покренути управни спор, те тужба против рјешења не одлаже његово извршење, а незадовољна страна свој имовинско-правни захтјев може остваривати у п</w:t>
      </w:r>
      <w:r w:rsidR="001B63F2" w:rsidRPr="007D1449">
        <w:rPr>
          <w:rFonts w:ascii="Times New Roman" w:hAnsi="Times New Roman"/>
          <w:lang w:val="sr-Cyrl-BA"/>
        </w:rPr>
        <w:t>ар</w:t>
      </w:r>
      <w:r w:rsidRPr="007D1449">
        <w:rPr>
          <w:rFonts w:ascii="Times New Roman" w:hAnsi="Times New Roman"/>
          <w:lang w:val="sr-Cyrl-BA"/>
        </w:rPr>
        <w:t>ничном поступку.</w:t>
      </w:r>
      <w:r w:rsidR="007D1CD1" w:rsidRPr="007D1449">
        <w:rPr>
          <w:rFonts w:ascii="Times New Roman" w:hAnsi="Times New Roman"/>
          <w:lang w:val="sr-Cyrl-BA"/>
        </w:rPr>
        <w:t xml:space="preserve"> </w:t>
      </w:r>
    </w:p>
    <w:p w14:paraId="283E0E1E" w14:textId="4C700DEA" w:rsidR="000C34BF" w:rsidRPr="007D1449" w:rsidRDefault="000C34BF" w:rsidP="00306EA6">
      <w:pPr>
        <w:ind w:firstLine="720"/>
        <w:jc w:val="both"/>
        <w:rPr>
          <w:rFonts w:ascii="Times New Roman" w:hAnsi="Times New Roman"/>
          <w:lang w:val="sr-Cyrl-BA"/>
        </w:rPr>
      </w:pPr>
      <w:r w:rsidRPr="007D1449">
        <w:rPr>
          <w:rFonts w:ascii="Times New Roman" w:hAnsi="Times New Roman"/>
          <w:lang w:val="sr-Cyrl-BA"/>
        </w:rPr>
        <w:t xml:space="preserve">У управном спору против рјешења из става </w:t>
      </w:r>
      <w:r w:rsidR="00C2649B" w:rsidRPr="007D1449">
        <w:rPr>
          <w:rFonts w:ascii="Times New Roman" w:hAnsi="Times New Roman"/>
          <w:lang w:val="sr-Cyrl-BA"/>
        </w:rPr>
        <w:t>3</w:t>
      </w:r>
      <w:r w:rsidRPr="007D1449">
        <w:rPr>
          <w:rFonts w:ascii="Times New Roman" w:hAnsi="Times New Roman"/>
          <w:lang w:val="sr-Cyrl-BA"/>
        </w:rPr>
        <w:t xml:space="preserve">. овог члана суд не може у поступку пуне јурисдикције ријешити управну ствар за чије рјешавање </w:t>
      </w:r>
      <w:r w:rsidR="00B57027" w:rsidRPr="007D1449">
        <w:rPr>
          <w:rFonts w:ascii="Times New Roman" w:hAnsi="Times New Roman"/>
          <w:lang w:val="sr-Cyrl-BA"/>
        </w:rPr>
        <w:t xml:space="preserve">је </w:t>
      </w:r>
      <w:r w:rsidRPr="007D1449">
        <w:rPr>
          <w:rFonts w:ascii="Times New Roman" w:hAnsi="Times New Roman"/>
          <w:lang w:val="sr-Cyrl-BA"/>
        </w:rPr>
        <w:t>овим законом утврђена надлежност Агенције.</w:t>
      </w:r>
    </w:p>
    <w:p w14:paraId="12FB78CA" w14:textId="78D08AB2" w:rsidR="00517DB4" w:rsidRPr="007D1449" w:rsidRDefault="000C34BF" w:rsidP="004403E0">
      <w:pPr>
        <w:ind w:firstLine="720"/>
        <w:jc w:val="both"/>
        <w:rPr>
          <w:rFonts w:ascii="Times New Roman" w:hAnsi="Times New Roman"/>
          <w:lang w:val="sr-Cyrl-BA"/>
        </w:rPr>
      </w:pPr>
      <w:r w:rsidRPr="007D1449">
        <w:rPr>
          <w:rFonts w:ascii="Times New Roman" w:hAnsi="Times New Roman"/>
          <w:lang w:val="sr-Cyrl-BA"/>
        </w:rPr>
        <w:t>Ако суд пони</w:t>
      </w:r>
      <w:r w:rsidR="00B57027" w:rsidRPr="007D1449">
        <w:rPr>
          <w:rFonts w:ascii="Times New Roman" w:hAnsi="Times New Roman"/>
          <w:lang w:val="sr-Cyrl-BA"/>
        </w:rPr>
        <w:t>ш</w:t>
      </w:r>
      <w:r w:rsidR="008A451D" w:rsidRPr="007D1449">
        <w:rPr>
          <w:rFonts w:ascii="Times New Roman" w:hAnsi="Times New Roman"/>
          <w:lang w:val="sr-Cyrl-BA"/>
        </w:rPr>
        <w:t xml:space="preserve">ти </w:t>
      </w:r>
      <w:r w:rsidR="000B2813" w:rsidRPr="007D1449">
        <w:rPr>
          <w:rFonts w:ascii="Times New Roman" w:hAnsi="Times New Roman"/>
          <w:lang w:val="sr-Cyrl-BA"/>
        </w:rPr>
        <w:t>рјешење</w:t>
      </w:r>
      <w:r w:rsidRPr="007D1449">
        <w:rPr>
          <w:rFonts w:ascii="Times New Roman" w:hAnsi="Times New Roman"/>
          <w:lang w:val="sr-Cyrl-BA"/>
        </w:rPr>
        <w:t xml:space="preserve"> Агенције, права тужиоца ограничавају се на накнаду штете која му је </w:t>
      </w:r>
      <w:r w:rsidR="004403E0" w:rsidRPr="007D1449">
        <w:rPr>
          <w:rFonts w:ascii="Times New Roman" w:hAnsi="Times New Roman"/>
          <w:lang w:val="sr-Cyrl-BA"/>
        </w:rPr>
        <w:t>причињена извршењем тог рјешења.</w:t>
      </w:r>
    </w:p>
    <w:p w14:paraId="5E923A76" w14:textId="54880019" w:rsidR="00B05D41" w:rsidRPr="007D1449" w:rsidRDefault="00517DB4" w:rsidP="00517DB4">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За обављање надзора мјењач плаћа Агенцији накнаду, </w:t>
      </w:r>
      <w:r w:rsidR="001437BF" w:rsidRPr="007D1449">
        <w:rPr>
          <w:rFonts w:ascii="Times New Roman" w:hAnsi="Times New Roman"/>
          <w:lang w:val="sr-Cyrl-BA"/>
        </w:rPr>
        <w:t xml:space="preserve">а </w:t>
      </w:r>
      <w:r w:rsidRPr="007D1449">
        <w:rPr>
          <w:rFonts w:ascii="Times New Roman" w:hAnsi="Times New Roman"/>
          <w:lang w:val="sr-Cyrl-BA"/>
        </w:rPr>
        <w:t>чију висину, начин обрачуна и плаћања прописује Агенција својом тарифом.</w:t>
      </w:r>
      <w:r w:rsidR="000C34BF" w:rsidRPr="007D1449">
        <w:rPr>
          <w:rFonts w:ascii="Times New Roman" w:eastAsia="Calibri" w:hAnsi="Times New Roman"/>
          <w:lang w:val="sr-Cyrl-BA"/>
        </w:rPr>
        <w:t>“</w:t>
      </w:r>
    </w:p>
    <w:p w14:paraId="1BE8904F" w14:textId="56E1B632" w:rsidR="00E30B85" w:rsidRPr="007D1449" w:rsidRDefault="00E30B85" w:rsidP="001437BF">
      <w:pPr>
        <w:widowControl w:val="0"/>
        <w:rPr>
          <w:rFonts w:ascii="Times New Roman" w:eastAsia="Calibri" w:hAnsi="Times New Roman"/>
          <w:lang w:val="sr-Cyrl-BA"/>
        </w:rPr>
      </w:pPr>
    </w:p>
    <w:p w14:paraId="21B25486" w14:textId="6ECF25C3"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20.</w:t>
      </w:r>
    </w:p>
    <w:p w14:paraId="51615359" w14:textId="77777777" w:rsidR="00306EA6" w:rsidRPr="007D1449" w:rsidRDefault="00306EA6" w:rsidP="00306EA6">
      <w:pPr>
        <w:widowControl w:val="0"/>
        <w:jc w:val="center"/>
        <w:rPr>
          <w:rFonts w:ascii="Times New Roman" w:eastAsia="Calibri" w:hAnsi="Times New Roman"/>
          <w:lang w:val="sr-Cyrl-BA"/>
        </w:rPr>
      </w:pPr>
    </w:p>
    <w:p w14:paraId="1DC75FCA" w14:textId="77777777"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Члан 46. мијења се и гласи:</w:t>
      </w:r>
    </w:p>
    <w:p w14:paraId="04B295CA"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„Контролу девизног пословања резидената, изузев контроле из члана 45. овог закона, и нерезидената врши Пореска управа.</w:t>
      </w:r>
    </w:p>
    <w:p w14:paraId="52290BD9" w14:textId="77777777"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Контрола девизног пословања из става 1. овог члана подразумијева и увид у документацију и рачуне резидената и нерезидената трећих лица који су повезани са контролом лица из става 1. овог члана.</w:t>
      </w:r>
    </w:p>
    <w:p w14:paraId="0BB856C8" w14:textId="1CA4FD4D"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Начин и поступак контроле девизног пословања из овог члана уређуј</w:t>
      </w:r>
      <w:r w:rsidR="002B30AB" w:rsidRPr="007D1449">
        <w:rPr>
          <w:rFonts w:ascii="Times New Roman" w:hAnsi="Times New Roman"/>
          <w:lang w:val="sr-Cyrl-BA"/>
        </w:rPr>
        <w:t>у</w:t>
      </w:r>
      <w:r w:rsidRPr="007D1449">
        <w:rPr>
          <w:rFonts w:ascii="Times New Roman" w:hAnsi="Times New Roman"/>
          <w:lang w:val="sr-Cyrl-BA"/>
        </w:rPr>
        <w:t xml:space="preserve"> се актима Пореске управе.</w:t>
      </w:r>
      <w:r w:rsidRPr="007D1449">
        <w:rPr>
          <w:rFonts w:ascii="Times New Roman" w:eastAsia="Calibri" w:hAnsi="Times New Roman"/>
          <w:lang w:val="sr-Cyrl-BA"/>
        </w:rPr>
        <w:t>“</w:t>
      </w:r>
    </w:p>
    <w:p w14:paraId="31491F66" w14:textId="7BAD0304" w:rsidR="001437BF" w:rsidRPr="007D1449" w:rsidRDefault="001437BF" w:rsidP="00B71ACB">
      <w:pPr>
        <w:jc w:val="both"/>
        <w:rPr>
          <w:rFonts w:ascii="Times New Roman" w:hAnsi="Times New Roman"/>
          <w:lang w:val="sr-Cyrl-BA"/>
        </w:rPr>
      </w:pPr>
    </w:p>
    <w:p w14:paraId="44C406FB"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21.</w:t>
      </w:r>
    </w:p>
    <w:p w14:paraId="2F4C9D4E" w14:textId="77777777" w:rsidR="00306EA6" w:rsidRPr="007D1449" w:rsidRDefault="00306EA6" w:rsidP="00306EA6">
      <w:pPr>
        <w:jc w:val="both"/>
        <w:rPr>
          <w:rFonts w:ascii="Times New Roman" w:hAnsi="Times New Roman"/>
          <w:lang w:val="sr-Cyrl-BA"/>
        </w:rPr>
      </w:pPr>
    </w:p>
    <w:p w14:paraId="293B962C" w14:textId="21DD6535" w:rsidR="00306EA6" w:rsidRPr="007D1449" w:rsidRDefault="00306EA6" w:rsidP="001437BF">
      <w:pPr>
        <w:ind w:firstLine="720"/>
        <w:jc w:val="both"/>
        <w:rPr>
          <w:rFonts w:ascii="Times New Roman" w:hAnsi="Times New Roman"/>
          <w:lang w:val="sr-Cyrl-BA"/>
        </w:rPr>
      </w:pPr>
      <w:r w:rsidRPr="007D1449">
        <w:rPr>
          <w:rFonts w:ascii="Times New Roman" w:hAnsi="Times New Roman"/>
          <w:lang w:val="sr-Cyrl-BA"/>
        </w:rPr>
        <w:t>У члану 48. послије става 1. додају се нови ст. 2. и 3</w:t>
      </w:r>
      <w:r w:rsidR="001437BF" w:rsidRPr="007D1449">
        <w:rPr>
          <w:rFonts w:ascii="Times New Roman" w:hAnsi="Times New Roman"/>
          <w:lang w:val="sr-Cyrl-BA"/>
        </w:rPr>
        <w:t>,</w:t>
      </w:r>
      <w:r w:rsidRPr="007D1449">
        <w:rPr>
          <w:rFonts w:ascii="Times New Roman" w:hAnsi="Times New Roman"/>
          <w:lang w:val="sr-Cyrl-BA"/>
        </w:rPr>
        <w:t xml:space="preserve"> који гласе:</w:t>
      </w:r>
    </w:p>
    <w:p w14:paraId="6DFCF1D8" w14:textId="1CE44C36"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noProof/>
          <w:lang w:val="sr-Cyrl-BA"/>
        </w:rPr>
        <w:t>„Пореска управа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 на основу о</w:t>
      </w:r>
      <w:r w:rsidR="007D1CD1" w:rsidRPr="007D1449">
        <w:rPr>
          <w:rFonts w:ascii="Times New Roman" w:hAnsi="Times New Roman"/>
          <w:noProof/>
          <w:lang w:val="sr-Cyrl-BA"/>
        </w:rPr>
        <w:t xml:space="preserve">бавјештења царинског органа, а </w:t>
      </w:r>
      <w:r w:rsidRPr="007D1449">
        <w:rPr>
          <w:rFonts w:ascii="Times New Roman" w:hAnsi="Times New Roman"/>
          <w:noProof/>
          <w:lang w:val="sr-Cyrl-BA"/>
        </w:rPr>
        <w:t>у складу са прописима којима се уређује спречавање прања новца и финанси</w:t>
      </w:r>
      <w:r w:rsidR="007D1CD1" w:rsidRPr="007D1449">
        <w:rPr>
          <w:rFonts w:ascii="Times New Roman" w:hAnsi="Times New Roman"/>
          <w:noProof/>
          <w:lang w:val="sr-Cyrl-BA"/>
        </w:rPr>
        <w:t>рања терористичких активности.</w:t>
      </w:r>
    </w:p>
    <w:p w14:paraId="1BD6DFD6" w14:textId="3D828E06"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 xml:space="preserve">Пореска управа може са царинским органом да закључи споразум о сарадњи у области контроле физичког преноса средстава плаћања у путничком, </w:t>
      </w:r>
      <w:r w:rsidR="001437BF" w:rsidRPr="007D1449">
        <w:rPr>
          <w:rFonts w:ascii="Times New Roman" w:hAnsi="Times New Roman"/>
          <w:lang w:val="sr-Cyrl-BA"/>
        </w:rPr>
        <w:t>робном и поштанском саобраћају.</w:t>
      </w:r>
      <w:r w:rsidRPr="007D1449">
        <w:rPr>
          <w:rFonts w:ascii="Times New Roman" w:hAnsi="Times New Roman"/>
          <w:lang w:val="sr-Cyrl-BA"/>
        </w:rPr>
        <w:t>“</w:t>
      </w:r>
    </w:p>
    <w:p w14:paraId="1D55CBAB" w14:textId="77777777" w:rsidR="00306EA6" w:rsidRPr="007D1449" w:rsidRDefault="00306EA6" w:rsidP="00306EA6">
      <w:pPr>
        <w:widowControl w:val="0"/>
        <w:jc w:val="center"/>
        <w:rPr>
          <w:rFonts w:ascii="Times New Roman" w:eastAsia="Calibri" w:hAnsi="Times New Roman"/>
          <w:lang w:val="sr-Cyrl-BA"/>
        </w:rPr>
      </w:pPr>
    </w:p>
    <w:p w14:paraId="7F731810"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22.</w:t>
      </w:r>
    </w:p>
    <w:p w14:paraId="7D6F1FCF" w14:textId="77777777" w:rsidR="00306EA6" w:rsidRPr="007D1449" w:rsidRDefault="00306EA6" w:rsidP="00306EA6">
      <w:pPr>
        <w:widowControl w:val="0"/>
        <w:jc w:val="center"/>
        <w:rPr>
          <w:rFonts w:ascii="Times New Roman" w:eastAsia="Calibri" w:hAnsi="Times New Roman"/>
          <w:lang w:val="sr-Cyrl-BA"/>
        </w:rPr>
      </w:pPr>
    </w:p>
    <w:p w14:paraId="2B244E19" w14:textId="77777777" w:rsidR="00306EA6" w:rsidRPr="007D1449" w:rsidRDefault="00306EA6" w:rsidP="00306EA6">
      <w:pPr>
        <w:widowControl w:val="0"/>
        <w:jc w:val="both"/>
        <w:rPr>
          <w:rFonts w:ascii="Times New Roman" w:eastAsia="Calibri" w:hAnsi="Times New Roman"/>
          <w:lang w:val="sr-Cyrl-BA"/>
        </w:rPr>
      </w:pPr>
      <w:r w:rsidRPr="007D1449">
        <w:rPr>
          <w:rFonts w:ascii="Times New Roman" w:eastAsia="Calibri" w:hAnsi="Times New Roman"/>
          <w:lang w:val="sr-Cyrl-BA"/>
        </w:rPr>
        <w:tab/>
        <w:t>У члану 50. став 1. мијења се и гласи:</w:t>
      </w:r>
    </w:p>
    <w:p w14:paraId="2AD4DF56" w14:textId="309EC63C" w:rsidR="00306EA6" w:rsidRPr="007D1449" w:rsidRDefault="00306EA6" w:rsidP="00306EA6">
      <w:pPr>
        <w:autoSpaceDE w:val="0"/>
        <w:autoSpaceDN w:val="0"/>
        <w:adjustRightInd w:val="0"/>
        <w:spacing w:line="0" w:lineRule="atLeast"/>
        <w:ind w:firstLine="720"/>
        <w:jc w:val="both"/>
        <w:rPr>
          <w:rFonts w:ascii="Times New Roman" w:hAnsi="Times New Roman"/>
          <w:lang w:val="sr-Cyrl-BA"/>
        </w:rPr>
      </w:pPr>
      <w:r w:rsidRPr="007D1449">
        <w:rPr>
          <w:rFonts w:ascii="Times New Roman" w:eastAsia="Calibri" w:hAnsi="Times New Roman"/>
          <w:lang w:val="sr-Cyrl-BA"/>
        </w:rPr>
        <w:t>„</w:t>
      </w:r>
      <w:r w:rsidRPr="007D1449">
        <w:rPr>
          <w:rFonts w:ascii="Times New Roman" w:hAnsi="Times New Roman"/>
          <w:lang w:val="sr-Cyrl-BA"/>
        </w:rPr>
        <w:t xml:space="preserve">Резиденти и нерезиденти који подлијежу контроли девизног пословања дужни су да органима овлашћеним за вршење контроле </w:t>
      </w:r>
      <w:r w:rsidR="001B63F2" w:rsidRPr="007D1449">
        <w:rPr>
          <w:rFonts w:ascii="Times New Roman" w:hAnsi="Times New Roman"/>
          <w:lang w:val="sr-Cyrl-BA"/>
        </w:rPr>
        <w:t xml:space="preserve">девизног пословања </w:t>
      </w:r>
      <w:r w:rsidRPr="007D1449">
        <w:rPr>
          <w:rFonts w:ascii="Times New Roman" w:hAnsi="Times New Roman"/>
          <w:lang w:val="sr-Cyrl-BA"/>
        </w:rPr>
        <w:t>омогуће несметано обављање контроле, приступ свим просторијама, непосредну комуникацију са одговорним лицем, увид у пословање и да им, на њихов захтјев, ставе на располагање или доставе потребну документацију и пруже тражене податке.“</w:t>
      </w:r>
    </w:p>
    <w:p w14:paraId="4388C04E" w14:textId="6CF54E77" w:rsidR="00306EA6" w:rsidRPr="007D1449" w:rsidRDefault="00306EA6" w:rsidP="00306EA6">
      <w:pPr>
        <w:widowControl w:val="0"/>
        <w:jc w:val="both"/>
        <w:rPr>
          <w:rFonts w:ascii="Times New Roman" w:eastAsia="Calibri" w:hAnsi="Times New Roman"/>
          <w:lang w:val="sr-Cyrl-BA"/>
        </w:rPr>
      </w:pPr>
      <w:r w:rsidRPr="007D1449">
        <w:rPr>
          <w:rFonts w:ascii="Times New Roman" w:eastAsia="Calibri" w:hAnsi="Times New Roman"/>
          <w:lang w:val="sr-Cyrl-BA"/>
        </w:rPr>
        <w:lastRenderedPageBreak/>
        <w:tab/>
        <w:t>У ставу</w:t>
      </w:r>
      <w:r w:rsidR="00750029" w:rsidRPr="007D1449">
        <w:rPr>
          <w:rFonts w:ascii="Times New Roman" w:eastAsia="Calibri" w:hAnsi="Times New Roman"/>
          <w:lang w:val="sr-Cyrl-BA"/>
        </w:rPr>
        <w:t xml:space="preserve"> 3.</w:t>
      </w:r>
      <w:r w:rsidR="000B2813" w:rsidRPr="007D1449">
        <w:rPr>
          <w:rFonts w:ascii="Times New Roman" w:eastAsia="Calibri" w:hAnsi="Times New Roman"/>
          <w:lang w:val="sr-Cyrl-BA"/>
        </w:rPr>
        <w:t xml:space="preserve"> ријечи: „инспектор</w:t>
      </w:r>
      <w:r w:rsidR="00750029" w:rsidRPr="007D1449">
        <w:rPr>
          <w:rFonts w:ascii="Times New Roman" w:hAnsi="Times New Roman"/>
        </w:rPr>
        <w:t xml:space="preserve"> </w:t>
      </w:r>
      <w:r w:rsidR="00750029" w:rsidRPr="007D1449">
        <w:rPr>
          <w:rFonts w:ascii="Times New Roman" w:eastAsia="Calibri" w:hAnsi="Times New Roman"/>
          <w:lang w:val="sr-Cyrl-BA"/>
        </w:rPr>
        <w:t>је дужан</w:t>
      </w:r>
      <w:r w:rsidR="000B2813" w:rsidRPr="007D1449">
        <w:rPr>
          <w:rFonts w:ascii="Times New Roman" w:eastAsia="Calibri" w:hAnsi="Times New Roman"/>
          <w:lang w:val="sr-Cyrl-BA"/>
        </w:rPr>
        <w:t>“</w:t>
      </w:r>
      <w:r w:rsidRPr="007D1449">
        <w:rPr>
          <w:rFonts w:ascii="Times New Roman" w:eastAsia="Calibri" w:hAnsi="Times New Roman"/>
          <w:lang w:val="sr-Cyrl-BA"/>
        </w:rPr>
        <w:t xml:space="preserve"> </w:t>
      </w:r>
      <w:r w:rsidR="00750029" w:rsidRPr="007D1449">
        <w:rPr>
          <w:rFonts w:ascii="Times New Roman" w:eastAsia="Calibri" w:hAnsi="Times New Roman"/>
          <w:lang w:val="sr-Cyrl-BA"/>
        </w:rPr>
        <w:t>замјењује се ријечима</w:t>
      </w:r>
      <w:r w:rsidRPr="007D1449">
        <w:rPr>
          <w:rFonts w:ascii="Times New Roman" w:eastAsia="Calibri" w:hAnsi="Times New Roman"/>
          <w:lang w:val="sr-Cyrl-BA"/>
        </w:rPr>
        <w:t>:</w:t>
      </w:r>
      <w:r w:rsidR="00750029" w:rsidRPr="007D1449">
        <w:rPr>
          <w:rFonts w:ascii="Times New Roman" w:eastAsia="Calibri" w:hAnsi="Times New Roman"/>
          <w:lang w:val="sr-Cyrl-BA"/>
        </w:rPr>
        <w:t xml:space="preserve"> </w:t>
      </w:r>
      <w:r w:rsidR="000B2813" w:rsidRPr="007D1449">
        <w:rPr>
          <w:rFonts w:ascii="Times New Roman" w:eastAsia="Calibri" w:hAnsi="Times New Roman"/>
          <w:lang w:val="sr-Cyrl-BA"/>
        </w:rPr>
        <w:t>„</w:t>
      </w:r>
      <w:r w:rsidR="00750029" w:rsidRPr="007D1449">
        <w:rPr>
          <w:rFonts w:ascii="Times New Roman" w:eastAsia="Calibri" w:hAnsi="Times New Roman"/>
          <w:lang w:val="sr-Cyrl-BA"/>
        </w:rPr>
        <w:t xml:space="preserve">инспектор, </w:t>
      </w:r>
      <w:r w:rsidR="000B2813" w:rsidRPr="007D1449">
        <w:rPr>
          <w:rFonts w:ascii="Times New Roman" w:eastAsia="Calibri" w:hAnsi="Times New Roman"/>
          <w:lang w:val="sr-Cyrl-BA"/>
        </w:rPr>
        <w:t>односно овлашћено лице Агенције дужно је“.</w:t>
      </w:r>
    </w:p>
    <w:p w14:paraId="4B3559A9" w14:textId="77777777" w:rsidR="000B2813" w:rsidRPr="007D1449" w:rsidRDefault="000B2813" w:rsidP="00306EA6">
      <w:pPr>
        <w:widowControl w:val="0"/>
        <w:jc w:val="center"/>
        <w:rPr>
          <w:rFonts w:ascii="Times New Roman" w:eastAsia="Calibri" w:hAnsi="Times New Roman"/>
          <w:lang w:val="sr-Cyrl-BA"/>
        </w:rPr>
      </w:pPr>
    </w:p>
    <w:p w14:paraId="704656E9" w14:textId="5627AD6F"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23.</w:t>
      </w:r>
    </w:p>
    <w:p w14:paraId="55811C08" w14:textId="77777777" w:rsidR="00306EA6" w:rsidRPr="007D1449" w:rsidRDefault="00306EA6" w:rsidP="00306EA6">
      <w:pPr>
        <w:ind w:firstLine="720"/>
        <w:jc w:val="both"/>
        <w:rPr>
          <w:rFonts w:ascii="Times New Roman" w:hAnsi="Times New Roman"/>
          <w:lang w:val="sr-Cyrl-BA"/>
        </w:rPr>
      </w:pPr>
    </w:p>
    <w:p w14:paraId="551D549E" w14:textId="77777777"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Члан 51. мијења се и гласи:</w:t>
      </w:r>
    </w:p>
    <w:p w14:paraId="614418F3" w14:textId="03F1842C"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t xml:space="preserve">„Ако инспектор Пореске управе у контроли лица </w:t>
      </w:r>
      <w:r w:rsidR="0028431C" w:rsidRPr="007D1449">
        <w:rPr>
          <w:rFonts w:ascii="Times New Roman" w:hAnsi="Times New Roman"/>
          <w:lang w:val="sr-Cyrl-BA"/>
        </w:rPr>
        <w:t>кој</w:t>
      </w:r>
      <w:r w:rsidR="004104F9" w:rsidRPr="007D1449">
        <w:rPr>
          <w:rFonts w:ascii="Times New Roman" w:hAnsi="Times New Roman"/>
          <w:lang w:val="sr-Cyrl-BA"/>
        </w:rPr>
        <w:t>а</w:t>
      </w:r>
      <w:r w:rsidR="0028431C" w:rsidRPr="007D1449">
        <w:rPr>
          <w:rFonts w:ascii="Times New Roman" w:hAnsi="Times New Roman"/>
          <w:lang w:val="sr-Cyrl-BA"/>
        </w:rPr>
        <w:t xml:space="preserve"> подлијежу контроли девизног пословања </w:t>
      </w:r>
      <w:r w:rsidRPr="007D1449">
        <w:rPr>
          <w:rFonts w:ascii="Times New Roman" w:hAnsi="Times New Roman"/>
          <w:lang w:val="sr-Cyrl-BA"/>
        </w:rPr>
        <w:t>утврди незаконитост или неправилност у обављању девизних или спољнотрговинских послова, рјешењем</w:t>
      </w:r>
      <w:r w:rsidR="00426D14" w:rsidRPr="007D1449">
        <w:rPr>
          <w:rFonts w:ascii="Times New Roman" w:hAnsi="Times New Roman"/>
          <w:lang w:val="sr-Cyrl-BA"/>
        </w:rPr>
        <w:t xml:space="preserve"> нала</w:t>
      </w:r>
      <w:r w:rsidRPr="007D1449">
        <w:rPr>
          <w:rFonts w:ascii="Times New Roman" w:hAnsi="Times New Roman"/>
          <w:lang w:val="sr-Cyrl-BA"/>
        </w:rPr>
        <w:t>ж</w:t>
      </w:r>
      <w:r w:rsidR="00426D14" w:rsidRPr="007D1449">
        <w:rPr>
          <w:rFonts w:ascii="Times New Roman" w:hAnsi="Times New Roman"/>
          <w:lang w:val="sr-Cyrl-BA"/>
        </w:rPr>
        <w:t>е</w:t>
      </w:r>
      <w:r w:rsidRPr="007D1449">
        <w:rPr>
          <w:rFonts w:ascii="Times New Roman" w:hAnsi="Times New Roman"/>
          <w:lang w:val="sr-Cyrl-BA"/>
        </w:rPr>
        <w:t xml:space="preserve"> том лицу да их отклони, односно да изврши наложене мјере, одре</w:t>
      </w:r>
      <w:r w:rsidR="00426D14" w:rsidRPr="007D1449">
        <w:rPr>
          <w:rFonts w:ascii="Times New Roman" w:hAnsi="Times New Roman"/>
          <w:lang w:val="sr-Cyrl-BA"/>
        </w:rPr>
        <w:t>ђуј</w:t>
      </w:r>
      <w:r w:rsidRPr="007D1449">
        <w:rPr>
          <w:rFonts w:ascii="Times New Roman" w:hAnsi="Times New Roman"/>
          <w:lang w:val="sr-Cyrl-BA"/>
        </w:rPr>
        <w:t>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p>
    <w:p w14:paraId="0C7DFD2B" w14:textId="3A285957"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Против рјешења Пореске управе из става 1. овог члана може се изјавити жалба Министарству у року од 15 дана од дана достављања рјешења.</w:t>
      </w:r>
    </w:p>
    <w:p w14:paraId="58661AC2" w14:textId="77777777" w:rsidR="00306EA6" w:rsidRPr="007D1449" w:rsidRDefault="00306EA6" w:rsidP="00306EA6">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Жалба изјављена против рјешења Пореске управе не одлаже извршење рјешења.</w:t>
      </w:r>
      <w:r w:rsidR="00D809AF" w:rsidRPr="007D1449">
        <w:rPr>
          <w:rFonts w:ascii="Times New Roman" w:hAnsi="Times New Roman"/>
          <w:lang w:val="sr-Cyrl-BA"/>
        </w:rPr>
        <w:t xml:space="preserve"> </w:t>
      </w:r>
    </w:p>
    <w:p w14:paraId="601D70E5" w14:textId="1E603F06" w:rsidR="00306EA6" w:rsidRPr="007D1449" w:rsidRDefault="00306EA6" w:rsidP="00306EA6">
      <w:pPr>
        <w:shd w:val="clear" w:color="auto" w:fill="FFFFFF"/>
        <w:ind w:firstLine="720"/>
        <w:jc w:val="both"/>
        <w:rPr>
          <w:rFonts w:ascii="Times New Roman" w:hAnsi="Times New Roman"/>
          <w:lang w:val="sr-Cyrl-BA"/>
        </w:rPr>
      </w:pPr>
      <w:r w:rsidRPr="007D1449">
        <w:rPr>
          <w:rFonts w:ascii="Times New Roman" w:hAnsi="Times New Roman"/>
          <w:lang w:val="sr-Cyrl-BA"/>
        </w:rPr>
        <w:t>О жалби против рјешења Пореске управе одлучује Министарство у складу са одредбама прописа којим се уређује порески поступак.</w:t>
      </w:r>
    </w:p>
    <w:p w14:paraId="6480FB06" w14:textId="0441C536" w:rsidR="00306EA6" w:rsidRPr="007D1449" w:rsidRDefault="00306EA6" w:rsidP="00D46164">
      <w:pPr>
        <w:autoSpaceDE w:val="0"/>
        <w:autoSpaceDN w:val="0"/>
        <w:adjustRightInd w:val="0"/>
        <w:ind w:firstLine="720"/>
        <w:jc w:val="both"/>
        <w:rPr>
          <w:rFonts w:ascii="Times New Roman" w:hAnsi="Times New Roman"/>
          <w:strike/>
          <w:lang w:val="sr-Cyrl-BA"/>
        </w:rPr>
      </w:pPr>
      <w:r w:rsidRPr="007D1449">
        <w:rPr>
          <w:rFonts w:ascii="Times New Roman" w:hAnsi="Times New Roman"/>
          <w:lang w:val="sr-Cyrl-BA"/>
        </w:rPr>
        <w:t>У поступку и предузимању радњи у врш</w:t>
      </w:r>
      <w:r w:rsidR="000B2813" w:rsidRPr="007D1449">
        <w:rPr>
          <w:rFonts w:ascii="Times New Roman" w:hAnsi="Times New Roman"/>
          <w:lang w:val="sr-Cyrl-BA"/>
        </w:rPr>
        <w:t>ењу контроле девизног пословања</w:t>
      </w:r>
      <w:r w:rsidRPr="007D1449">
        <w:rPr>
          <w:rFonts w:ascii="Times New Roman" w:hAnsi="Times New Roman"/>
          <w:lang w:val="sr-Cyrl-BA"/>
        </w:rPr>
        <w:t xml:space="preserve"> </w:t>
      </w:r>
      <w:r w:rsidR="00D46164" w:rsidRPr="007D1449">
        <w:rPr>
          <w:rFonts w:ascii="Times New Roman" w:hAnsi="Times New Roman"/>
          <w:lang w:val="sr-Cyrl-BA"/>
        </w:rPr>
        <w:t xml:space="preserve">Пореска управа </w:t>
      </w:r>
      <w:r w:rsidRPr="007D1449">
        <w:rPr>
          <w:rFonts w:ascii="Times New Roman" w:hAnsi="Times New Roman"/>
          <w:lang w:val="sr-Cyrl-BA"/>
        </w:rPr>
        <w:t>примјењуј</w:t>
      </w:r>
      <w:r w:rsidR="00D46164" w:rsidRPr="007D1449">
        <w:rPr>
          <w:rFonts w:ascii="Times New Roman" w:hAnsi="Times New Roman"/>
          <w:lang w:val="sr-Cyrl-BA"/>
        </w:rPr>
        <w:t>е</w:t>
      </w:r>
      <w:r w:rsidRPr="007D1449">
        <w:rPr>
          <w:rFonts w:ascii="Times New Roman" w:hAnsi="Times New Roman"/>
          <w:lang w:val="sr-Cyrl-BA"/>
        </w:rPr>
        <w:t xml:space="preserve"> одредбе закона којима се уређују порески и општи управни поступак</w:t>
      </w:r>
      <w:r w:rsidR="00AA4293" w:rsidRPr="007D1449">
        <w:rPr>
          <w:rFonts w:ascii="Times New Roman" w:hAnsi="Times New Roman"/>
          <w:lang w:val="sr-Cyrl-BA"/>
        </w:rPr>
        <w:t xml:space="preserve"> и акт</w:t>
      </w:r>
      <w:r w:rsidR="00750029" w:rsidRPr="007D1449">
        <w:rPr>
          <w:rFonts w:ascii="Times New Roman" w:hAnsi="Times New Roman"/>
          <w:lang w:val="sr-Cyrl-BA"/>
        </w:rPr>
        <w:t>е</w:t>
      </w:r>
      <w:r w:rsidR="00AA4293" w:rsidRPr="007D1449">
        <w:rPr>
          <w:rFonts w:ascii="Times New Roman" w:hAnsi="Times New Roman"/>
          <w:lang w:val="sr-Cyrl-BA"/>
        </w:rPr>
        <w:t xml:space="preserve"> Пореске управе којим</w:t>
      </w:r>
      <w:r w:rsidR="002B30AB" w:rsidRPr="007D1449">
        <w:rPr>
          <w:rFonts w:ascii="Times New Roman" w:hAnsi="Times New Roman"/>
          <w:lang w:val="sr-Cyrl-BA"/>
        </w:rPr>
        <w:t>а се уређују</w:t>
      </w:r>
      <w:r w:rsidR="00AA4293" w:rsidRPr="007D1449">
        <w:rPr>
          <w:rFonts w:ascii="Times New Roman" w:hAnsi="Times New Roman"/>
          <w:lang w:val="sr-Cyrl-BA"/>
        </w:rPr>
        <w:t xml:space="preserve"> начин и поступак контроле девизног пословања</w:t>
      </w:r>
      <w:r w:rsidRPr="007D1449">
        <w:rPr>
          <w:rFonts w:ascii="Times New Roman" w:hAnsi="Times New Roman"/>
          <w:lang w:val="sr-Cyrl-BA"/>
        </w:rPr>
        <w:t>.“</w:t>
      </w:r>
    </w:p>
    <w:p w14:paraId="23A04EAC" w14:textId="0805E155" w:rsidR="00750029" w:rsidRPr="007D1449" w:rsidRDefault="00750029" w:rsidP="00B71ACB">
      <w:pPr>
        <w:widowControl w:val="0"/>
        <w:rPr>
          <w:rFonts w:ascii="Times New Roman" w:eastAsia="Calibri" w:hAnsi="Times New Roman"/>
          <w:lang w:val="sr-Cyrl-BA"/>
        </w:rPr>
      </w:pPr>
    </w:p>
    <w:p w14:paraId="63200D77"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24.</w:t>
      </w:r>
    </w:p>
    <w:p w14:paraId="5FB18956" w14:textId="77777777" w:rsidR="00306EA6" w:rsidRPr="007D1449" w:rsidRDefault="00306EA6" w:rsidP="00306EA6">
      <w:pPr>
        <w:jc w:val="both"/>
        <w:rPr>
          <w:rFonts w:ascii="Times New Roman" w:hAnsi="Times New Roman"/>
          <w:lang w:val="sr-Cyrl-BA"/>
        </w:rPr>
      </w:pPr>
    </w:p>
    <w:p w14:paraId="38EE92CA" w14:textId="77777777"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t>Члан 54. брише се.</w:t>
      </w:r>
    </w:p>
    <w:p w14:paraId="33823476" w14:textId="77777777" w:rsidR="00306EA6" w:rsidRPr="007D1449" w:rsidRDefault="00306EA6" w:rsidP="00306EA6">
      <w:pPr>
        <w:jc w:val="both"/>
        <w:rPr>
          <w:rFonts w:ascii="Times New Roman" w:hAnsi="Times New Roman"/>
          <w:lang w:val="sr-Cyrl-BA"/>
        </w:rPr>
      </w:pPr>
    </w:p>
    <w:p w14:paraId="25236DFB" w14:textId="77777777" w:rsidR="00306EA6" w:rsidRPr="007D1449" w:rsidRDefault="00306EA6" w:rsidP="00306EA6">
      <w:pPr>
        <w:widowControl w:val="0"/>
        <w:jc w:val="center"/>
        <w:rPr>
          <w:rFonts w:ascii="Times New Roman" w:eastAsia="Calibri" w:hAnsi="Times New Roman"/>
          <w:lang w:val="sr-Cyrl-BA"/>
        </w:rPr>
      </w:pPr>
      <w:r w:rsidRPr="007D1449">
        <w:rPr>
          <w:rFonts w:ascii="Times New Roman" w:eastAsia="Calibri" w:hAnsi="Times New Roman"/>
          <w:lang w:val="sr-Cyrl-BA"/>
        </w:rPr>
        <w:t>Члан 25.</w:t>
      </w:r>
    </w:p>
    <w:p w14:paraId="5B3F0B3A" w14:textId="77777777" w:rsidR="00306EA6" w:rsidRPr="007D1449" w:rsidRDefault="00306EA6" w:rsidP="00306EA6">
      <w:pPr>
        <w:jc w:val="both"/>
        <w:rPr>
          <w:rFonts w:ascii="Times New Roman" w:hAnsi="Times New Roman"/>
          <w:lang w:val="sr-Cyrl-BA"/>
        </w:rPr>
      </w:pPr>
    </w:p>
    <w:p w14:paraId="1C9E9022" w14:textId="2881AC48" w:rsidR="00306EA6" w:rsidRPr="007D1449" w:rsidRDefault="00306EA6" w:rsidP="000B2813">
      <w:pPr>
        <w:ind w:firstLine="720"/>
        <w:jc w:val="both"/>
        <w:rPr>
          <w:rFonts w:ascii="Times New Roman" w:hAnsi="Times New Roman"/>
          <w:lang w:val="sr-Cyrl-BA"/>
        </w:rPr>
      </w:pPr>
      <w:r w:rsidRPr="007D1449">
        <w:rPr>
          <w:rFonts w:ascii="Times New Roman" w:hAnsi="Times New Roman"/>
          <w:lang w:val="sr-Cyrl-BA"/>
        </w:rPr>
        <w:t>У члану 59. у ставу 6. ријечи: „</w:t>
      </w:r>
      <w:r w:rsidRPr="007D1449">
        <w:rPr>
          <w:rFonts w:ascii="Times New Roman" w:eastAsia="Calibri" w:hAnsi="Times New Roman"/>
          <w:noProof/>
          <w:lang w:val="sr-Cyrl-BA"/>
        </w:rPr>
        <w:t xml:space="preserve">најкраћем трајању од </w:t>
      </w:r>
      <w:r w:rsidRPr="007D1449">
        <w:rPr>
          <w:rFonts w:ascii="Times New Roman" w:hAnsi="Times New Roman"/>
          <w:lang w:val="sr-Cyrl-BA"/>
        </w:rPr>
        <w:t>три мјесеца и најдужем трајању до шест мјесеци“ замјењују се ријечима: „</w:t>
      </w:r>
      <w:r w:rsidR="00D46164" w:rsidRPr="007D1449">
        <w:rPr>
          <w:rFonts w:ascii="Times New Roman" w:hAnsi="Times New Roman"/>
          <w:lang w:val="sr-Cyrl-BA"/>
        </w:rPr>
        <w:t xml:space="preserve">трајању </w:t>
      </w:r>
      <w:r w:rsidR="000B2813" w:rsidRPr="007D1449">
        <w:rPr>
          <w:rFonts w:ascii="Times New Roman" w:hAnsi="Times New Roman"/>
          <w:lang w:val="sr-Cyrl-BA"/>
        </w:rPr>
        <w:t xml:space="preserve">од 30 </w:t>
      </w:r>
      <w:r w:rsidRPr="007D1449">
        <w:rPr>
          <w:rFonts w:ascii="Times New Roman" w:hAnsi="Times New Roman"/>
          <w:lang w:val="sr-Cyrl-BA"/>
        </w:rPr>
        <w:t>до 180 дана“</w:t>
      </w:r>
      <w:r w:rsidR="000B2813" w:rsidRPr="007D1449">
        <w:rPr>
          <w:rFonts w:ascii="Times New Roman" w:hAnsi="Times New Roman"/>
          <w:lang w:val="sr-Cyrl-BA"/>
        </w:rPr>
        <w:t>.</w:t>
      </w:r>
      <w:r w:rsidR="00AA4293" w:rsidRPr="007D1449">
        <w:rPr>
          <w:rFonts w:ascii="Times New Roman" w:hAnsi="Times New Roman"/>
          <w:lang w:val="sr-Cyrl-BA"/>
        </w:rPr>
        <w:t xml:space="preserve"> </w:t>
      </w:r>
    </w:p>
    <w:p w14:paraId="0A0C1696" w14:textId="77777777" w:rsidR="00306EA6" w:rsidRPr="007D1449" w:rsidRDefault="00306EA6" w:rsidP="00306EA6">
      <w:pPr>
        <w:jc w:val="both"/>
        <w:rPr>
          <w:rFonts w:ascii="Times New Roman" w:hAnsi="Times New Roman"/>
          <w:lang w:val="sr-Cyrl-BA"/>
        </w:rPr>
      </w:pPr>
    </w:p>
    <w:p w14:paraId="0CCB2EBE"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26.</w:t>
      </w:r>
    </w:p>
    <w:p w14:paraId="69CCF5FA" w14:textId="77777777" w:rsidR="00306EA6" w:rsidRPr="007D1449" w:rsidRDefault="00306EA6" w:rsidP="00306EA6">
      <w:pPr>
        <w:jc w:val="center"/>
        <w:rPr>
          <w:rFonts w:ascii="Times New Roman" w:hAnsi="Times New Roman"/>
          <w:lang w:val="sr-Cyrl-BA"/>
        </w:rPr>
      </w:pPr>
    </w:p>
    <w:p w14:paraId="7705788B" w14:textId="77777777"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t>У члану 60. у ставу 1. т. 2. и 3. бришу се.</w:t>
      </w:r>
    </w:p>
    <w:p w14:paraId="27EE6EF3" w14:textId="300152EE" w:rsidR="00306EA6" w:rsidRPr="007D1449" w:rsidRDefault="00426D14" w:rsidP="00306EA6">
      <w:pPr>
        <w:ind w:firstLine="720"/>
        <w:jc w:val="both"/>
        <w:rPr>
          <w:rFonts w:ascii="Times New Roman" w:hAnsi="Times New Roman"/>
          <w:lang w:val="sr-Cyrl-BA"/>
        </w:rPr>
      </w:pPr>
      <w:r w:rsidRPr="007D1449">
        <w:rPr>
          <w:rFonts w:ascii="Times New Roman" w:hAnsi="Times New Roman"/>
          <w:lang w:val="sr-Cyrl-BA"/>
        </w:rPr>
        <w:t>Т</w:t>
      </w:r>
      <w:r w:rsidR="00306EA6" w:rsidRPr="007D1449">
        <w:rPr>
          <w:rFonts w:ascii="Times New Roman" w:hAnsi="Times New Roman"/>
          <w:lang w:val="sr-Cyrl-BA"/>
        </w:rPr>
        <w:t>. 5. и 6. мијењају се и гласе:</w:t>
      </w:r>
    </w:p>
    <w:p w14:paraId="01231CE6" w14:textId="0684E670" w:rsidR="00306EA6" w:rsidRPr="007D1449" w:rsidRDefault="00306EA6" w:rsidP="00306EA6">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hAnsi="Times New Roman"/>
          <w:lang w:val="sr-Cyrl-BA"/>
        </w:rPr>
        <w:t>„</w:t>
      </w:r>
      <w:r w:rsidRPr="007D1449">
        <w:rPr>
          <w:rFonts w:ascii="Times New Roman" w:eastAsia="Calibri" w:hAnsi="Times New Roman"/>
          <w:lang w:val="sr-Cyrl-BA"/>
        </w:rPr>
        <w:t xml:space="preserve">5. ако резиденти плаћање и пренос капитала по основу стицања, продаје и ликвидације директних инвестиција у иностранству, </w:t>
      </w:r>
      <w:r w:rsidRPr="007D1449">
        <w:rPr>
          <w:rFonts w:ascii="Times New Roman" w:hAnsi="Times New Roman"/>
          <w:lang w:val="sr-Cyrl-BA"/>
        </w:rPr>
        <w:t>односно нерезиденти плаћање по основу стицања директних инвестиција у Републици, пренос добити, пренос прихода по основу продаје и пренос остатка ликвидационе масе директне стране инвестиције</w:t>
      </w:r>
      <w:r w:rsidRPr="007D1449">
        <w:rPr>
          <w:rFonts w:ascii="Times New Roman" w:eastAsia="Calibri" w:hAnsi="Times New Roman"/>
          <w:lang w:val="sr-Cyrl-BA"/>
        </w:rPr>
        <w:t xml:space="preserve"> </w:t>
      </w:r>
      <w:r w:rsidR="000B2813" w:rsidRPr="007D1449">
        <w:rPr>
          <w:rFonts w:ascii="Times New Roman" w:eastAsia="Calibri" w:hAnsi="Times New Roman"/>
          <w:lang w:val="sr-Cyrl-BA"/>
        </w:rPr>
        <w:t>врше супротно одредби члана 14.</w:t>
      </w:r>
      <w:r w:rsidRPr="007D1449">
        <w:rPr>
          <w:rFonts w:ascii="Times New Roman" w:eastAsia="Calibri" w:hAnsi="Times New Roman"/>
          <w:lang w:val="sr-Cyrl-BA"/>
        </w:rPr>
        <w:t xml:space="preserve"> овог закона;</w:t>
      </w:r>
    </w:p>
    <w:p w14:paraId="3B185502" w14:textId="210EEB3B" w:rsidR="00306EA6" w:rsidRPr="007D1449" w:rsidRDefault="00306EA6" w:rsidP="00306EA6">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t xml:space="preserve">6. </w:t>
      </w:r>
      <w:r w:rsidR="000B2813" w:rsidRPr="007D1449">
        <w:rPr>
          <w:rFonts w:ascii="Times New Roman" w:eastAsia="Calibri" w:hAnsi="Times New Roman"/>
          <w:lang w:val="sr-Cyrl-BA"/>
        </w:rPr>
        <w:t>ако</w:t>
      </w:r>
      <w:r w:rsidRPr="007D1449">
        <w:rPr>
          <w:rFonts w:ascii="Times New Roman" w:eastAsia="Calibri" w:hAnsi="Times New Roman"/>
          <w:lang w:val="sr-Cyrl-BA"/>
        </w:rPr>
        <w:t xml:space="preserve"> резиденти, односно нерезиденти плаћање и пренос средстава ради стицања својине над некретнинама резидената у иностранству, односно нерезидената у Републици, </w:t>
      </w:r>
      <w:r w:rsidRPr="007D1449">
        <w:rPr>
          <w:rFonts w:ascii="Times New Roman" w:eastAsia="Calibri" w:hAnsi="Times New Roman"/>
          <w:noProof/>
          <w:lang w:val="sr-Cyrl-BA"/>
        </w:rPr>
        <w:t xml:space="preserve">као и ако </w:t>
      </w:r>
      <w:r w:rsidRPr="007D1449">
        <w:rPr>
          <w:rFonts w:ascii="Times New Roman" w:eastAsia="Calibri" w:hAnsi="Times New Roman"/>
          <w:lang w:val="sr-Cyrl-BA"/>
        </w:rPr>
        <w:t>нерезиденти наплаћивање по основу</w:t>
      </w:r>
      <w:r w:rsidR="000B2813" w:rsidRPr="007D1449">
        <w:rPr>
          <w:rFonts w:ascii="Times New Roman" w:eastAsia="Calibri" w:hAnsi="Times New Roman"/>
          <w:lang w:val="sr-Cyrl-BA"/>
        </w:rPr>
        <w:t xml:space="preserve"> продаје некретнина у Републици</w:t>
      </w:r>
      <w:r w:rsidRPr="007D1449">
        <w:rPr>
          <w:rFonts w:ascii="Times New Roman" w:eastAsia="Calibri" w:hAnsi="Times New Roman"/>
          <w:lang w:val="sr-Cyrl-BA"/>
        </w:rPr>
        <w:t xml:space="preserve"> врше супротно одредби члана 15. ст. 1. и 3. овог закона;“</w:t>
      </w:r>
      <w:r w:rsidR="000B2813" w:rsidRPr="007D1449">
        <w:rPr>
          <w:rFonts w:ascii="Times New Roman" w:eastAsia="Calibri" w:hAnsi="Times New Roman"/>
          <w:lang w:val="sr-Cyrl-BA"/>
        </w:rPr>
        <w:t>.</w:t>
      </w:r>
    </w:p>
    <w:p w14:paraId="2F820313" w14:textId="745A4F2D" w:rsidR="00306EA6" w:rsidRPr="007D1449" w:rsidRDefault="00306EA6" w:rsidP="00306EA6">
      <w:pPr>
        <w:jc w:val="both"/>
        <w:rPr>
          <w:rFonts w:ascii="Times New Roman" w:hAnsi="Times New Roman"/>
          <w:lang w:val="sr-Cyrl-BA"/>
        </w:rPr>
      </w:pPr>
      <w:r w:rsidRPr="007D1449">
        <w:rPr>
          <w:rFonts w:ascii="Times New Roman" w:eastAsia="Calibri" w:hAnsi="Times New Roman"/>
          <w:lang w:val="sr-Cyrl-BA"/>
        </w:rPr>
        <w:tab/>
      </w:r>
      <w:r w:rsidRPr="007D1449">
        <w:rPr>
          <w:rFonts w:ascii="Times New Roman" w:hAnsi="Times New Roman"/>
          <w:lang w:val="sr-Cyrl-BA"/>
        </w:rPr>
        <w:t>У тачки 16. у загради ријеч: „став 9.“ замјењује се ријечима</w:t>
      </w:r>
      <w:r w:rsidR="000B2813" w:rsidRPr="007D1449">
        <w:rPr>
          <w:rFonts w:ascii="Times New Roman" w:hAnsi="Times New Roman"/>
          <w:lang w:val="sr-Cyrl-BA"/>
        </w:rPr>
        <w:t>: „ст. 9. и 12</w:t>
      </w:r>
      <w:r w:rsidRPr="007D1449">
        <w:rPr>
          <w:rFonts w:ascii="Times New Roman" w:hAnsi="Times New Roman"/>
          <w:lang w:val="sr-Cyrl-BA"/>
        </w:rPr>
        <w:t>“.</w:t>
      </w:r>
    </w:p>
    <w:p w14:paraId="29BCAA93" w14:textId="2BBF3A47" w:rsidR="00306EA6" w:rsidRPr="007D1449" w:rsidRDefault="007D1CD1" w:rsidP="00306EA6">
      <w:pPr>
        <w:ind w:firstLine="720"/>
        <w:jc w:val="both"/>
        <w:rPr>
          <w:rFonts w:ascii="Times New Roman" w:hAnsi="Times New Roman"/>
          <w:lang w:val="sr-Cyrl-BA"/>
        </w:rPr>
      </w:pPr>
      <w:r w:rsidRPr="007D1449">
        <w:rPr>
          <w:rFonts w:ascii="Times New Roman" w:hAnsi="Times New Roman"/>
          <w:lang w:val="sr-Cyrl-BA"/>
        </w:rPr>
        <w:t xml:space="preserve">Тачка 27. </w:t>
      </w:r>
      <w:r w:rsidR="00306EA6" w:rsidRPr="007D1449">
        <w:rPr>
          <w:rFonts w:ascii="Times New Roman" w:hAnsi="Times New Roman"/>
          <w:lang w:val="sr-Cyrl-BA"/>
        </w:rPr>
        <w:t>мијења се и гласи: „ако банка</w:t>
      </w:r>
      <w:r w:rsidR="002B30AB" w:rsidRPr="007D1449">
        <w:rPr>
          <w:rFonts w:ascii="Times New Roman" w:hAnsi="Times New Roman"/>
          <w:lang w:val="sr-Cyrl-BA"/>
        </w:rPr>
        <w:t>,</w:t>
      </w:r>
      <w:r w:rsidR="00306EA6" w:rsidRPr="007D1449">
        <w:rPr>
          <w:rFonts w:ascii="Times New Roman" w:hAnsi="Times New Roman"/>
          <w:lang w:val="sr-Cyrl-BA"/>
        </w:rPr>
        <w:t xml:space="preserve"> прије закључивања уговора о обављању мјењачких послова, не изврши процјену ефикасности обима, облика и садржаја активности резидента који намјерава да обавља мјењачке послове у складу са прописима који</w:t>
      </w:r>
      <w:r w:rsidR="002B30AB" w:rsidRPr="007D1449">
        <w:rPr>
          <w:rFonts w:ascii="Times New Roman" w:hAnsi="Times New Roman"/>
          <w:lang w:val="sr-Cyrl-BA"/>
        </w:rPr>
        <w:t>ма се</w:t>
      </w:r>
      <w:r w:rsidR="00306EA6" w:rsidRPr="007D1449">
        <w:rPr>
          <w:rFonts w:ascii="Times New Roman" w:hAnsi="Times New Roman"/>
          <w:lang w:val="sr-Cyrl-BA"/>
        </w:rPr>
        <w:t xml:space="preserve"> </w:t>
      </w:r>
      <w:r w:rsidR="002B30AB" w:rsidRPr="007D1449">
        <w:rPr>
          <w:rFonts w:ascii="Times New Roman" w:hAnsi="Times New Roman"/>
          <w:lang w:val="sr-Cyrl-BA"/>
        </w:rPr>
        <w:t>уређује</w:t>
      </w:r>
      <w:r w:rsidR="00306EA6" w:rsidRPr="007D1449">
        <w:rPr>
          <w:rFonts w:ascii="Times New Roman" w:hAnsi="Times New Roman"/>
          <w:lang w:val="sr-Cyrl-BA"/>
        </w:rPr>
        <w:t xml:space="preserve"> област спречавања прања новца и финансирања терористичких активности (члан 33. став 5)</w:t>
      </w:r>
      <w:r w:rsidR="00D809AF" w:rsidRPr="007D1449">
        <w:rPr>
          <w:rFonts w:ascii="Times New Roman" w:hAnsi="Times New Roman"/>
          <w:lang w:val="sr-Cyrl-BA"/>
        </w:rPr>
        <w:t>;</w:t>
      </w:r>
      <w:r w:rsidR="00306EA6" w:rsidRPr="007D1449">
        <w:rPr>
          <w:rFonts w:ascii="Times New Roman" w:hAnsi="Times New Roman"/>
          <w:lang w:val="sr-Cyrl-BA"/>
        </w:rPr>
        <w:t>“.</w:t>
      </w:r>
    </w:p>
    <w:p w14:paraId="45E8857F" w14:textId="70651036"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lastRenderedPageBreak/>
        <w:t xml:space="preserve">Тачка 30. мијења се и гласи: „ако у одређеном року не поступи по рјешењу инспектора </w:t>
      </w:r>
      <w:r w:rsidR="005D05DB" w:rsidRPr="007D1449">
        <w:rPr>
          <w:rFonts w:ascii="Times New Roman" w:hAnsi="Times New Roman"/>
          <w:lang w:val="sr-Cyrl-BA"/>
        </w:rPr>
        <w:t xml:space="preserve">Пореске управе </w:t>
      </w:r>
      <w:r w:rsidRPr="007D1449">
        <w:rPr>
          <w:rFonts w:ascii="Times New Roman" w:hAnsi="Times New Roman"/>
          <w:lang w:val="sr-Cyrl-BA"/>
        </w:rPr>
        <w:t>(члан 51. став 1)</w:t>
      </w:r>
      <w:r w:rsidR="005D05DB" w:rsidRPr="007D1449">
        <w:rPr>
          <w:rFonts w:ascii="Times New Roman" w:eastAsia="Calibri" w:hAnsi="Times New Roman"/>
          <w:lang w:val="sr-Cyrl-BA"/>
        </w:rPr>
        <w:t>;</w:t>
      </w:r>
      <w:r w:rsidRPr="007D1449">
        <w:rPr>
          <w:rFonts w:ascii="Times New Roman" w:hAnsi="Times New Roman"/>
          <w:lang w:val="sr-Cyrl-BA"/>
        </w:rPr>
        <w:t>“.</w:t>
      </w:r>
    </w:p>
    <w:p w14:paraId="0456268B" w14:textId="295352B2" w:rsidR="00306EA6" w:rsidRPr="007D1449" w:rsidRDefault="00306EA6" w:rsidP="006C2379">
      <w:pPr>
        <w:ind w:firstLine="720"/>
        <w:jc w:val="both"/>
        <w:rPr>
          <w:rFonts w:ascii="Times New Roman" w:hAnsi="Times New Roman"/>
          <w:lang w:val="sr-Cyrl-BA"/>
        </w:rPr>
      </w:pPr>
      <w:r w:rsidRPr="007D1449">
        <w:rPr>
          <w:rFonts w:ascii="Times New Roman" w:hAnsi="Times New Roman"/>
          <w:lang w:val="sr-Cyrl-BA"/>
        </w:rPr>
        <w:t>Тачка 31. брише се.</w:t>
      </w:r>
    </w:p>
    <w:p w14:paraId="781147F5" w14:textId="43AB080F"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r>
      <w:r w:rsidR="000B2813" w:rsidRPr="007D1449">
        <w:rPr>
          <w:rFonts w:ascii="Times New Roman" w:hAnsi="Times New Roman"/>
          <w:lang w:val="sr-Cyrl-BA"/>
        </w:rPr>
        <w:t>У</w:t>
      </w:r>
      <w:r w:rsidR="004403E0" w:rsidRPr="007D1449">
        <w:rPr>
          <w:rFonts w:ascii="Times New Roman" w:hAnsi="Times New Roman"/>
          <w:lang w:val="sr-Cyrl-BA"/>
        </w:rPr>
        <w:t xml:space="preserve"> тачк</w:t>
      </w:r>
      <w:r w:rsidR="000B2813" w:rsidRPr="007D1449">
        <w:rPr>
          <w:rFonts w:ascii="Times New Roman" w:hAnsi="Times New Roman"/>
          <w:lang w:val="sr-Cyrl-BA"/>
        </w:rPr>
        <w:t>и</w:t>
      </w:r>
      <w:r w:rsidR="004403E0" w:rsidRPr="007D1449">
        <w:rPr>
          <w:rFonts w:ascii="Times New Roman" w:hAnsi="Times New Roman"/>
          <w:lang w:val="sr-Cyrl-BA"/>
        </w:rPr>
        <w:t xml:space="preserve"> 33. </w:t>
      </w:r>
      <w:r w:rsidR="000B2813" w:rsidRPr="007D1449">
        <w:rPr>
          <w:rFonts w:ascii="Times New Roman" w:hAnsi="Times New Roman"/>
          <w:lang w:val="sr-Cyrl-BA"/>
        </w:rPr>
        <w:t xml:space="preserve">послије ријечи: „став 10)“ додаје се тачка са запетом и </w:t>
      </w:r>
      <w:r w:rsidR="004403E0" w:rsidRPr="007D1449">
        <w:rPr>
          <w:rFonts w:ascii="Times New Roman" w:hAnsi="Times New Roman"/>
          <w:lang w:val="sr-Cyrl-BA"/>
        </w:rPr>
        <w:t xml:space="preserve">нове т. 34, </w:t>
      </w:r>
      <w:r w:rsidRPr="007D1449">
        <w:rPr>
          <w:rFonts w:ascii="Times New Roman" w:hAnsi="Times New Roman"/>
          <w:lang w:val="sr-Cyrl-BA"/>
        </w:rPr>
        <w:t xml:space="preserve">35. </w:t>
      </w:r>
      <w:r w:rsidR="004403E0" w:rsidRPr="007D1449">
        <w:rPr>
          <w:rFonts w:ascii="Times New Roman" w:hAnsi="Times New Roman"/>
          <w:lang w:val="sr-Cyrl-BA"/>
        </w:rPr>
        <w:t>и 36</w:t>
      </w:r>
      <w:r w:rsidR="000B2813" w:rsidRPr="007D1449">
        <w:rPr>
          <w:rFonts w:ascii="Times New Roman" w:hAnsi="Times New Roman"/>
          <w:lang w:val="sr-Cyrl-BA"/>
        </w:rPr>
        <w:t>,</w:t>
      </w:r>
      <w:r w:rsidR="004403E0" w:rsidRPr="007D1449">
        <w:rPr>
          <w:rFonts w:ascii="Times New Roman" w:hAnsi="Times New Roman"/>
          <w:lang w:val="sr-Cyrl-BA"/>
        </w:rPr>
        <w:t xml:space="preserve"> </w:t>
      </w:r>
      <w:r w:rsidRPr="007D1449">
        <w:rPr>
          <w:rFonts w:ascii="Times New Roman" w:hAnsi="Times New Roman"/>
          <w:lang w:val="sr-Cyrl-BA"/>
        </w:rPr>
        <w:t>које гласе:</w:t>
      </w:r>
    </w:p>
    <w:p w14:paraId="4A027B50" w14:textId="7FE8DAE8" w:rsidR="00306EA6" w:rsidRPr="007D1449" w:rsidRDefault="00306EA6" w:rsidP="00306EA6">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7D1449">
        <w:rPr>
          <w:rFonts w:ascii="Times New Roman" w:hAnsi="Times New Roman"/>
          <w:lang w:val="sr-Cyrl-BA"/>
        </w:rPr>
        <w:tab/>
      </w:r>
      <w:r w:rsidRPr="007D1449">
        <w:rPr>
          <w:rFonts w:ascii="Times New Roman" w:hAnsi="Times New Roman"/>
          <w:lang w:val="sr-Cyrl-BA"/>
        </w:rPr>
        <w:tab/>
        <w:t>„</w:t>
      </w:r>
      <w:r w:rsidRPr="007D1449">
        <w:rPr>
          <w:rFonts w:ascii="Times New Roman" w:eastAsia="Calibri" w:hAnsi="Times New Roman"/>
          <w:lang w:val="sr-Cyrl-BA"/>
        </w:rPr>
        <w:t>34. ако врши плаћање и наплату ради куповине и продаје домаћих хартија од вриједности које гласе на страну валуту, а емитују се у иностранству, супротно одредби члан</w:t>
      </w:r>
      <w:r w:rsidR="004A53BA" w:rsidRPr="007D1449">
        <w:rPr>
          <w:rFonts w:ascii="Times New Roman" w:eastAsia="Calibri" w:hAnsi="Times New Roman"/>
          <w:lang w:val="sr-Cyrl-BA"/>
        </w:rPr>
        <w:t>а</w:t>
      </w:r>
      <w:r w:rsidRPr="007D1449">
        <w:rPr>
          <w:rFonts w:ascii="Times New Roman" w:eastAsia="Calibri" w:hAnsi="Times New Roman"/>
          <w:lang w:val="sr-Cyrl-BA"/>
        </w:rPr>
        <w:t xml:space="preserve"> 16. став 4</w:t>
      </w:r>
      <w:r w:rsidR="00BB1A12" w:rsidRPr="007D1449">
        <w:rPr>
          <w:rFonts w:ascii="Times New Roman" w:eastAsia="Calibri" w:hAnsi="Times New Roman"/>
          <w:lang w:val="sr-Cyrl-BA"/>
        </w:rPr>
        <w:t>. овог закона</w:t>
      </w:r>
      <w:r w:rsidRPr="007D1449">
        <w:rPr>
          <w:rFonts w:ascii="Times New Roman" w:eastAsia="Calibri" w:hAnsi="Times New Roman"/>
          <w:lang w:val="sr-Cyrl-BA"/>
        </w:rPr>
        <w:t>;</w:t>
      </w:r>
    </w:p>
    <w:p w14:paraId="358416F8" w14:textId="5AB4CB26" w:rsidR="00BB1A12" w:rsidRPr="007D1449" w:rsidRDefault="00306EA6" w:rsidP="00306EA6">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7D1449">
        <w:rPr>
          <w:rFonts w:ascii="Times New Roman" w:eastAsia="Calibri" w:hAnsi="Times New Roman"/>
          <w:color w:val="FF0000"/>
          <w:lang w:val="sr-Cyrl-BA"/>
        </w:rPr>
        <w:tab/>
      </w:r>
      <w:r w:rsidRPr="007D1449">
        <w:rPr>
          <w:rFonts w:ascii="Times New Roman" w:eastAsia="Calibri" w:hAnsi="Times New Roman"/>
          <w:lang w:val="sr-Cyrl-BA"/>
        </w:rPr>
        <w:tab/>
        <w:t>35. ако резиденти плаћање и наплату ради куповине и продаје у иностранству удјела у капиталу страног правног лица које се не сматра д</w:t>
      </w:r>
      <w:r w:rsidR="007D1CD1" w:rsidRPr="007D1449">
        <w:rPr>
          <w:rFonts w:ascii="Times New Roman" w:eastAsia="Calibri" w:hAnsi="Times New Roman"/>
          <w:lang w:val="sr-Cyrl-BA"/>
        </w:rPr>
        <w:t xml:space="preserve">иректном инвестицијом, односно </w:t>
      </w:r>
      <w:r w:rsidRPr="007D1449">
        <w:rPr>
          <w:rFonts w:ascii="Times New Roman" w:eastAsia="Calibri" w:hAnsi="Times New Roman"/>
          <w:lang w:val="sr-Cyrl-BA"/>
        </w:rPr>
        <w:t>нерезиденти плаћање и наплату ради куповине и продаје удјела у капиталу резидента</w:t>
      </w:r>
      <w:r w:rsidR="000B2813" w:rsidRPr="007D1449">
        <w:rPr>
          <w:rFonts w:ascii="Times New Roman" w:eastAsia="Calibri" w:hAnsi="Times New Roman"/>
          <w:lang w:val="sr-Cyrl-BA"/>
        </w:rPr>
        <w:t xml:space="preserve"> –</w:t>
      </w:r>
      <w:r w:rsidRPr="007D1449">
        <w:rPr>
          <w:rFonts w:ascii="Times New Roman" w:eastAsia="Calibri" w:hAnsi="Times New Roman"/>
          <w:lang w:val="sr-Cyrl-BA"/>
        </w:rPr>
        <w:t xml:space="preserve"> правног лица које се не сматра директном инвестицијом</w:t>
      </w:r>
      <w:r w:rsidR="000B2813" w:rsidRPr="007D1449">
        <w:rPr>
          <w:rFonts w:ascii="Times New Roman" w:eastAsia="Calibri" w:hAnsi="Times New Roman"/>
          <w:lang w:val="sr-Cyrl-BA"/>
        </w:rPr>
        <w:t>,</w:t>
      </w:r>
      <w:r w:rsidRPr="007D1449">
        <w:rPr>
          <w:rFonts w:ascii="Times New Roman" w:eastAsia="Calibri" w:hAnsi="Times New Roman"/>
          <w:lang w:val="sr-Cyrl-BA"/>
        </w:rPr>
        <w:t xml:space="preserve"> врше супротно одредби члана 18а. овог закона;</w:t>
      </w:r>
    </w:p>
    <w:p w14:paraId="5C4188E6" w14:textId="6382CB1B" w:rsidR="00306EA6" w:rsidRPr="007D1449" w:rsidRDefault="00BB1A12" w:rsidP="007D1CD1">
      <w:pPr>
        <w:autoSpaceDE w:val="0"/>
        <w:autoSpaceDN w:val="0"/>
        <w:adjustRightInd w:val="0"/>
        <w:spacing w:line="0" w:lineRule="atLeast"/>
        <w:ind w:firstLine="720"/>
        <w:contextualSpacing/>
        <w:jc w:val="both"/>
        <w:rPr>
          <w:rFonts w:ascii="Times New Roman" w:eastAsia="Calibri" w:hAnsi="Times New Roman"/>
          <w:lang w:val="sr-Cyrl-BA"/>
        </w:rPr>
      </w:pPr>
      <w:r w:rsidRPr="007D1449">
        <w:rPr>
          <w:rFonts w:ascii="Times New Roman" w:eastAsia="Calibri" w:hAnsi="Times New Roman"/>
          <w:lang w:val="sr-Cyrl-BA"/>
        </w:rPr>
        <w:t xml:space="preserve">36. </w:t>
      </w:r>
      <w:r w:rsidRPr="007D1449">
        <w:rPr>
          <w:rFonts w:ascii="Times New Roman" w:hAnsi="Times New Roman"/>
          <w:lang w:val="sr-Cyrl-BA"/>
        </w:rPr>
        <w:t>ако у одређеном року не поступи по рјешењу Агенције (</w:t>
      </w:r>
      <w:r w:rsidR="00D46164" w:rsidRPr="007D1449">
        <w:rPr>
          <w:rFonts w:ascii="Times New Roman" w:hAnsi="Times New Roman"/>
          <w:lang w:val="sr-Cyrl-BA"/>
        </w:rPr>
        <w:t>члан 45. став 2</w:t>
      </w:r>
      <w:r w:rsidRPr="007D1449">
        <w:rPr>
          <w:rFonts w:ascii="Times New Roman" w:hAnsi="Times New Roman"/>
          <w:lang w:val="sr-Cyrl-BA"/>
        </w:rPr>
        <w:t>)</w:t>
      </w:r>
      <w:r w:rsidR="00A67930">
        <w:rPr>
          <w:rFonts w:ascii="Times New Roman" w:hAnsi="Times New Roman"/>
          <w:lang w:val="sr-Cyrl-BA"/>
        </w:rPr>
        <w:t>.“</w:t>
      </w:r>
    </w:p>
    <w:p w14:paraId="592DBB6A" w14:textId="77777777" w:rsidR="00306EA6" w:rsidRPr="007D1449" w:rsidRDefault="00306EA6" w:rsidP="00306EA6">
      <w:pPr>
        <w:jc w:val="center"/>
        <w:rPr>
          <w:rFonts w:ascii="Times New Roman" w:hAnsi="Times New Roman"/>
          <w:lang w:val="sr-Cyrl-BA"/>
        </w:rPr>
      </w:pPr>
    </w:p>
    <w:p w14:paraId="4A7BC5DF"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27.</w:t>
      </w:r>
    </w:p>
    <w:p w14:paraId="0962D93A" w14:textId="77777777"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r>
    </w:p>
    <w:p w14:paraId="3034380C" w14:textId="5FC98C32" w:rsidR="00306EA6" w:rsidRPr="007D1449" w:rsidRDefault="00306EA6" w:rsidP="000B2813">
      <w:pPr>
        <w:ind w:firstLine="720"/>
        <w:jc w:val="both"/>
        <w:rPr>
          <w:rFonts w:ascii="Times New Roman" w:hAnsi="Times New Roman"/>
          <w:lang w:val="sr-Cyrl-BA"/>
        </w:rPr>
      </w:pPr>
      <w:r w:rsidRPr="007D1449">
        <w:rPr>
          <w:rFonts w:ascii="Times New Roman" w:hAnsi="Times New Roman"/>
          <w:lang w:val="sr-Cyrl-BA"/>
        </w:rPr>
        <w:t>У члану 60а. у т</w:t>
      </w:r>
      <w:r w:rsidR="007D1CD1" w:rsidRPr="007D1449">
        <w:rPr>
          <w:rFonts w:ascii="Times New Roman" w:hAnsi="Times New Roman"/>
          <w:lang w:val="sr-Cyrl-BA"/>
        </w:rPr>
        <w:t>ачки 3. у загради ријечи: „став</w:t>
      </w:r>
      <w:r w:rsidRPr="007D1449">
        <w:rPr>
          <w:rFonts w:ascii="Times New Roman" w:hAnsi="Times New Roman"/>
          <w:lang w:val="sr-Cyrl-BA"/>
        </w:rPr>
        <w:t xml:space="preserve"> 1.“ бришу се.</w:t>
      </w:r>
    </w:p>
    <w:p w14:paraId="5E57041E" w14:textId="4BC60C8A" w:rsidR="00306EA6" w:rsidRPr="007D1449" w:rsidRDefault="00A67930" w:rsidP="000B2813">
      <w:pPr>
        <w:ind w:firstLine="720"/>
        <w:jc w:val="both"/>
        <w:rPr>
          <w:rFonts w:ascii="Times New Roman" w:hAnsi="Times New Roman"/>
          <w:lang w:val="sr-Cyrl-BA"/>
        </w:rPr>
      </w:pPr>
      <w:r>
        <w:rPr>
          <w:rFonts w:ascii="Times New Roman" w:hAnsi="Times New Roman"/>
          <w:lang w:val="sr-Cyrl-BA"/>
        </w:rPr>
        <w:t xml:space="preserve">У тачки 5. </w:t>
      </w:r>
      <w:r w:rsidR="00306EA6" w:rsidRPr="007D1449">
        <w:rPr>
          <w:rFonts w:ascii="Times New Roman" w:hAnsi="Times New Roman"/>
          <w:lang w:val="sr-Cyrl-BA"/>
        </w:rPr>
        <w:t xml:space="preserve">ријечи: „преко овлашћене банке (члан 7. став 1.)“ замјењују се ријечима: „у складу са </w:t>
      </w:r>
      <w:r w:rsidR="00D809AF" w:rsidRPr="007D1449">
        <w:rPr>
          <w:rFonts w:ascii="Times New Roman" w:hAnsi="Times New Roman"/>
          <w:lang w:val="sr-Cyrl-BA"/>
        </w:rPr>
        <w:t>одредбама члана 7. ст. 1</w:t>
      </w:r>
      <w:r w:rsidR="000B2813" w:rsidRPr="007D1449">
        <w:rPr>
          <w:rFonts w:ascii="Times New Roman" w:hAnsi="Times New Roman"/>
          <w:lang w:val="sr-Cyrl-BA"/>
        </w:rPr>
        <w:t>.</w:t>
      </w:r>
      <w:r w:rsidR="00D809AF" w:rsidRPr="007D1449">
        <w:rPr>
          <w:rFonts w:ascii="Times New Roman" w:hAnsi="Times New Roman"/>
          <w:lang w:val="sr-Cyrl-BA"/>
        </w:rPr>
        <w:t xml:space="preserve"> и 10.</w:t>
      </w:r>
      <w:r w:rsidR="00BB1A12" w:rsidRPr="007D1449">
        <w:rPr>
          <w:rFonts w:ascii="Times New Roman" w:hAnsi="Times New Roman"/>
          <w:lang w:val="sr-Cyrl-BA"/>
        </w:rPr>
        <w:t xml:space="preserve"> овог закона</w:t>
      </w:r>
      <w:r w:rsidR="00306EA6" w:rsidRPr="007D1449">
        <w:rPr>
          <w:rFonts w:ascii="Times New Roman" w:hAnsi="Times New Roman"/>
          <w:lang w:val="sr-Cyrl-BA"/>
        </w:rPr>
        <w:t>“.</w:t>
      </w:r>
    </w:p>
    <w:p w14:paraId="4B45D1FB" w14:textId="7C8AFF4A" w:rsidR="00306EA6" w:rsidRPr="007D1449" w:rsidRDefault="00306EA6" w:rsidP="00306EA6">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У тачки 23. ријеч: „Инспектората“ замјењује се ријеч</w:t>
      </w:r>
      <w:r w:rsidR="004104F9" w:rsidRPr="007D1449">
        <w:rPr>
          <w:rFonts w:ascii="Times New Roman" w:hAnsi="Times New Roman"/>
          <w:lang w:val="sr-Cyrl-BA"/>
        </w:rPr>
        <w:t>има</w:t>
      </w:r>
      <w:r w:rsidRPr="007D1449">
        <w:rPr>
          <w:rFonts w:ascii="Times New Roman" w:hAnsi="Times New Roman"/>
          <w:lang w:val="sr-Cyrl-BA"/>
        </w:rPr>
        <w:t>: „Пореске управе“.</w:t>
      </w:r>
      <w:r w:rsidR="00BB1A12" w:rsidRPr="007D1449">
        <w:rPr>
          <w:rFonts w:ascii="Times New Roman" w:hAnsi="Times New Roman"/>
          <w:lang w:val="sr-Cyrl-BA"/>
        </w:rPr>
        <w:t xml:space="preserve"> </w:t>
      </w:r>
    </w:p>
    <w:p w14:paraId="50957747" w14:textId="77777777" w:rsidR="00306EA6" w:rsidRPr="007D1449" w:rsidRDefault="00306EA6" w:rsidP="00306EA6">
      <w:pPr>
        <w:autoSpaceDE w:val="0"/>
        <w:autoSpaceDN w:val="0"/>
        <w:adjustRightInd w:val="0"/>
        <w:ind w:firstLine="720"/>
        <w:jc w:val="both"/>
        <w:rPr>
          <w:rFonts w:ascii="Times New Roman" w:hAnsi="Times New Roman"/>
          <w:lang w:val="sr-Cyrl-BA"/>
        </w:rPr>
      </w:pPr>
      <w:r w:rsidRPr="007D1449">
        <w:rPr>
          <w:rFonts w:ascii="Times New Roman" w:hAnsi="Times New Roman"/>
          <w:lang w:val="sr-Cyrl-BA"/>
        </w:rPr>
        <w:t>Тачка 24. мијења се и гласи:</w:t>
      </w:r>
    </w:p>
    <w:p w14:paraId="110DCA9E" w14:textId="1E051568" w:rsidR="00306EA6" w:rsidRPr="007D1449" w:rsidRDefault="00306EA6" w:rsidP="00306EA6">
      <w:pPr>
        <w:tabs>
          <w:tab w:val="left" w:pos="360"/>
        </w:tabs>
        <w:autoSpaceDE w:val="0"/>
        <w:autoSpaceDN w:val="0"/>
        <w:adjustRightInd w:val="0"/>
        <w:spacing w:line="0" w:lineRule="atLeast"/>
        <w:jc w:val="both"/>
        <w:rPr>
          <w:rFonts w:ascii="Times New Roman" w:hAnsi="Times New Roman"/>
          <w:lang w:val="sr-Cyrl-BA"/>
        </w:rPr>
      </w:pPr>
      <w:r w:rsidRPr="007D1449">
        <w:rPr>
          <w:rFonts w:ascii="Times New Roman" w:hAnsi="Times New Roman"/>
          <w:lang w:val="sr-Cyrl-BA"/>
        </w:rPr>
        <w:tab/>
      </w:r>
      <w:r w:rsidRPr="007D1449">
        <w:rPr>
          <w:rFonts w:ascii="Times New Roman" w:hAnsi="Times New Roman"/>
          <w:lang w:val="sr-Cyrl-BA"/>
        </w:rPr>
        <w:tab/>
        <w:t xml:space="preserve">„24. ако не пријави </w:t>
      </w:r>
      <w:r w:rsidRPr="007D1449">
        <w:rPr>
          <w:rFonts w:ascii="Times New Roman" w:hAnsi="Times New Roman"/>
          <w:noProof/>
          <w:lang w:val="sr-Cyrl-BA"/>
        </w:rPr>
        <w:t xml:space="preserve">или непотпуно пријави </w:t>
      </w:r>
      <w:r w:rsidRPr="007D1449">
        <w:rPr>
          <w:rFonts w:ascii="Times New Roman" w:hAnsi="Times New Roman"/>
          <w:lang w:val="sr-Cyrl-BA"/>
        </w:rPr>
        <w:t xml:space="preserve">царинику свако уношење, односно изношење ефективног страног новца, конвертибилних марака, хартија од вриједности и </w:t>
      </w:r>
      <w:r w:rsidRPr="007D1449">
        <w:rPr>
          <w:rFonts w:ascii="Times New Roman" w:hAnsi="Times New Roman"/>
          <w:noProof/>
          <w:lang w:val="sr-Cyrl-BA"/>
        </w:rPr>
        <w:t xml:space="preserve">других физички преносивих инструментима плаћања </w:t>
      </w:r>
      <w:r w:rsidR="000B2813" w:rsidRPr="007D1449">
        <w:rPr>
          <w:rFonts w:ascii="Times New Roman" w:hAnsi="Times New Roman"/>
          <w:lang w:val="sr-Cyrl-BA"/>
        </w:rPr>
        <w:t>(чл. 41. и 41а);</w:t>
      </w:r>
      <w:r w:rsidRPr="007D1449">
        <w:rPr>
          <w:rFonts w:ascii="Times New Roman" w:hAnsi="Times New Roman"/>
          <w:lang w:val="sr-Cyrl-BA"/>
        </w:rPr>
        <w:t>“.</w:t>
      </w:r>
    </w:p>
    <w:p w14:paraId="5922D17C" w14:textId="77777777" w:rsidR="00306EA6" w:rsidRPr="007D1449" w:rsidRDefault="00306EA6" w:rsidP="00306EA6">
      <w:pPr>
        <w:jc w:val="center"/>
        <w:rPr>
          <w:rFonts w:ascii="Times New Roman" w:hAnsi="Times New Roman"/>
          <w:lang w:val="sr-Cyrl-BA"/>
        </w:rPr>
      </w:pPr>
    </w:p>
    <w:p w14:paraId="27CB63D5"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28.</w:t>
      </w:r>
    </w:p>
    <w:p w14:paraId="40C1976E" w14:textId="77777777" w:rsidR="00306EA6" w:rsidRPr="007D1449" w:rsidRDefault="00306EA6" w:rsidP="00306EA6">
      <w:pPr>
        <w:jc w:val="center"/>
        <w:rPr>
          <w:rFonts w:ascii="Times New Roman" w:hAnsi="Times New Roman"/>
          <w:lang w:val="sr-Cyrl-BA"/>
        </w:rPr>
      </w:pPr>
    </w:p>
    <w:p w14:paraId="5DDB2183" w14:textId="77777777" w:rsidR="00306EA6" w:rsidRPr="007D1449" w:rsidRDefault="00306EA6" w:rsidP="00306EA6">
      <w:pPr>
        <w:jc w:val="both"/>
        <w:rPr>
          <w:rFonts w:ascii="Times New Roman" w:hAnsi="Times New Roman"/>
          <w:lang w:val="sr-Cyrl-BA"/>
        </w:rPr>
      </w:pPr>
      <w:r w:rsidRPr="007D1449">
        <w:rPr>
          <w:rFonts w:ascii="Times New Roman" w:hAnsi="Times New Roman"/>
          <w:lang w:val="sr-Cyrl-BA"/>
        </w:rPr>
        <w:tab/>
        <w:t>У члану 60б. у ставу 1. тачка 2. мијења се и гласи:</w:t>
      </w:r>
    </w:p>
    <w:p w14:paraId="3AA19487" w14:textId="00CD293E" w:rsidR="00306EA6" w:rsidRPr="007D1449" w:rsidRDefault="00306EA6" w:rsidP="000B2813">
      <w:pPr>
        <w:autoSpaceDE w:val="0"/>
        <w:autoSpaceDN w:val="0"/>
        <w:adjustRightInd w:val="0"/>
        <w:spacing w:after="160" w:line="0" w:lineRule="atLeast"/>
        <w:ind w:firstLine="720"/>
        <w:jc w:val="both"/>
        <w:rPr>
          <w:rFonts w:ascii="Times New Roman" w:hAnsi="Times New Roman"/>
          <w:b/>
          <w:lang w:val="sr-Cyrl-BA"/>
        </w:rPr>
      </w:pPr>
      <w:r w:rsidRPr="007D1449">
        <w:rPr>
          <w:rFonts w:ascii="Times New Roman" w:hAnsi="Times New Roman"/>
          <w:noProof/>
          <w:lang w:val="sr-Cyrl-BA"/>
        </w:rPr>
        <w:t>„2. ако не извјештава Пореску управу о кредитним пословима у складу са чланом 19д. ст. 1, 3. и 4.</w:t>
      </w:r>
      <w:r w:rsidR="001437BF" w:rsidRPr="007D1449">
        <w:rPr>
          <w:rFonts w:ascii="Times New Roman" w:hAnsi="Times New Roman"/>
          <w:lang w:val="sr-Cyrl-BA"/>
        </w:rPr>
        <w:t xml:space="preserve"> овог закона.</w:t>
      </w:r>
      <w:r w:rsidRPr="007D1449">
        <w:rPr>
          <w:rFonts w:ascii="Times New Roman" w:hAnsi="Times New Roman"/>
          <w:lang w:val="sr-Cyrl-BA"/>
        </w:rPr>
        <w:t>“</w:t>
      </w:r>
    </w:p>
    <w:p w14:paraId="4E62E5E9" w14:textId="77777777" w:rsidR="0099701F" w:rsidRPr="007D1449" w:rsidRDefault="0099701F" w:rsidP="00306EA6">
      <w:pPr>
        <w:jc w:val="center"/>
        <w:rPr>
          <w:rFonts w:ascii="Times New Roman" w:hAnsi="Times New Roman"/>
          <w:strike/>
          <w:color w:val="FF0000"/>
          <w:lang w:val="sr-Cyrl-BA"/>
        </w:rPr>
      </w:pPr>
    </w:p>
    <w:p w14:paraId="1DBC6E3E" w14:textId="7C0B08F0"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29.</w:t>
      </w:r>
    </w:p>
    <w:p w14:paraId="60DE01C9" w14:textId="77777777" w:rsidR="00306EA6" w:rsidRPr="007D1449" w:rsidRDefault="00306EA6" w:rsidP="00306EA6">
      <w:pPr>
        <w:jc w:val="center"/>
        <w:rPr>
          <w:rFonts w:ascii="Times New Roman" w:hAnsi="Times New Roman"/>
          <w:lang w:val="sr-Cyrl-BA"/>
        </w:rPr>
      </w:pPr>
    </w:p>
    <w:p w14:paraId="583193B0" w14:textId="7B2DD000" w:rsidR="000B2813" w:rsidRPr="007D1449" w:rsidRDefault="00306EA6" w:rsidP="000B2813">
      <w:pPr>
        <w:ind w:firstLine="720"/>
        <w:jc w:val="both"/>
        <w:rPr>
          <w:rFonts w:ascii="Times New Roman" w:hAnsi="Times New Roman"/>
          <w:lang w:val="sr-Cyrl-BA"/>
        </w:rPr>
      </w:pPr>
      <w:r w:rsidRPr="007D1449">
        <w:rPr>
          <w:rFonts w:ascii="Times New Roman" w:hAnsi="Times New Roman"/>
          <w:lang w:val="sr-Cyrl-BA"/>
        </w:rPr>
        <w:t>Послије члана 66б. додају се нови чл. 66в</w:t>
      </w:r>
      <w:r w:rsidR="000B2813" w:rsidRPr="007D1449">
        <w:rPr>
          <w:rFonts w:ascii="Times New Roman" w:hAnsi="Times New Roman"/>
          <w:lang w:val="sr-Cyrl-BA"/>
        </w:rPr>
        <w:t>.</w:t>
      </w:r>
      <w:r w:rsidRPr="007D1449">
        <w:rPr>
          <w:rFonts w:ascii="Times New Roman" w:hAnsi="Times New Roman"/>
          <w:lang w:val="sr-Cyrl-BA"/>
        </w:rPr>
        <w:t xml:space="preserve"> и 66г</w:t>
      </w:r>
      <w:r w:rsidR="000B2813" w:rsidRPr="007D1449">
        <w:rPr>
          <w:rFonts w:ascii="Times New Roman" w:hAnsi="Times New Roman"/>
          <w:lang w:val="sr-Cyrl-BA"/>
        </w:rPr>
        <w:t xml:space="preserve">, </w:t>
      </w:r>
      <w:r w:rsidRPr="007D1449">
        <w:rPr>
          <w:rFonts w:ascii="Times New Roman" w:hAnsi="Times New Roman"/>
          <w:lang w:val="sr-Cyrl-BA"/>
        </w:rPr>
        <w:t>који гласе:</w:t>
      </w:r>
    </w:p>
    <w:p w14:paraId="1BFCA4E9"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66в.</w:t>
      </w:r>
    </w:p>
    <w:p w14:paraId="464F4E98" w14:textId="77777777" w:rsidR="00306EA6" w:rsidRPr="007D1449" w:rsidRDefault="00306EA6" w:rsidP="00306EA6">
      <w:pPr>
        <w:jc w:val="both"/>
        <w:rPr>
          <w:rFonts w:ascii="Times New Roman" w:hAnsi="Times New Roman"/>
          <w:lang w:val="sr-Cyrl-BA"/>
        </w:rPr>
      </w:pPr>
    </w:p>
    <w:p w14:paraId="6B86EFCA" w14:textId="5EA8CC4A"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 xml:space="preserve">Директор Пореске управе ће донијети подзаконски </w:t>
      </w:r>
      <w:r w:rsidR="00454D04" w:rsidRPr="007D1449">
        <w:rPr>
          <w:rFonts w:ascii="Times New Roman" w:hAnsi="Times New Roman"/>
          <w:lang w:val="sr-Cyrl-BA"/>
        </w:rPr>
        <w:t xml:space="preserve">акт </w:t>
      </w:r>
      <w:r w:rsidRPr="007D1449">
        <w:rPr>
          <w:rFonts w:ascii="Times New Roman" w:hAnsi="Times New Roman"/>
          <w:lang w:val="sr-Cyrl-BA"/>
        </w:rPr>
        <w:t xml:space="preserve">из члана 19д. овог закона у року од 90 дана од дана ступања на снагу члана 19д. </w:t>
      </w:r>
      <w:r w:rsidR="00454D04" w:rsidRPr="007D1449">
        <w:rPr>
          <w:rFonts w:ascii="Times New Roman" w:hAnsi="Times New Roman"/>
          <w:lang w:val="sr-Cyrl-BA"/>
        </w:rPr>
        <w:t>овог з</w:t>
      </w:r>
      <w:r w:rsidRPr="007D1449">
        <w:rPr>
          <w:rFonts w:ascii="Times New Roman" w:hAnsi="Times New Roman"/>
          <w:lang w:val="sr-Cyrl-BA"/>
        </w:rPr>
        <w:t>акона.</w:t>
      </w:r>
    </w:p>
    <w:p w14:paraId="32A9F8AB" w14:textId="66CE09EE"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 xml:space="preserve">Агенција ће донијети подзаконски </w:t>
      </w:r>
      <w:r w:rsidR="00454D04" w:rsidRPr="007D1449">
        <w:rPr>
          <w:rFonts w:ascii="Times New Roman" w:hAnsi="Times New Roman"/>
          <w:lang w:val="sr-Cyrl-BA"/>
        </w:rPr>
        <w:t>акт</w:t>
      </w:r>
      <w:r w:rsidRPr="007D1449">
        <w:rPr>
          <w:rFonts w:ascii="Times New Roman" w:hAnsi="Times New Roman"/>
          <w:lang w:val="sr-Cyrl-BA"/>
        </w:rPr>
        <w:t xml:space="preserve"> из члана 33а. овог закона у року од 120 дана од дана ступања на снагу члана 33a. </w:t>
      </w:r>
      <w:r w:rsidR="00454D04" w:rsidRPr="007D1449">
        <w:rPr>
          <w:rFonts w:ascii="Times New Roman" w:hAnsi="Times New Roman"/>
          <w:lang w:val="sr-Cyrl-BA"/>
        </w:rPr>
        <w:t>овог з</w:t>
      </w:r>
      <w:r w:rsidR="007D1CD1" w:rsidRPr="007D1449">
        <w:rPr>
          <w:rFonts w:ascii="Times New Roman" w:hAnsi="Times New Roman"/>
          <w:lang w:val="sr-Cyrl-BA"/>
        </w:rPr>
        <w:t>акона.</w:t>
      </w:r>
    </w:p>
    <w:p w14:paraId="3DB57B55" w14:textId="28A5C86F"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До почетка примјене подзаконских прописа из чл. 19д</w:t>
      </w:r>
      <w:r w:rsidR="003D125D" w:rsidRPr="007D1449">
        <w:rPr>
          <w:rFonts w:ascii="Times New Roman" w:hAnsi="Times New Roman"/>
          <w:lang w:val="sr-Cyrl-BA"/>
        </w:rPr>
        <w:t>.</w:t>
      </w:r>
      <w:r w:rsidRPr="007D1449">
        <w:rPr>
          <w:rFonts w:ascii="Times New Roman" w:hAnsi="Times New Roman"/>
          <w:lang w:val="sr-Cyrl-BA"/>
        </w:rPr>
        <w:t xml:space="preserve"> и 33а. овог закона примјењиваће се прописи донијети на основу Закона о девизном пословању (</w:t>
      </w:r>
      <w:r w:rsidR="000B2813" w:rsidRPr="007D1449">
        <w:rPr>
          <w:rFonts w:ascii="Times New Roman" w:hAnsi="Times New Roman"/>
          <w:lang w:val="sr-Cyrl-BA"/>
        </w:rPr>
        <w:t>’</w:t>
      </w:r>
      <w:r w:rsidRPr="007D1449">
        <w:rPr>
          <w:rFonts w:ascii="Times New Roman" w:hAnsi="Times New Roman"/>
          <w:lang w:val="sr-Cyrl-BA"/>
        </w:rPr>
        <w:t>Службени гласник Републике Српске</w:t>
      </w:r>
      <w:r w:rsidR="000B2813" w:rsidRPr="007D1449">
        <w:rPr>
          <w:rFonts w:ascii="Times New Roman" w:hAnsi="Times New Roman"/>
          <w:lang w:val="sr-Cyrl-BA"/>
        </w:rPr>
        <w:t>’</w:t>
      </w:r>
      <w:r w:rsidRPr="007D1449">
        <w:rPr>
          <w:rFonts w:ascii="Times New Roman" w:hAnsi="Times New Roman"/>
          <w:lang w:val="sr-Cyrl-BA"/>
        </w:rPr>
        <w:t>, бр. 96/03, 123/06, 92/09, 20/14 и 20/18).</w:t>
      </w:r>
      <w:r w:rsidR="003D125D" w:rsidRPr="007D1449">
        <w:rPr>
          <w:rFonts w:ascii="Times New Roman" w:hAnsi="Times New Roman"/>
          <w:lang w:val="sr-Cyrl-BA"/>
        </w:rPr>
        <w:t xml:space="preserve"> </w:t>
      </w:r>
    </w:p>
    <w:p w14:paraId="6582AFCF" w14:textId="2C8B327D" w:rsidR="0028431C" w:rsidRPr="007D1449" w:rsidRDefault="0028431C" w:rsidP="0028431C">
      <w:pPr>
        <w:rPr>
          <w:rFonts w:ascii="Times New Roman" w:hAnsi="Times New Roman"/>
          <w:lang w:val="sr-Cyrl-BA"/>
        </w:rPr>
      </w:pPr>
    </w:p>
    <w:p w14:paraId="739FDA0A" w14:textId="28566408"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66г.</w:t>
      </w:r>
    </w:p>
    <w:p w14:paraId="567CA83E" w14:textId="77777777" w:rsidR="00306EA6" w:rsidRPr="007D1449" w:rsidRDefault="00306EA6" w:rsidP="00306EA6">
      <w:pPr>
        <w:jc w:val="center"/>
        <w:rPr>
          <w:rFonts w:ascii="Times New Roman" w:hAnsi="Times New Roman"/>
          <w:lang w:val="sr-Cyrl-BA"/>
        </w:rPr>
      </w:pPr>
    </w:p>
    <w:p w14:paraId="074F410C" w14:textId="7585B558"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 xml:space="preserve">Поступци </w:t>
      </w:r>
      <w:r w:rsidR="000B2813" w:rsidRPr="007D1449">
        <w:rPr>
          <w:rFonts w:ascii="Times New Roman" w:hAnsi="Times New Roman"/>
          <w:lang w:val="sr-Cyrl-BA"/>
        </w:rPr>
        <w:t>издавања</w:t>
      </w:r>
      <w:r w:rsidRPr="007D1449">
        <w:rPr>
          <w:rFonts w:ascii="Times New Roman" w:hAnsi="Times New Roman"/>
          <w:lang w:val="sr-Cyrl-BA"/>
        </w:rPr>
        <w:t xml:space="preserve"> </w:t>
      </w:r>
      <w:r w:rsidR="003D125D" w:rsidRPr="007D1449">
        <w:rPr>
          <w:rFonts w:ascii="Times New Roman" w:hAnsi="Times New Roman"/>
          <w:lang w:val="sr-Cyrl-BA"/>
        </w:rPr>
        <w:t xml:space="preserve">овлашћења Министарства </w:t>
      </w:r>
      <w:r w:rsidRPr="007D1449">
        <w:rPr>
          <w:rFonts w:ascii="Times New Roman" w:hAnsi="Times New Roman"/>
          <w:lang w:val="sr-Cyrl-BA"/>
        </w:rPr>
        <w:t xml:space="preserve">за обављање мјењачких послова, као и поступци контроле девизног пословања, </w:t>
      </w:r>
      <w:r w:rsidR="000B2813" w:rsidRPr="007D1449">
        <w:rPr>
          <w:rFonts w:ascii="Times New Roman" w:hAnsi="Times New Roman"/>
          <w:lang w:val="sr-Cyrl-BA"/>
        </w:rPr>
        <w:t xml:space="preserve">а </w:t>
      </w:r>
      <w:r w:rsidRPr="007D1449">
        <w:rPr>
          <w:rFonts w:ascii="Times New Roman" w:hAnsi="Times New Roman"/>
          <w:lang w:val="sr-Cyrl-BA"/>
        </w:rPr>
        <w:t>који су започети до 31.</w:t>
      </w:r>
      <w:r w:rsidR="00454D04" w:rsidRPr="007D1449">
        <w:rPr>
          <w:rFonts w:ascii="Times New Roman" w:hAnsi="Times New Roman"/>
          <w:lang w:val="sr-Cyrl-BA"/>
        </w:rPr>
        <w:t xml:space="preserve"> </w:t>
      </w:r>
      <w:r w:rsidR="003D125D" w:rsidRPr="007D1449">
        <w:rPr>
          <w:rFonts w:ascii="Times New Roman" w:hAnsi="Times New Roman"/>
          <w:lang w:val="sr-Cyrl-BA"/>
        </w:rPr>
        <w:t xml:space="preserve">децембра </w:t>
      </w:r>
      <w:r w:rsidRPr="007D1449">
        <w:rPr>
          <w:rFonts w:ascii="Times New Roman" w:hAnsi="Times New Roman"/>
          <w:lang w:val="sr-Cyrl-BA"/>
        </w:rPr>
        <w:t xml:space="preserve">2025. </w:t>
      </w:r>
      <w:r w:rsidRPr="007D1449">
        <w:rPr>
          <w:rFonts w:ascii="Times New Roman" w:hAnsi="Times New Roman"/>
          <w:lang w:val="sr-Cyrl-BA"/>
        </w:rPr>
        <w:lastRenderedPageBreak/>
        <w:t>године, окончаће се у складу са одредбама Закона о девизном пословању (</w:t>
      </w:r>
      <w:r w:rsidR="000B2813" w:rsidRPr="007D1449">
        <w:rPr>
          <w:rFonts w:ascii="Times New Roman" w:hAnsi="Times New Roman"/>
          <w:lang w:val="sr-Cyrl-BA"/>
        </w:rPr>
        <w:t>’</w:t>
      </w:r>
      <w:r w:rsidRPr="007D1449">
        <w:rPr>
          <w:rFonts w:ascii="Times New Roman" w:hAnsi="Times New Roman"/>
          <w:lang w:val="sr-Cyrl-BA"/>
        </w:rPr>
        <w:t>Службени гласник Републике Српске</w:t>
      </w:r>
      <w:r w:rsidR="000B2813" w:rsidRPr="007D1449">
        <w:rPr>
          <w:rFonts w:ascii="Times New Roman" w:hAnsi="Times New Roman"/>
          <w:lang w:val="sr-Cyrl-BA"/>
        </w:rPr>
        <w:t>’</w:t>
      </w:r>
      <w:r w:rsidRPr="007D1449">
        <w:rPr>
          <w:rFonts w:ascii="Times New Roman" w:hAnsi="Times New Roman"/>
          <w:lang w:val="sr-Cyrl-BA"/>
        </w:rPr>
        <w:t>, бр. 96/03, 123/06, 92/09, 20/14 и 20/18).</w:t>
      </w:r>
      <w:r w:rsidR="003D125D" w:rsidRPr="007D1449">
        <w:rPr>
          <w:rFonts w:ascii="Times New Roman" w:hAnsi="Times New Roman"/>
          <w:lang w:val="sr-Cyrl-BA"/>
        </w:rPr>
        <w:t xml:space="preserve"> </w:t>
      </w:r>
    </w:p>
    <w:p w14:paraId="067F19C4" w14:textId="1F460D4C" w:rsidR="00306EA6" w:rsidRPr="007D1449" w:rsidRDefault="00306EA6" w:rsidP="00306EA6">
      <w:pPr>
        <w:ind w:firstLine="720"/>
        <w:jc w:val="both"/>
        <w:rPr>
          <w:rFonts w:ascii="Times New Roman" w:hAnsi="Times New Roman"/>
          <w:lang w:val="sr-Cyrl-BA"/>
        </w:rPr>
      </w:pPr>
      <w:r w:rsidRPr="007D1449">
        <w:rPr>
          <w:rFonts w:ascii="Times New Roman" w:hAnsi="Times New Roman"/>
          <w:lang w:val="sr-Cyrl-BA"/>
        </w:rPr>
        <w:t xml:space="preserve">Овлашћења Министарства за обављање мјењачких послова која су издата </w:t>
      </w:r>
      <w:r w:rsidR="00D46164" w:rsidRPr="007D1449">
        <w:rPr>
          <w:rFonts w:ascii="Times New Roman" w:hAnsi="Times New Roman"/>
          <w:lang w:val="sr-Cyrl-BA"/>
        </w:rPr>
        <w:t xml:space="preserve">мјењачима </w:t>
      </w:r>
      <w:r w:rsidR="003D125D" w:rsidRPr="007D1449">
        <w:rPr>
          <w:rFonts w:ascii="Times New Roman" w:hAnsi="Times New Roman"/>
          <w:lang w:val="sr-Cyrl-BA"/>
        </w:rPr>
        <w:t>у складу са Законом</w:t>
      </w:r>
      <w:r w:rsidRPr="007D1449">
        <w:rPr>
          <w:rFonts w:ascii="Times New Roman" w:hAnsi="Times New Roman"/>
          <w:lang w:val="sr-Cyrl-BA"/>
        </w:rPr>
        <w:t xml:space="preserve"> о девизном пословању (</w:t>
      </w:r>
      <w:r w:rsidR="000B2813" w:rsidRPr="007D1449">
        <w:rPr>
          <w:rFonts w:ascii="Times New Roman" w:hAnsi="Times New Roman"/>
          <w:lang w:val="sr-Cyrl-BA"/>
        </w:rPr>
        <w:t>’</w:t>
      </w:r>
      <w:r w:rsidRPr="007D1449">
        <w:rPr>
          <w:rFonts w:ascii="Times New Roman" w:hAnsi="Times New Roman"/>
          <w:lang w:val="sr-Cyrl-BA"/>
        </w:rPr>
        <w:t>Службени гласник Републике Српске</w:t>
      </w:r>
      <w:r w:rsidR="000B2813" w:rsidRPr="007D1449">
        <w:rPr>
          <w:rFonts w:ascii="Times New Roman" w:hAnsi="Times New Roman"/>
          <w:lang w:val="sr-Cyrl-BA"/>
        </w:rPr>
        <w:t>’</w:t>
      </w:r>
      <w:r w:rsidRPr="007D1449">
        <w:rPr>
          <w:rFonts w:ascii="Times New Roman" w:hAnsi="Times New Roman"/>
          <w:lang w:val="sr-Cyrl-BA"/>
        </w:rPr>
        <w:t>, бр. 96/03, 123/06, 92/09, 20/14 и 20/18), остају на снази до дана њиховог важења.“</w:t>
      </w:r>
    </w:p>
    <w:p w14:paraId="550C34B7" w14:textId="77777777" w:rsidR="00306EA6" w:rsidRPr="007D1449" w:rsidRDefault="00306EA6" w:rsidP="00306EA6">
      <w:pPr>
        <w:jc w:val="both"/>
        <w:rPr>
          <w:rFonts w:ascii="Times New Roman" w:hAnsi="Times New Roman"/>
          <w:lang w:val="sr-Cyrl-BA"/>
        </w:rPr>
      </w:pPr>
    </w:p>
    <w:p w14:paraId="504F3961" w14:textId="77777777" w:rsidR="00306EA6" w:rsidRPr="007D1449" w:rsidRDefault="00306EA6" w:rsidP="00306EA6">
      <w:pPr>
        <w:jc w:val="center"/>
        <w:rPr>
          <w:rFonts w:ascii="Times New Roman" w:hAnsi="Times New Roman"/>
          <w:lang w:val="sr-Cyrl-BA"/>
        </w:rPr>
      </w:pPr>
      <w:r w:rsidRPr="007D1449">
        <w:rPr>
          <w:rFonts w:ascii="Times New Roman" w:hAnsi="Times New Roman"/>
          <w:lang w:val="sr-Cyrl-BA"/>
        </w:rPr>
        <w:t>Члан 30.</w:t>
      </w:r>
    </w:p>
    <w:p w14:paraId="0A592378" w14:textId="77777777" w:rsidR="00306EA6" w:rsidRPr="007D1449" w:rsidRDefault="00306EA6" w:rsidP="00306EA6">
      <w:pPr>
        <w:jc w:val="both"/>
        <w:rPr>
          <w:rFonts w:ascii="Times New Roman" w:hAnsi="Times New Roman"/>
          <w:lang w:val="sr-Cyrl-BA"/>
        </w:rPr>
      </w:pPr>
    </w:p>
    <w:p w14:paraId="18B27548" w14:textId="79D70416" w:rsidR="00306EA6" w:rsidRPr="007D1449" w:rsidRDefault="00306EA6" w:rsidP="004403E0">
      <w:pPr>
        <w:ind w:firstLine="720"/>
        <w:jc w:val="both"/>
        <w:rPr>
          <w:rFonts w:ascii="Times New Roman" w:hAnsi="Times New Roman"/>
          <w:lang w:val="sr-Cyrl-BA"/>
        </w:rPr>
      </w:pPr>
      <w:r w:rsidRPr="007D1449">
        <w:rPr>
          <w:rFonts w:ascii="Times New Roman" w:hAnsi="Times New Roman"/>
          <w:lang w:val="sr-Cyrl-BA"/>
        </w:rPr>
        <w:t>Овај закон ступа на снагу осмог дана од дана објављивања</w:t>
      </w:r>
      <w:r w:rsidR="00BB1A12" w:rsidRPr="007D1449">
        <w:rPr>
          <w:rFonts w:ascii="Times New Roman" w:hAnsi="Times New Roman"/>
          <w:lang w:val="sr-Cyrl-BA"/>
        </w:rPr>
        <w:t xml:space="preserve"> у „</w:t>
      </w:r>
      <w:r w:rsidRPr="007D1449">
        <w:rPr>
          <w:rFonts w:ascii="Times New Roman" w:hAnsi="Times New Roman"/>
          <w:lang w:val="sr-Cyrl-BA"/>
        </w:rPr>
        <w:t>Служ</w:t>
      </w:r>
      <w:r w:rsidR="00BB1A12" w:rsidRPr="007D1449">
        <w:rPr>
          <w:rFonts w:ascii="Times New Roman" w:hAnsi="Times New Roman"/>
          <w:lang w:val="sr-Cyrl-BA"/>
        </w:rPr>
        <w:t>беном гласнику Републике Српске“</w:t>
      </w:r>
      <w:r w:rsidRPr="007D1449">
        <w:rPr>
          <w:rFonts w:ascii="Times New Roman" w:hAnsi="Times New Roman"/>
          <w:lang w:val="sr-Cyrl-BA"/>
        </w:rPr>
        <w:t>, осим</w:t>
      </w:r>
      <w:r w:rsidR="00454D04" w:rsidRPr="007D1449">
        <w:rPr>
          <w:rFonts w:ascii="Times New Roman" w:hAnsi="Times New Roman"/>
          <w:lang w:val="sr-Cyrl-BA"/>
        </w:rPr>
        <w:t xml:space="preserve"> одред</w:t>
      </w:r>
      <w:r w:rsidR="000B2813" w:rsidRPr="007D1449">
        <w:rPr>
          <w:rFonts w:ascii="Times New Roman" w:hAnsi="Times New Roman"/>
          <w:lang w:val="sr-Cyrl-BA"/>
        </w:rPr>
        <w:t>а</w:t>
      </w:r>
      <w:r w:rsidR="00454D04" w:rsidRPr="007D1449">
        <w:rPr>
          <w:rFonts w:ascii="Times New Roman" w:hAnsi="Times New Roman"/>
          <w:lang w:val="sr-Cyrl-BA"/>
        </w:rPr>
        <w:t>б</w:t>
      </w:r>
      <w:r w:rsidR="000B2813" w:rsidRPr="007D1449">
        <w:rPr>
          <w:rFonts w:ascii="Times New Roman" w:hAnsi="Times New Roman"/>
          <w:lang w:val="sr-Cyrl-BA"/>
        </w:rPr>
        <w:t>а</w:t>
      </w:r>
      <w:r w:rsidR="00454D04" w:rsidRPr="007D1449">
        <w:rPr>
          <w:rFonts w:ascii="Times New Roman" w:hAnsi="Times New Roman"/>
          <w:lang w:val="sr-Cyrl-BA"/>
        </w:rPr>
        <w:t xml:space="preserve"> чл. 19д, 33, 33а, 33б. и </w:t>
      </w:r>
      <w:r w:rsidRPr="007D1449">
        <w:rPr>
          <w:rFonts w:ascii="Times New Roman" w:hAnsi="Times New Roman"/>
          <w:lang w:val="sr-Cyrl-BA"/>
        </w:rPr>
        <w:t>60б. став 1. тачка 2. ово</w:t>
      </w:r>
      <w:r w:rsidR="00D46164" w:rsidRPr="007D1449">
        <w:rPr>
          <w:rFonts w:ascii="Times New Roman" w:hAnsi="Times New Roman"/>
          <w:lang w:val="sr-Cyrl-BA"/>
        </w:rPr>
        <w:t>г закона</w:t>
      </w:r>
      <w:r w:rsidR="000B2813" w:rsidRPr="007D1449">
        <w:rPr>
          <w:rFonts w:ascii="Times New Roman" w:hAnsi="Times New Roman"/>
          <w:lang w:val="sr-Cyrl-BA"/>
        </w:rPr>
        <w:t>, а</w:t>
      </w:r>
      <w:r w:rsidR="00D46164" w:rsidRPr="007D1449">
        <w:rPr>
          <w:rFonts w:ascii="Times New Roman" w:hAnsi="Times New Roman"/>
          <w:lang w:val="sr-Cyrl-BA"/>
        </w:rPr>
        <w:t xml:space="preserve"> које ступају на снагу </w:t>
      </w:r>
      <w:r w:rsidRPr="007D1449">
        <w:rPr>
          <w:rFonts w:ascii="Times New Roman" w:hAnsi="Times New Roman"/>
          <w:lang w:val="sr-Cyrl-BA"/>
        </w:rPr>
        <w:t>1.</w:t>
      </w:r>
      <w:r w:rsidR="00454D04" w:rsidRPr="007D1449">
        <w:rPr>
          <w:rFonts w:ascii="Times New Roman" w:hAnsi="Times New Roman"/>
          <w:lang w:val="sr-Cyrl-BA"/>
        </w:rPr>
        <w:t xml:space="preserve"> јануара </w:t>
      </w:r>
      <w:r w:rsidRPr="007D1449">
        <w:rPr>
          <w:rFonts w:ascii="Times New Roman" w:hAnsi="Times New Roman"/>
          <w:lang w:val="sr-Cyrl-BA"/>
        </w:rPr>
        <w:t>2026. године.</w:t>
      </w:r>
      <w:r w:rsidR="005D05DB" w:rsidRPr="007D1449">
        <w:rPr>
          <w:rFonts w:ascii="Times New Roman" w:hAnsi="Times New Roman"/>
          <w:lang w:val="sr-Cyrl-BA"/>
        </w:rPr>
        <w:t xml:space="preserve"> </w:t>
      </w:r>
    </w:p>
    <w:p w14:paraId="60FA265E" w14:textId="77777777" w:rsidR="00A54073" w:rsidRPr="007D1449" w:rsidRDefault="00A54073" w:rsidP="00306EA6">
      <w:pPr>
        <w:ind w:firstLine="720"/>
        <w:jc w:val="both"/>
        <w:rPr>
          <w:rFonts w:ascii="Times New Roman" w:hAnsi="Times New Roman"/>
          <w:lang w:val="sr-Cyrl-BA"/>
        </w:rPr>
      </w:pPr>
    </w:p>
    <w:p w14:paraId="6285F2CF" w14:textId="16DD122D" w:rsidR="00306EA6" w:rsidRDefault="00306EA6" w:rsidP="00306EA6">
      <w:pPr>
        <w:jc w:val="both"/>
        <w:rPr>
          <w:rFonts w:ascii="Times New Roman" w:hAnsi="Times New Roman"/>
          <w:lang w:val="sr-Cyrl-BA"/>
        </w:rPr>
      </w:pPr>
    </w:p>
    <w:p w14:paraId="3A0EF54E" w14:textId="77777777" w:rsidR="007D1449" w:rsidRPr="007D1449" w:rsidRDefault="007D1449" w:rsidP="00306EA6">
      <w:pPr>
        <w:jc w:val="both"/>
        <w:rPr>
          <w:rFonts w:ascii="Times New Roman" w:hAnsi="Times New Roman"/>
          <w:lang w:val="sr-Cyrl-BA"/>
        </w:rPr>
      </w:pPr>
    </w:p>
    <w:p w14:paraId="47C0E31D" w14:textId="5B580613" w:rsidR="00306EA6" w:rsidRPr="007D1449" w:rsidRDefault="00306EA6" w:rsidP="000B2813">
      <w:pPr>
        <w:tabs>
          <w:tab w:val="center" w:pos="7371"/>
        </w:tabs>
        <w:jc w:val="both"/>
        <w:rPr>
          <w:rFonts w:ascii="Times New Roman" w:hAnsi="Times New Roman"/>
          <w:lang w:val="sr-Cyrl-BA" w:eastAsia="bs-Latn-BA"/>
        </w:rPr>
      </w:pPr>
      <w:r w:rsidRPr="007D1449">
        <w:rPr>
          <w:rFonts w:ascii="Times New Roman" w:hAnsi="Times New Roman"/>
          <w:lang w:val="sr-Cyrl-BA" w:eastAsia="bs-Latn-BA"/>
        </w:rPr>
        <w:t>Број:</w:t>
      </w:r>
      <w:r w:rsidR="000B2813" w:rsidRPr="007D1449">
        <w:rPr>
          <w:rFonts w:ascii="Times New Roman" w:hAnsi="Times New Roman"/>
          <w:lang w:val="sr-Cyrl-BA" w:eastAsia="bs-Latn-BA"/>
        </w:rPr>
        <w:t xml:space="preserve"> </w:t>
      </w:r>
      <w:r w:rsidR="000B2813" w:rsidRPr="007D1449">
        <w:rPr>
          <w:rFonts w:ascii="Times New Roman" w:hAnsi="Times New Roman"/>
          <w:lang w:val="sr-Cyrl-BA" w:eastAsia="bs-Latn-BA"/>
        </w:rPr>
        <w:tab/>
      </w:r>
      <w:r w:rsidRPr="007D1449">
        <w:rPr>
          <w:rFonts w:ascii="Times New Roman" w:hAnsi="Times New Roman"/>
          <w:lang w:val="sr-Cyrl-BA" w:eastAsia="bs-Latn-BA"/>
        </w:rPr>
        <w:t>ПРЕДСЈЕДНИК</w:t>
      </w:r>
    </w:p>
    <w:p w14:paraId="4DD5A94C" w14:textId="5B5BA052" w:rsidR="00306EA6" w:rsidRPr="007D1449" w:rsidRDefault="00306EA6" w:rsidP="000B2813">
      <w:pPr>
        <w:tabs>
          <w:tab w:val="center" w:pos="7371"/>
        </w:tabs>
        <w:jc w:val="both"/>
        <w:rPr>
          <w:rFonts w:ascii="Times New Roman" w:hAnsi="Times New Roman"/>
          <w:lang w:val="sr-Cyrl-BA" w:eastAsia="bs-Latn-BA"/>
        </w:rPr>
      </w:pPr>
      <w:r w:rsidRPr="007D1449">
        <w:rPr>
          <w:rFonts w:ascii="Times New Roman" w:hAnsi="Times New Roman"/>
          <w:lang w:val="sr-Cyrl-BA" w:eastAsia="bs-Latn-BA"/>
        </w:rPr>
        <w:t>Датум:</w:t>
      </w:r>
      <w:r w:rsidR="000B2813" w:rsidRPr="007D1449">
        <w:rPr>
          <w:rFonts w:ascii="Times New Roman" w:hAnsi="Times New Roman"/>
          <w:lang w:val="sr-Cyrl-BA" w:eastAsia="bs-Latn-BA"/>
        </w:rPr>
        <w:t xml:space="preserve"> </w:t>
      </w:r>
      <w:r w:rsidR="000B2813" w:rsidRPr="007D1449">
        <w:rPr>
          <w:rFonts w:ascii="Times New Roman" w:hAnsi="Times New Roman"/>
          <w:lang w:val="sr-Cyrl-BA" w:eastAsia="bs-Latn-BA"/>
        </w:rPr>
        <w:tab/>
      </w:r>
      <w:r w:rsidRPr="007D1449">
        <w:rPr>
          <w:rFonts w:ascii="Times New Roman" w:hAnsi="Times New Roman"/>
          <w:lang w:val="sr-Cyrl-BA" w:eastAsia="bs-Latn-BA"/>
        </w:rPr>
        <w:t>НАРОДНЕ СКУПШТИНЕ</w:t>
      </w:r>
    </w:p>
    <w:p w14:paraId="5E2C25B0" w14:textId="77777777" w:rsidR="000B2813" w:rsidRPr="007D1449" w:rsidRDefault="00306EA6" w:rsidP="000B2813">
      <w:pPr>
        <w:tabs>
          <w:tab w:val="center" w:pos="7920"/>
        </w:tabs>
        <w:rPr>
          <w:rFonts w:ascii="Times New Roman" w:hAnsi="Times New Roman"/>
          <w:lang w:val="sr-Cyrl-BA" w:eastAsia="bs-Latn-BA"/>
        </w:rPr>
      </w:pPr>
      <w:r w:rsidRPr="007D1449">
        <w:rPr>
          <w:rFonts w:ascii="Times New Roman" w:hAnsi="Times New Roman"/>
          <w:lang w:val="sr-Cyrl-BA" w:eastAsia="bs-Latn-BA"/>
        </w:rPr>
        <w:tab/>
      </w:r>
    </w:p>
    <w:p w14:paraId="00FBFF5D" w14:textId="09B116AE" w:rsidR="00306EA6" w:rsidRPr="007D1449" w:rsidRDefault="000B2813" w:rsidP="000B2813">
      <w:pPr>
        <w:tabs>
          <w:tab w:val="center" w:pos="7371"/>
        </w:tabs>
        <w:rPr>
          <w:rFonts w:ascii="Times New Roman" w:hAnsi="Times New Roman"/>
          <w:lang w:val="sr-Cyrl-BA" w:eastAsia="bs-Latn-BA"/>
        </w:rPr>
      </w:pPr>
      <w:r w:rsidRPr="007D1449">
        <w:rPr>
          <w:rFonts w:ascii="Times New Roman" w:hAnsi="Times New Roman"/>
          <w:lang w:val="sr-Cyrl-BA" w:eastAsia="bs-Latn-BA"/>
        </w:rPr>
        <w:tab/>
      </w:r>
      <w:r w:rsidR="00306EA6" w:rsidRPr="007D1449">
        <w:rPr>
          <w:rFonts w:ascii="Times New Roman" w:hAnsi="Times New Roman"/>
          <w:lang w:val="sr-Cyrl-BA" w:eastAsia="bs-Latn-BA"/>
        </w:rPr>
        <w:t>Ненад Стевандић</w:t>
      </w:r>
    </w:p>
    <w:p w14:paraId="5E803A45" w14:textId="77777777" w:rsidR="00306EA6" w:rsidRPr="007D1449" w:rsidRDefault="00306EA6" w:rsidP="00306EA6">
      <w:pPr>
        <w:jc w:val="both"/>
        <w:rPr>
          <w:rFonts w:ascii="Times New Roman" w:hAnsi="Times New Roman"/>
          <w:lang w:val="sr-Cyrl-BA" w:eastAsia="bs-Latn-BA"/>
        </w:rPr>
      </w:pPr>
    </w:p>
    <w:p w14:paraId="7117E42E" w14:textId="77777777" w:rsidR="00A54073" w:rsidRPr="007D1449" w:rsidRDefault="00A54073" w:rsidP="00306EA6">
      <w:pPr>
        <w:jc w:val="center"/>
        <w:rPr>
          <w:rFonts w:ascii="Times New Roman" w:hAnsi="Times New Roman"/>
          <w:b/>
          <w:lang w:val="sr-Cyrl-BA"/>
        </w:rPr>
      </w:pPr>
    </w:p>
    <w:p w14:paraId="3DF9F0DD" w14:textId="77777777" w:rsidR="007D1449" w:rsidRDefault="007D1449">
      <w:pPr>
        <w:spacing w:after="160" w:line="259" w:lineRule="auto"/>
        <w:rPr>
          <w:rFonts w:ascii="Times New Roman" w:hAnsi="Times New Roman"/>
          <w:b/>
          <w:lang w:val="sr-Cyrl-BA"/>
        </w:rPr>
      </w:pPr>
      <w:r>
        <w:rPr>
          <w:rFonts w:ascii="Times New Roman" w:hAnsi="Times New Roman"/>
          <w:b/>
          <w:lang w:val="sr-Cyrl-BA"/>
        </w:rPr>
        <w:br w:type="page"/>
      </w:r>
    </w:p>
    <w:p w14:paraId="78485EB4" w14:textId="64417387" w:rsidR="004E2CF2" w:rsidRPr="00D853DF" w:rsidRDefault="004E2CF2" w:rsidP="007D1CD1">
      <w:pPr>
        <w:jc w:val="center"/>
        <w:rPr>
          <w:rFonts w:ascii="Times New Roman" w:hAnsi="Times New Roman"/>
          <w:b/>
          <w:lang w:val="sr-Cyrl-BA"/>
        </w:rPr>
      </w:pPr>
      <w:r w:rsidRPr="00D853DF">
        <w:rPr>
          <w:rFonts w:ascii="Times New Roman" w:hAnsi="Times New Roman"/>
          <w:b/>
          <w:lang w:val="sr-Cyrl-BA"/>
        </w:rPr>
        <w:lastRenderedPageBreak/>
        <w:t>ОБРАЗЛОЖЕЊЕ</w:t>
      </w:r>
    </w:p>
    <w:p w14:paraId="23BC1AFC" w14:textId="77777777" w:rsidR="007D1CD1" w:rsidRPr="00D853DF" w:rsidRDefault="004E2CF2" w:rsidP="007D1CD1">
      <w:pPr>
        <w:jc w:val="center"/>
        <w:rPr>
          <w:rFonts w:ascii="Times New Roman" w:hAnsi="Times New Roman"/>
          <w:b/>
          <w:lang w:val="sr-Cyrl-BA"/>
        </w:rPr>
      </w:pPr>
      <w:r w:rsidRPr="00D853DF">
        <w:rPr>
          <w:rFonts w:ascii="Times New Roman" w:hAnsi="Times New Roman"/>
          <w:b/>
          <w:lang w:val="sr-Cyrl-BA"/>
        </w:rPr>
        <w:t>НАЦРТА ЗАКОНА О ИЗМЈЕНАМА И ДОПУНАМА</w:t>
      </w:r>
      <w:r w:rsidR="007D1CD1" w:rsidRPr="00D853DF">
        <w:rPr>
          <w:rFonts w:ascii="Times New Roman" w:hAnsi="Times New Roman"/>
          <w:b/>
          <w:lang w:val="sr-Cyrl-BA"/>
        </w:rPr>
        <w:t xml:space="preserve"> </w:t>
      </w:r>
      <w:r w:rsidRPr="00D853DF">
        <w:rPr>
          <w:rFonts w:ascii="Times New Roman" w:hAnsi="Times New Roman"/>
          <w:b/>
          <w:lang w:val="sr-Cyrl-BA"/>
        </w:rPr>
        <w:t xml:space="preserve">ЗАКОНА </w:t>
      </w:r>
    </w:p>
    <w:p w14:paraId="64D19ED4" w14:textId="68807958" w:rsidR="004E2CF2" w:rsidRPr="00D853DF" w:rsidRDefault="004E2CF2" w:rsidP="007D1CD1">
      <w:pPr>
        <w:jc w:val="center"/>
        <w:rPr>
          <w:rFonts w:ascii="Times New Roman" w:hAnsi="Times New Roman"/>
          <w:b/>
          <w:lang w:val="sr-Cyrl-BA"/>
        </w:rPr>
      </w:pPr>
      <w:r w:rsidRPr="00D853DF">
        <w:rPr>
          <w:rFonts w:ascii="Times New Roman" w:hAnsi="Times New Roman"/>
          <w:b/>
          <w:lang w:val="sr-Cyrl-BA"/>
        </w:rPr>
        <w:t>О ДЕВИЗНОМ ПОСЛОВАЊУ</w:t>
      </w:r>
    </w:p>
    <w:p w14:paraId="58C70E5F" w14:textId="77777777" w:rsidR="004E2CF2" w:rsidRPr="00D853DF" w:rsidRDefault="004E2CF2" w:rsidP="007D1CD1">
      <w:pPr>
        <w:jc w:val="center"/>
        <w:rPr>
          <w:rFonts w:ascii="Times New Roman" w:hAnsi="Times New Roman"/>
          <w:b/>
          <w:lang w:val="sr-Cyrl-BA"/>
        </w:rPr>
      </w:pPr>
    </w:p>
    <w:p w14:paraId="677F26CE" w14:textId="77777777" w:rsidR="004E2CF2" w:rsidRPr="00D853DF" w:rsidRDefault="004E2CF2" w:rsidP="007D1CD1">
      <w:pPr>
        <w:jc w:val="center"/>
        <w:rPr>
          <w:rFonts w:ascii="Times New Roman" w:hAnsi="Times New Roman"/>
          <w:b/>
          <w:lang w:val="sr-Cyrl-BA"/>
        </w:rPr>
      </w:pPr>
    </w:p>
    <w:p w14:paraId="140093F1" w14:textId="77777777" w:rsidR="004E2CF2" w:rsidRPr="00D853DF" w:rsidRDefault="004E2CF2" w:rsidP="007D1CD1">
      <w:pPr>
        <w:tabs>
          <w:tab w:val="left" w:pos="360"/>
        </w:tabs>
        <w:jc w:val="both"/>
        <w:rPr>
          <w:rFonts w:ascii="Times New Roman" w:hAnsi="Times New Roman"/>
          <w:b/>
          <w:lang w:val="sr-Cyrl-BA"/>
        </w:rPr>
      </w:pPr>
      <w:r w:rsidRPr="00D853DF">
        <w:rPr>
          <w:rFonts w:ascii="Times New Roman" w:eastAsia="Calibri" w:hAnsi="Times New Roman"/>
          <w:b/>
          <w:lang w:val="sr-Cyrl-BA"/>
        </w:rPr>
        <w:t xml:space="preserve">I </w:t>
      </w:r>
      <w:r w:rsidRPr="00D853DF">
        <w:rPr>
          <w:rFonts w:ascii="Times New Roman" w:hAnsi="Times New Roman"/>
          <w:b/>
          <w:lang w:val="sr-Cyrl-BA"/>
        </w:rPr>
        <w:t>УСТАВНИ ОСНОВ ЗА ДОНОШЕЊЕ ЗАКОНА</w:t>
      </w:r>
    </w:p>
    <w:p w14:paraId="753835A0" w14:textId="77777777" w:rsidR="004E2CF2" w:rsidRPr="00D853DF" w:rsidRDefault="004E2CF2" w:rsidP="007D1CD1">
      <w:pPr>
        <w:jc w:val="both"/>
        <w:rPr>
          <w:rFonts w:ascii="Times New Roman" w:hAnsi="Times New Roman"/>
          <w:lang w:val="sr-Cyrl-BA"/>
        </w:rPr>
      </w:pPr>
    </w:p>
    <w:p w14:paraId="086E3A5B" w14:textId="496D0A76" w:rsidR="004E2CF2" w:rsidRPr="00D853DF" w:rsidRDefault="004E2CF2" w:rsidP="007D1449">
      <w:pPr>
        <w:ind w:firstLine="720"/>
        <w:jc w:val="both"/>
        <w:rPr>
          <w:rFonts w:ascii="Times New Roman" w:hAnsi="Times New Roman"/>
          <w:lang w:val="sr-Cyrl-BA"/>
        </w:rPr>
      </w:pPr>
      <w:r w:rsidRPr="00D853DF">
        <w:rPr>
          <w:rFonts w:ascii="Times New Roman" w:hAnsi="Times New Roman"/>
          <w:lang w:val="sr-Cyrl-BA"/>
        </w:rPr>
        <w:t>Уставни основ за доношење овог закона садржан je у Амандману XXXII на члан 68. т. 6, 8. и 9. Устава Републике Српске, према којим Република, између осталог, уређује и обезбјеђује економске односе са иностранством који нису пренесени у надлежност Босне и Херцеговине, основне циљеве и правце привредног развоја и политику и мјере за усмјеравање развоја, као и у члану 70. тачка 2. Устава</w:t>
      </w:r>
      <w:r w:rsidR="007D1CD1" w:rsidRPr="00D853DF">
        <w:rPr>
          <w:rFonts w:ascii="Times New Roman" w:hAnsi="Times New Roman"/>
          <w:lang w:val="sr-Cyrl-BA"/>
        </w:rPr>
        <w:t>,</w:t>
      </w:r>
      <w:r w:rsidRPr="00D853DF">
        <w:rPr>
          <w:rFonts w:ascii="Times New Roman" w:hAnsi="Times New Roman"/>
          <w:lang w:val="sr-Cyrl-BA"/>
        </w:rPr>
        <w:t xml:space="preserve"> којим је уређено да Народна скупштина доноси законе, друге прописе и опште акте.</w:t>
      </w:r>
    </w:p>
    <w:p w14:paraId="07C17906" w14:textId="77777777" w:rsidR="004E2CF2" w:rsidRPr="00D853DF" w:rsidRDefault="004E2CF2" w:rsidP="007D1CD1">
      <w:pPr>
        <w:jc w:val="both"/>
        <w:rPr>
          <w:rFonts w:ascii="Times New Roman" w:hAnsi="Times New Roman"/>
          <w:lang w:val="sr-Cyrl-BA"/>
        </w:rPr>
      </w:pPr>
    </w:p>
    <w:p w14:paraId="2696C563" w14:textId="4E6AF74A" w:rsidR="004E2CF2" w:rsidRPr="00D853DF" w:rsidRDefault="004E2CF2" w:rsidP="007D1CD1">
      <w:pPr>
        <w:tabs>
          <w:tab w:val="left" w:pos="360"/>
        </w:tabs>
        <w:jc w:val="both"/>
        <w:rPr>
          <w:rFonts w:ascii="Times New Roman" w:eastAsia="Calibri" w:hAnsi="Times New Roman"/>
          <w:b/>
          <w:lang w:val="sr-Cyrl-BA"/>
        </w:rPr>
      </w:pPr>
      <w:r w:rsidRPr="00D853DF">
        <w:rPr>
          <w:rFonts w:ascii="Times New Roman" w:eastAsia="Calibri" w:hAnsi="Times New Roman"/>
          <w:b/>
          <w:lang w:val="sr-Cyrl-BA"/>
        </w:rPr>
        <w:t>II</w:t>
      </w:r>
      <w:r w:rsidRPr="00D853DF">
        <w:rPr>
          <w:rFonts w:ascii="Times New Roman" w:eastAsia="Calibri" w:hAnsi="Times New Roman"/>
          <w:b/>
          <w:lang w:val="sr-Cyrl-BA"/>
        </w:rPr>
        <w:tab/>
        <w:t xml:space="preserve">УСКЛАЂЕНОСТ </w:t>
      </w:r>
      <w:r w:rsidR="007D1CD1" w:rsidRPr="00D853DF">
        <w:rPr>
          <w:rFonts w:ascii="Times New Roman" w:eastAsia="Calibri" w:hAnsi="Times New Roman"/>
          <w:b/>
          <w:lang w:val="sr-Cyrl-BA"/>
        </w:rPr>
        <w:t xml:space="preserve">СА УСТАВОМ, ПРАВНИМ СИСТЕМОМ И </w:t>
      </w:r>
      <w:r w:rsidRPr="00D853DF">
        <w:rPr>
          <w:rFonts w:ascii="Times New Roman" w:eastAsia="Calibri" w:hAnsi="Times New Roman"/>
          <w:b/>
          <w:lang w:val="sr-Cyrl-BA"/>
        </w:rPr>
        <w:t>ПРАВИЛИМА НОРМАТИВНОПРАВНЕ ТЕХНИКЕ</w:t>
      </w:r>
    </w:p>
    <w:p w14:paraId="789DB9E2" w14:textId="55F10870" w:rsidR="007D1CD1" w:rsidRPr="00D853DF" w:rsidRDefault="007D1CD1" w:rsidP="007D1449">
      <w:pPr>
        <w:jc w:val="both"/>
        <w:rPr>
          <w:rFonts w:ascii="Times New Roman" w:eastAsia="Calibri" w:hAnsi="Times New Roman"/>
          <w:b/>
          <w:lang w:val="sr-Cyrl-BA"/>
        </w:rPr>
      </w:pPr>
    </w:p>
    <w:p w14:paraId="6DCECC58" w14:textId="1141D6C0" w:rsidR="00B71ACB" w:rsidRPr="00D853DF" w:rsidRDefault="00B71ACB" w:rsidP="007D1449">
      <w:pPr>
        <w:jc w:val="both"/>
        <w:rPr>
          <w:rFonts w:ascii="Times New Roman" w:eastAsia="Calibri" w:hAnsi="Times New Roman"/>
          <w:lang w:val="sr-Cyrl-BA"/>
        </w:rPr>
      </w:pPr>
      <w:r w:rsidRPr="00D853DF">
        <w:rPr>
          <w:rFonts w:ascii="Times New Roman" w:eastAsia="Calibri" w:hAnsi="Times New Roman"/>
          <w:lang w:val="sr-Cyrl-BA"/>
        </w:rPr>
        <w:tab/>
      </w:r>
      <w:r w:rsidR="007D1CD1" w:rsidRPr="00D853DF">
        <w:rPr>
          <w:rFonts w:ascii="Times New Roman" w:eastAsia="Calibri" w:hAnsi="Times New Roman"/>
          <w:lang w:val="sr-Cyrl-BA"/>
        </w:rPr>
        <w:t>Према Мишљењу Републичког секретаријата за законодавство, број:</w:t>
      </w:r>
      <w:r w:rsidRPr="00D853DF">
        <w:rPr>
          <w:rFonts w:ascii="Times New Roman" w:hAnsi="Times New Roman"/>
          <w:lang w:val="sr-Cyrl-BA"/>
        </w:rPr>
        <w:t xml:space="preserve"> </w:t>
      </w:r>
      <w:r w:rsidRPr="00D853DF">
        <w:rPr>
          <w:rFonts w:ascii="Times New Roman" w:eastAsia="Calibri" w:hAnsi="Times New Roman"/>
          <w:lang w:val="sr-Cyrl-BA"/>
        </w:rPr>
        <w:t>22.03-020-1196/24 од 12. априла 2024. године, уставни основ за доношење овог закона садржан је у Амандману XXXII на члан 68. т. 6, 8. и 9. Устава Републике Српске, према којим Република, између осталог, уређује и обезбјеђује економске односе са иностранством који нису пренесени у надлежност Босне и Херцеговине, основне циљеве и правце привредног развоја и политику и мјере за усмјеравање развоја, као и у члану 70. тачка 2. Устава којим је уређено да Народна скупштина доноси законе, друге прописе и опште акте.</w:t>
      </w:r>
    </w:p>
    <w:p w14:paraId="3182402F"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Разлози за доношење овог закона садржани су потреби унапређења функционисања домаћег тржишта са аспекта плаћања у страној валути, његову даљу либерализацију и усклађивање са прописима Европске уније из ове области.</w:t>
      </w:r>
    </w:p>
    <w:p w14:paraId="6CE51A6C"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Према наводима обрађивача, овим законом брисан је рок за унос добити у Републику Српску по основу обављања привредне дјелатности и извођења инвестиционих радова у иностранству, те је предложено рјешење којим се омогућава плаћање, наплата и пренос у девизама у Републици Српској по основу уплате плата и накнаде трошкова физичким лицима који су упућени на привремени рад у иностранство, као и по основу донација у хуманитарне, културне, социјалне и спортске сврхе.</w:t>
      </w:r>
    </w:p>
    <w:p w14:paraId="2C3388C9"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 xml:space="preserve">У складу са овим измјенама и допунама омогућено је плаћање у страној валути резиденту у случају плаћања и наплате ради куповине и продаје у иностранству удјела у капиталу страног правног лица, а нерезиденту плаћање и наплата ради куповине и продаје удјела у капиталу резидента – правног лица. Поред наведеног, плаћање и наплаћивање у платном промету са иностранством између резидента и нерезидената може се вршити и преко друштва за издавање електронског новца, искључиво по основу електронске купопродаје робе и услуга. </w:t>
      </w:r>
    </w:p>
    <w:p w14:paraId="5013620F"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Пренос добити, пренос прихода по основу продаје и пренос остатка ликвидационе масе директне стране инвестиције нерезидента је слободан, под условом да нерезидент измири све пореске обавезе везане за ове трансакције у Републици. Такође, нерезидент је дужан да плаћање и наплаћивање по основу куповине или продаје некретнина у Републици врши преко свог рачуна отвореног код банке у Републици.</w:t>
      </w:r>
    </w:p>
    <w:p w14:paraId="12A5A787"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 xml:space="preserve">Резиденти могу вршити плаћање и наплату ради куповине и продаје домаћих хартија од вриједности које гласе на страну валуту, а емитују се у иностранству, само ако је та куповина или продаја извршена преко овлашћених учесника на тржишту </w:t>
      </w:r>
      <w:r w:rsidRPr="00D853DF">
        <w:rPr>
          <w:rFonts w:ascii="Times New Roman" w:eastAsia="Calibri" w:hAnsi="Times New Roman"/>
          <w:lang w:val="sr-Cyrl-BA"/>
        </w:rPr>
        <w:lastRenderedPageBreak/>
        <w:t xml:space="preserve">хартија од вриједности у Републици или преко страног учесника на иностраном тржишту капитала. </w:t>
      </w:r>
    </w:p>
    <w:p w14:paraId="7818A3DB"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Овим законом проширене су надлежности Агенције за банкарство Републике Српске, а које се односе на издавање и одузимање дозволе за обављање мјењачких послова банака и мјењача, као и контролу ових послова.</w:t>
      </w:r>
      <w:r w:rsidRPr="00D853DF">
        <w:rPr>
          <w:rFonts w:ascii="Times New Roman" w:eastAsia="Calibri" w:hAnsi="Times New Roman"/>
          <w:lang w:val="sr-Cyrl-BA"/>
        </w:rPr>
        <w:tab/>
      </w:r>
    </w:p>
    <w:p w14:paraId="64530324"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 xml:space="preserve">Контролу девизног пословања резидената, осим оне контроле коју врши Агенција за банкарство, и нерезидената врши Пореска управа. Ова контрола девизног пословања обухвата и увид у документацију и рачуне резидената и нерезидената трећих лица који су повезани са контролом. С циљем унапређења вршења контроле кредитних послова са иностранством, прописано је да обвезници извјештавања своје извјештаје о кредитним пословима достављају Пореској управи. </w:t>
      </w:r>
    </w:p>
    <w:p w14:paraId="5FAC5C36"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 xml:space="preserve"> </w:t>
      </w:r>
      <w:r w:rsidRPr="00D853DF">
        <w:rPr>
          <w:rFonts w:ascii="Times New Roman" w:eastAsia="Calibri" w:hAnsi="Times New Roman"/>
          <w:lang w:val="sr-Cyrl-BA"/>
        </w:rPr>
        <w:tab/>
        <w:t xml:space="preserve">Овим законом извршено је усклађивање са Законом о измјенама и допунама Закона о републичкој управи („Службени гласник Републике Српске“, број 56/22), којим су послови Републичког девизног инспектората, укључујући надзор девизног и спољнотрговинског пословања, као и кредитних и других послова са иностранством, пренесени на Пореску управу. </w:t>
      </w:r>
    </w:p>
    <w:p w14:paraId="725A5F2D"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Остале измјене и допуне овог закона односе се на прецизније и потпуније прописивање његових појединих одредаба, као и на нормативно-техничко усклађивање.</w:t>
      </w:r>
    </w:p>
    <w:p w14:paraId="10024034"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 xml:space="preserve"> Имајући у виду чињеницу да је основни текст Закона о девизном пословању на снази од 2003, те да је у међувремену извршено више измјена и допуна његовог основног текста, Републички секретаријат за законодавство упозорио је обрађивача да би било неопходно предложити доношење новог закона којим ће се уредити ова материја.</w:t>
      </w:r>
    </w:p>
    <w:p w14:paraId="4165D24C"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те извршио консултације са релевантним субјектима из ове области.</w:t>
      </w:r>
    </w:p>
    <w:p w14:paraId="7A418B6B" w14:textId="77777777" w:rsidR="00B71ACB"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Секретаријат за законодавство је упутио одређене сугестије које су се односиле на усклађивање са правним системом Републике, прецизирање формулација текста Закона, као и на усклађивање са Правилима за израду закона и других прописа Републике Српске („Службени гласник Републике Српске“, број 24/14), што је обрађивач у цијелости прихватио и уградио у текст Нацрта.</w:t>
      </w:r>
    </w:p>
    <w:p w14:paraId="011F3AE4" w14:textId="21DF3377" w:rsidR="004E2CF2" w:rsidRPr="00D853DF" w:rsidRDefault="00B71ACB" w:rsidP="00B71ACB">
      <w:pPr>
        <w:jc w:val="both"/>
        <w:rPr>
          <w:rFonts w:ascii="Times New Roman" w:eastAsia="Calibri" w:hAnsi="Times New Roman"/>
          <w:lang w:val="sr-Cyrl-BA"/>
        </w:rPr>
      </w:pPr>
      <w:r w:rsidRPr="00D853DF">
        <w:rPr>
          <w:rFonts w:ascii="Times New Roman" w:eastAsia="Calibri" w:hAnsi="Times New Roman"/>
          <w:lang w:val="sr-Cyrl-BA"/>
        </w:rPr>
        <w:tab/>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девизном пословању може упутити даље на разматрање.</w:t>
      </w:r>
    </w:p>
    <w:p w14:paraId="2622DABA" w14:textId="25D607D5" w:rsidR="0016743B" w:rsidRPr="00D853DF" w:rsidRDefault="0016743B" w:rsidP="007D1CD1">
      <w:pPr>
        <w:tabs>
          <w:tab w:val="left" w:pos="284"/>
        </w:tabs>
        <w:jc w:val="both"/>
        <w:rPr>
          <w:rFonts w:ascii="Times New Roman" w:eastAsia="Calibri" w:hAnsi="Times New Roman"/>
          <w:lang w:val="sr-Cyrl-BA"/>
        </w:rPr>
      </w:pPr>
    </w:p>
    <w:p w14:paraId="222DD742" w14:textId="08FD08B4" w:rsidR="004E2CF2" w:rsidRPr="00D853DF" w:rsidRDefault="004E2CF2" w:rsidP="007D1CD1">
      <w:pPr>
        <w:tabs>
          <w:tab w:val="left" w:pos="360"/>
        </w:tabs>
        <w:jc w:val="both"/>
        <w:rPr>
          <w:rFonts w:ascii="Times New Roman" w:eastAsia="Calibri" w:hAnsi="Times New Roman"/>
          <w:b/>
          <w:lang w:val="sr-Cyrl-BA"/>
        </w:rPr>
      </w:pPr>
      <w:r w:rsidRPr="00D853DF">
        <w:rPr>
          <w:rFonts w:ascii="Times New Roman" w:eastAsia="Calibri" w:hAnsi="Times New Roman"/>
          <w:b/>
          <w:lang w:val="sr-Cyrl-BA"/>
        </w:rPr>
        <w:t>III</w:t>
      </w:r>
      <w:r w:rsidRPr="00D853DF">
        <w:rPr>
          <w:rFonts w:ascii="Times New Roman" w:eastAsia="Calibri" w:hAnsi="Times New Roman"/>
          <w:b/>
          <w:lang w:val="sr-Cyrl-BA"/>
        </w:rPr>
        <w:tab/>
        <w:t xml:space="preserve">УСКЛАЂЕНОСТ СА </w:t>
      </w:r>
      <w:r w:rsidR="007D1449" w:rsidRPr="00D853DF">
        <w:rPr>
          <w:rFonts w:ascii="Times New Roman" w:eastAsia="Calibri" w:hAnsi="Times New Roman"/>
          <w:b/>
          <w:lang w:val="sr-Cyrl-BA"/>
        </w:rPr>
        <w:t>ПРАВНИМ ПОРЕТКОМ ЕВРОПСКЕ УНИЈЕ</w:t>
      </w:r>
    </w:p>
    <w:p w14:paraId="6E4398FC" w14:textId="3250F335" w:rsidR="007D1449" w:rsidRPr="00D853DF" w:rsidRDefault="007D1449" w:rsidP="007D1CD1">
      <w:pPr>
        <w:tabs>
          <w:tab w:val="left" w:pos="360"/>
        </w:tabs>
        <w:jc w:val="both"/>
        <w:rPr>
          <w:rFonts w:ascii="Times New Roman" w:eastAsia="Calibri" w:hAnsi="Times New Roman"/>
          <w:lang w:val="sr-Cyrl-BA"/>
        </w:rPr>
      </w:pPr>
    </w:p>
    <w:p w14:paraId="41172C48" w14:textId="066F9CA2" w:rsidR="00037D09" w:rsidRPr="00D853DF" w:rsidRDefault="007D1449" w:rsidP="00037D09">
      <w:pPr>
        <w:jc w:val="both"/>
        <w:rPr>
          <w:rFonts w:ascii="Times New Roman" w:eastAsia="Calibri" w:hAnsi="Times New Roman"/>
          <w:lang w:val="sr-Cyrl-BA"/>
        </w:rPr>
      </w:pPr>
      <w:r w:rsidRPr="00D853DF">
        <w:rPr>
          <w:rFonts w:ascii="Times New Roman" w:eastAsia="Calibri" w:hAnsi="Times New Roman"/>
          <w:lang w:val="sr-Cyrl-BA"/>
        </w:rPr>
        <w:tab/>
        <w:t xml:space="preserve">Према Мишљењу Министарства за европске интеграције и међународну сарадњу, број: </w:t>
      </w:r>
      <w:r w:rsidR="00037D09" w:rsidRPr="00D853DF">
        <w:rPr>
          <w:rFonts w:ascii="Times New Roman" w:eastAsia="Calibri" w:hAnsi="Times New Roman"/>
          <w:lang w:val="sr-Cyrl-BA"/>
        </w:rPr>
        <w:t xml:space="preserve">17.03-020-1214/24 од 15. априла 2024. године, </w:t>
      </w:r>
      <w:r w:rsidR="00037D09" w:rsidRPr="00D853DF">
        <w:rPr>
          <w:rFonts w:ascii="Times New Roman" w:hAnsi="Times New Roman"/>
          <w:lang w:val="sr-Cyrl-BA"/>
        </w:rPr>
        <w:t xml:space="preserve">а након увида у прописе Европске уније и анализе одредаба Нацрта закона о измјенама и допунама Закона о девизном пословању, установљени су обавезујући секундарни извори права релевантни за предмет уређивања достављеног нацрта са којима је обрађивач вршио дјелимично усклађивање. </w:t>
      </w:r>
    </w:p>
    <w:p w14:paraId="310AA9F6" w14:textId="73B32F28"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t>Како се у образложењу Нацрта наводи, измјене и допуне Закона о девизном пословању</w:t>
      </w:r>
      <w:r w:rsidRPr="00D853DF">
        <w:rPr>
          <w:rStyle w:val="FootnoteReference"/>
          <w:rFonts w:ascii="Times New Roman" w:hAnsi="Times New Roman"/>
          <w:lang w:val="sr-Cyrl-BA"/>
        </w:rPr>
        <w:footnoteReference w:id="1"/>
      </w:r>
      <w:r w:rsidRPr="00D853DF">
        <w:rPr>
          <w:rFonts w:ascii="Times New Roman" w:hAnsi="Times New Roman"/>
          <w:lang w:val="sr-Cyrl-BA"/>
        </w:rPr>
        <w:t xml:space="preserve"> имају за циљ унапређење функционисања тржишта и тржишне конкуренције у погледу слободног кретања капитала у пословима са иностранством и јачање система спречавања прања новца и финансирања терористичких активности. </w:t>
      </w:r>
      <w:r w:rsidRPr="00D853DF">
        <w:rPr>
          <w:rFonts w:ascii="Times New Roman" w:hAnsi="Times New Roman"/>
          <w:lang w:val="sr-Cyrl-BA"/>
        </w:rPr>
        <w:lastRenderedPageBreak/>
        <w:t>Потписивањем и ратификовањем ССП-а</w:t>
      </w:r>
      <w:r w:rsidRPr="00D853DF">
        <w:rPr>
          <w:rStyle w:val="FootnoteReference"/>
          <w:rFonts w:ascii="Times New Roman" w:hAnsi="Times New Roman"/>
          <w:lang w:val="sr-Cyrl-BA"/>
        </w:rPr>
        <w:footnoteReference w:id="2"/>
      </w:r>
      <w:r w:rsidRPr="00D853DF">
        <w:rPr>
          <w:rFonts w:ascii="Times New Roman" w:hAnsi="Times New Roman"/>
          <w:lang w:val="sr-Cyrl-BA"/>
        </w:rPr>
        <w:t>, БиХ се, између осталог, обавезала да неће уводити нова ограничења на кретања капитала и текућа плаћања између лица са пребивалиштем у Европској унији и БиХ, те да ће постепено либерализовати текуће и капиталне трансакције са иностранством. С тим у вези, обрађивач је наставио усклађивање са одредбама Директиве Савјета 88/361/EEЗ од 24. јуна 1988. године за спровођење члана 67. Уговора</w:t>
      </w:r>
      <w:r w:rsidR="007B1347">
        <w:rPr>
          <w:rStyle w:val="FootnoteReference"/>
          <w:rFonts w:ascii="Times New Roman" w:hAnsi="Times New Roman"/>
          <w:lang w:val="sr-Cyrl-BA"/>
        </w:rPr>
        <w:footnoteReference w:id="3"/>
      </w:r>
      <w:r w:rsidRPr="00D853DF">
        <w:rPr>
          <w:rFonts w:ascii="Times New Roman" w:hAnsi="Times New Roman"/>
          <w:lang w:val="sr-Cyrl-BA"/>
        </w:rPr>
        <w:t xml:space="preserve">. Директива настоји осигурати потпуну либерализацију кретања капитала између земаља Европске уније, а примјењује се од 1. јула 1990. године. Анексом 1 Директиве утврђена је номенклатура кретања капитала, односно трансакције које представљају кретање капитала и користе се у сврху дефинисања појма кретања капитала. </w:t>
      </w:r>
    </w:p>
    <w:p w14:paraId="01271A1D" w14:textId="349D9881"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t xml:space="preserve">Обрађивач је приликом израде Нацрта вршио усклађивање са одредбама члана 1. Директиве које успостављају обавезу укидања ограничења на кретања капитала између резидената у државама чланицама. Вршено је усклађивање са Анексом 1 Директиве у дијелу који се односи на либерализацију текућих трансакција и капиталних послова. Настављена је и либерализација платних услуга путем увођења могућности плаћања и наплаћивања у платном промету са иностранством између резидената и нерезидената по основу електронске купопродаје робе и услуга. Том приликом дјелимично је узета у обзир Директива 2009/110/EЗ Европског парламента и Савјета од 16. септембра 2009. године о оснивању, обављању дјелатности и бонитетном надзору пословања институција за електронски </w:t>
      </w:r>
      <w:r w:rsidR="00BA0049" w:rsidRPr="00D853DF">
        <w:rPr>
          <w:rFonts w:ascii="Times New Roman" w:hAnsi="Times New Roman"/>
          <w:lang w:val="sr-Cyrl-BA"/>
        </w:rPr>
        <w:t>новац</w:t>
      </w:r>
      <w:r w:rsidRPr="00D853DF">
        <w:rPr>
          <w:rStyle w:val="FootnoteReference"/>
          <w:rFonts w:ascii="Times New Roman" w:hAnsi="Times New Roman"/>
          <w:lang w:val="sr-Cyrl-BA"/>
        </w:rPr>
        <w:footnoteReference w:id="4"/>
      </w:r>
      <w:r w:rsidRPr="00D853DF">
        <w:rPr>
          <w:rFonts w:ascii="Times New Roman" w:hAnsi="Times New Roman"/>
          <w:lang w:val="sr-Cyrl-BA"/>
        </w:rPr>
        <w:t xml:space="preserve">. </w:t>
      </w:r>
    </w:p>
    <w:p w14:paraId="5421728C" w14:textId="7C79C383"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t>Обрађивач је с циљем спречавања прања новца и финансирања терористичких активности код лиценцирања мјењача и њиховог надзора, вршио усклађивање са одредбама Директиве (ЕУ) 2015/849 Европског парламента и Савјета од 20. маја 2015. године о спречавању коришћења финансијског система у сврху прања новца или финансирања тероризма</w:t>
      </w:r>
      <w:r w:rsidRPr="00D853DF">
        <w:rPr>
          <w:rStyle w:val="FootnoteReference"/>
          <w:rFonts w:ascii="Times New Roman" w:hAnsi="Times New Roman"/>
          <w:lang w:val="sr-Cyrl-BA"/>
        </w:rPr>
        <w:footnoteReference w:id="5"/>
      </w:r>
      <w:r w:rsidRPr="00D853DF">
        <w:rPr>
          <w:rFonts w:ascii="Times New Roman" w:hAnsi="Times New Roman"/>
          <w:lang w:val="sr-Cyrl-BA"/>
        </w:rPr>
        <w:t>. Узете су у обзир и измјене одредаба ове директиве, садржане у Директиви (ЕУ) 2018/843 Европског парламента и Савјета од 30. маја 2018. године о измјени Директиве (ЕУ) 2015/849 о спречавању коришћења финансијског система у сврху прања новца или финансирања тероризма</w:t>
      </w:r>
      <w:r w:rsidRPr="00D853DF">
        <w:rPr>
          <w:rStyle w:val="FootnoteReference"/>
          <w:rFonts w:ascii="Times New Roman" w:hAnsi="Times New Roman"/>
          <w:lang w:val="sr-Cyrl-BA"/>
        </w:rPr>
        <w:footnoteReference w:id="6"/>
      </w:r>
      <w:r w:rsidRPr="00D853DF">
        <w:rPr>
          <w:rFonts w:ascii="Times New Roman" w:hAnsi="Times New Roman"/>
          <w:lang w:val="sr-Cyrl-BA"/>
        </w:rPr>
        <w:t xml:space="preserve">. </w:t>
      </w:r>
    </w:p>
    <w:p w14:paraId="22343E8D" w14:textId="4BC96E46" w:rsidR="00037D09" w:rsidRPr="00D853DF" w:rsidRDefault="00D853DF" w:rsidP="00037D09">
      <w:pPr>
        <w:ind w:firstLine="720"/>
        <w:jc w:val="both"/>
        <w:rPr>
          <w:rFonts w:ascii="Times New Roman" w:hAnsi="Times New Roman"/>
          <w:lang w:val="sr-Cyrl-BA"/>
        </w:rPr>
      </w:pPr>
      <w:r w:rsidRPr="00D853DF">
        <w:rPr>
          <w:rFonts w:ascii="Times New Roman" w:hAnsi="Times New Roman"/>
          <w:lang w:val="sr-Cyrl-BA"/>
        </w:rPr>
        <w:t xml:space="preserve">Поред наведеног, </w:t>
      </w:r>
      <w:r w:rsidR="00037D09" w:rsidRPr="00D853DF">
        <w:rPr>
          <w:rFonts w:ascii="Times New Roman" w:hAnsi="Times New Roman"/>
          <w:lang w:val="sr-Cyrl-BA"/>
        </w:rPr>
        <w:t xml:space="preserve">обрађивач је </w:t>
      </w:r>
      <w:r w:rsidRPr="00D853DF">
        <w:rPr>
          <w:rFonts w:ascii="Times New Roman" w:hAnsi="Times New Roman"/>
          <w:lang w:val="sr-Cyrl-BA"/>
        </w:rPr>
        <w:t>с</w:t>
      </w:r>
      <w:r w:rsidR="00037D09" w:rsidRPr="00D853DF">
        <w:rPr>
          <w:rFonts w:ascii="Times New Roman" w:hAnsi="Times New Roman"/>
          <w:lang w:val="sr-Cyrl-BA"/>
        </w:rPr>
        <w:t xml:space="preserve"> циљ</w:t>
      </w:r>
      <w:r w:rsidRPr="00D853DF">
        <w:rPr>
          <w:rFonts w:ascii="Times New Roman" w:hAnsi="Times New Roman"/>
          <w:lang w:val="sr-Cyrl-BA"/>
        </w:rPr>
        <w:t>ем</w:t>
      </w:r>
      <w:r w:rsidR="00037D09" w:rsidRPr="00D853DF">
        <w:rPr>
          <w:rFonts w:ascii="Times New Roman" w:hAnsi="Times New Roman"/>
          <w:lang w:val="sr-Cyrl-BA"/>
        </w:rPr>
        <w:t xml:space="preserve"> спречавања прања новц</w:t>
      </w:r>
      <w:r w:rsidRPr="00D853DF">
        <w:rPr>
          <w:rFonts w:ascii="Times New Roman" w:hAnsi="Times New Roman"/>
          <w:lang w:val="sr-Cyrl-BA"/>
        </w:rPr>
        <w:t>а</w:t>
      </w:r>
      <w:r w:rsidR="00037D09" w:rsidRPr="00D853DF">
        <w:rPr>
          <w:rFonts w:ascii="Times New Roman" w:hAnsi="Times New Roman"/>
          <w:lang w:val="sr-Cyrl-BA"/>
        </w:rPr>
        <w:t xml:space="preserve"> додатно регулисао физички пренос средстава плаћања преко границе и прецизирао обавезу пријаве преноса средстава плаћања у складу са Регулативом (ЕУ) 2018/1672 Европског парламента и Савјета од 23. октобра 2018. године о контролама готовине која се уноси у Унију или износи из Уније</w:t>
      </w:r>
      <w:r w:rsidR="00037D09" w:rsidRPr="00D853DF">
        <w:rPr>
          <w:rStyle w:val="FootnoteReference"/>
          <w:rFonts w:ascii="Times New Roman" w:hAnsi="Times New Roman"/>
          <w:lang w:val="sr-Cyrl-BA"/>
        </w:rPr>
        <w:footnoteReference w:id="7"/>
      </w:r>
      <w:r w:rsidR="00037D09" w:rsidRPr="00D853DF">
        <w:rPr>
          <w:rFonts w:ascii="Times New Roman" w:hAnsi="Times New Roman"/>
          <w:lang w:val="sr-Cyrl-BA"/>
        </w:rPr>
        <w:t>. Поменуто доприноси реализацији FATF препорука (</w:t>
      </w:r>
      <w:r w:rsidR="00BA0049" w:rsidRPr="00D853DF">
        <w:rPr>
          <w:rFonts w:ascii="Times New Roman" w:hAnsi="Times New Roman"/>
          <w:lang w:val="sr-Cyrl-BA"/>
        </w:rPr>
        <w:t>Међународни</w:t>
      </w:r>
      <w:r w:rsidR="00037D09" w:rsidRPr="00D853DF">
        <w:rPr>
          <w:rFonts w:ascii="Times New Roman" w:hAnsi="Times New Roman"/>
          <w:lang w:val="sr-Cyrl-BA"/>
        </w:rPr>
        <w:t xml:space="preserve"> стандарди у борби против прања новца и финансирања тероризма и ширења оружја за масовно уништење</w:t>
      </w:r>
      <w:r w:rsidR="00037D09" w:rsidRPr="00D853DF">
        <w:rPr>
          <w:rStyle w:val="FootnoteReference"/>
          <w:rFonts w:ascii="Times New Roman" w:hAnsi="Times New Roman"/>
          <w:lang w:val="sr-Cyrl-BA"/>
        </w:rPr>
        <w:footnoteReference w:id="8"/>
      </w:r>
      <w:r w:rsidR="00037D09" w:rsidRPr="00D853DF">
        <w:rPr>
          <w:rFonts w:ascii="Times New Roman" w:hAnsi="Times New Roman"/>
          <w:lang w:val="sr-Cyrl-BA"/>
        </w:rPr>
        <w:t xml:space="preserve">), а посебно препоруке 32.1 која се односи на мјере за откривање физичког прекограничног преноса готовине. </w:t>
      </w:r>
    </w:p>
    <w:p w14:paraId="4950766C" w14:textId="77777777"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lastRenderedPageBreak/>
        <w:t xml:space="preserve">Због образложеног у Изјави о усклађености је потврђена оцјена „Дјелимично усклађено“. </w:t>
      </w:r>
    </w:p>
    <w:p w14:paraId="2EDBE6DA" w14:textId="1822D006"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t>Детаљ</w:t>
      </w:r>
      <w:r w:rsidR="00D853DF" w:rsidRPr="00D853DF">
        <w:rPr>
          <w:rFonts w:ascii="Times New Roman" w:hAnsi="Times New Roman"/>
          <w:lang w:val="sr-Cyrl-BA"/>
        </w:rPr>
        <w:t>ан преглед усклађености са горенаведеним изворима права ЕУ</w:t>
      </w:r>
      <w:r w:rsidRPr="00D853DF">
        <w:rPr>
          <w:rFonts w:ascii="Times New Roman" w:hAnsi="Times New Roman"/>
          <w:lang w:val="sr-Cyrl-BA"/>
        </w:rPr>
        <w:t xml:space="preserve"> садржан је у упоредним приказима усклађености Нацрта закона о измјенама и допунама Закона о девизном пословању са правном тековином ЕУ и праксом и стандардима ЕУ, који су у прилогу овог мишљења. </w:t>
      </w:r>
    </w:p>
    <w:p w14:paraId="4533F5F6" w14:textId="77777777" w:rsidR="00037D09" w:rsidRPr="00D853DF" w:rsidRDefault="00037D09" w:rsidP="00037D09">
      <w:pPr>
        <w:ind w:firstLine="720"/>
        <w:jc w:val="both"/>
        <w:rPr>
          <w:rFonts w:ascii="Times New Roman" w:hAnsi="Times New Roman"/>
          <w:lang w:val="sr-Cyrl-BA"/>
        </w:rPr>
      </w:pPr>
      <w:r w:rsidRPr="00D853DF">
        <w:rPr>
          <w:rFonts w:ascii="Times New Roman" w:hAnsi="Times New Roman"/>
          <w:lang w:val="sr-Cyrl-BA"/>
        </w:rPr>
        <w:t>Израда Нацрта планирана је Акционим планом усклађивања прописа и других општих аката Републике Српске са прописима Европске уније за 2024. годину</w:t>
      </w:r>
      <w:r w:rsidRPr="00D853DF">
        <w:rPr>
          <w:rStyle w:val="FootnoteReference"/>
          <w:rFonts w:ascii="Times New Roman" w:hAnsi="Times New Roman"/>
          <w:lang w:val="sr-Cyrl-BA"/>
        </w:rPr>
        <w:footnoteReference w:id="9"/>
      </w:r>
      <w:r w:rsidRPr="00D853DF">
        <w:rPr>
          <w:rFonts w:ascii="Times New Roman" w:hAnsi="Times New Roman"/>
          <w:lang w:val="sr-Cyrl-BA"/>
        </w:rPr>
        <w:t>.</w:t>
      </w:r>
    </w:p>
    <w:p w14:paraId="756FC41E" w14:textId="14723682" w:rsidR="00037D09" w:rsidRPr="00D853DF" w:rsidRDefault="00037D09" w:rsidP="00D853DF">
      <w:pPr>
        <w:ind w:firstLine="720"/>
        <w:jc w:val="both"/>
        <w:rPr>
          <w:rFonts w:ascii="Times New Roman" w:hAnsi="Times New Roman"/>
          <w:lang w:val="sr-Cyrl-BA"/>
        </w:rPr>
      </w:pPr>
      <w:r w:rsidRPr="00D853DF">
        <w:rPr>
          <w:rFonts w:ascii="Times New Roman" w:hAnsi="Times New Roman"/>
          <w:lang w:val="sr-Cyrl-BA"/>
        </w:rPr>
        <w:t>Доношење предметног нацрта доприни</w:t>
      </w:r>
      <w:r w:rsidR="00F56033">
        <w:rPr>
          <w:rFonts w:ascii="Times New Roman" w:hAnsi="Times New Roman"/>
          <w:lang w:val="sr-Cyrl-BA"/>
        </w:rPr>
        <w:t xml:space="preserve">јеће испуњавању обавеза из чл. </w:t>
      </w:r>
      <w:r w:rsidRPr="00D853DF">
        <w:rPr>
          <w:rFonts w:ascii="Times New Roman" w:hAnsi="Times New Roman"/>
          <w:lang w:val="sr-Cyrl-BA"/>
        </w:rPr>
        <w:t>60</w:t>
      </w:r>
      <w:r w:rsidR="00D853DF" w:rsidRPr="00D853DF">
        <w:rPr>
          <w:rFonts w:ascii="Times New Roman" w:hAnsi="Times New Roman"/>
          <w:lang w:val="sr-Cyrl-BA"/>
        </w:rPr>
        <w:t>-</w:t>
      </w:r>
      <w:r w:rsidRPr="00D853DF">
        <w:rPr>
          <w:rFonts w:ascii="Times New Roman" w:hAnsi="Times New Roman"/>
          <w:lang w:val="sr-Cyrl-BA"/>
        </w:rPr>
        <w:t>62,</w:t>
      </w:r>
      <w:r w:rsidR="00D853DF" w:rsidRPr="00D853DF">
        <w:rPr>
          <w:rFonts w:ascii="Times New Roman" w:hAnsi="Times New Roman"/>
          <w:lang w:val="sr-Cyrl-BA"/>
        </w:rPr>
        <w:t xml:space="preserve"> 70. и 82.</w:t>
      </w:r>
      <w:r w:rsidRPr="00D853DF">
        <w:rPr>
          <w:rFonts w:ascii="Times New Roman" w:hAnsi="Times New Roman"/>
          <w:lang w:val="sr-Cyrl-BA"/>
        </w:rPr>
        <w:t xml:space="preserve"> ССП-а, које се односе на сарадњу уговорних страна у области текућих плаћања и кретања капитала, обавезе усклађивања законодавства у дијелу унутрашњег тржишта и спречавања прања новца и финансирања тероризма.</w:t>
      </w:r>
    </w:p>
    <w:p w14:paraId="53DB79A1" w14:textId="640829CF" w:rsidR="00B71ACB" w:rsidRPr="00D853DF" w:rsidRDefault="00B71ACB" w:rsidP="007D1CD1">
      <w:pPr>
        <w:tabs>
          <w:tab w:val="left" w:pos="360"/>
        </w:tabs>
        <w:jc w:val="both"/>
        <w:rPr>
          <w:rFonts w:ascii="Times New Roman" w:hAnsi="Times New Roman"/>
          <w:b/>
          <w:bCs/>
          <w:iCs/>
          <w:lang w:val="sr-Cyrl-BA"/>
        </w:rPr>
      </w:pPr>
    </w:p>
    <w:p w14:paraId="7C901448" w14:textId="0FA8A555" w:rsidR="004E2CF2" w:rsidRPr="00D853DF" w:rsidRDefault="004E2CF2" w:rsidP="007D1CD1">
      <w:pPr>
        <w:tabs>
          <w:tab w:val="left" w:pos="360"/>
        </w:tabs>
        <w:jc w:val="both"/>
        <w:rPr>
          <w:rFonts w:ascii="Times New Roman" w:eastAsia="Calibri" w:hAnsi="Times New Roman"/>
          <w:b/>
          <w:noProof/>
          <w:lang w:val="sr-Cyrl-BA"/>
        </w:rPr>
      </w:pPr>
      <w:r w:rsidRPr="00D853DF">
        <w:rPr>
          <w:rFonts w:ascii="Times New Roman" w:hAnsi="Times New Roman"/>
          <w:b/>
          <w:bCs/>
          <w:iCs/>
          <w:lang w:val="sr-Cyrl-BA"/>
        </w:rPr>
        <w:t>IV</w:t>
      </w:r>
      <w:r w:rsidRPr="00D853DF">
        <w:rPr>
          <w:rFonts w:ascii="Times New Roman" w:eastAsia="Calibri" w:hAnsi="Times New Roman"/>
          <w:b/>
          <w:noProof/>
          <w:lang w:val="sr-Cyrl-BA"/>
        </w:rPr>
        <w:tab/>
        <w:t>РАЗЛОЗИ ЗА ДОНОШЕЊЕ ЗАКОНА</w:t>
      </w:r>
      <w:r w:rsidR="007D1CD1" w:rsidRPr="00D853DF">
        <w:rPr>
          <w:rFonts w:ascii="Times New Roman" w:eastAsia="Calibri" w:hAnsi="Times New Roman"/>
          <w:b/>
          <w:noProof/>
          <w:lang w:val="sr-Cyrl-BA"/>
        </w:rPr>
        <w:t xml:space="preserve"> </w:t>
      </w:r>
    </w:p>
    <w:p w14:paraId="3E67175A" w14:textId="77777777" w:rsidR="004E2CF2" w:rsidRPr="00D853DF" w:rsidRDefault="004E2CF2" w:rsidP="007D1CD1">
      <w:pPr>
        <w:autoSpaceDE w:val="0"/>
        <w:autoSpaceDN w:val="0"/>
        <w:adjustRightInd w:val="0"/>
        <w:jc w:val="both"/>
        <w:rPr>
          <w:rFonts w:ascii="Times New Roman" w:eastAsia="Calibri" w:hAnsi="Times New Roman"/>
          <w:strike/>
          <w:lang w:val="sr-Cyrl-BA"/>
          <w14:ligatures w14:val="standardContextual"/>
          <w14:cntxtAlts/>
        </w:rPr>
      </w:pPr>
    </w:p>
    <w:p w14:paraId="13F7A1A7" w14:textId="294DEC47" w:rsidR="004E2CF2" w:rsidRPr="00D853DF" w:rsidRDefault="004E2CF2" w:rsidP="007D1CD1">
      <w:pPr>
        <w:autoSpaceDE w:val="0"/>
        <w:autoSpaceDN w:val="0"/>
        <w:adjustRightInd w:val="0"/>
        <w:ind w:firstLine="720"/>
        <w:jc w:val="both"/>
        <w:rPr>
          <w:rFonts w:ascii="Times New Roman" w:eastAsia="Calibri" w:hAnsi="Times New Roman"/>
          <w:lang w:val="sr-Cyrl-BA"/>
          <w14:ligatures w14:val="standardContextual"/>
          <w14:cntxtAlts/>
        </w:rPr>
      </w:pPr>
      <w:r w:rsidRPr="00D853DF">
        <w:rPr>
          <w:rFonts w:ascii="Times New Roman" w:eastAsia="Calibri" w:hAnsi="Times New Roman"/>
          <w:lang w:val="sr-Cyrl-BA"/>
          <w14:ligatures w14:val="standardContextual"/>
          <w14:cntxtAlts/>
        </w:rPr>
        <w:t xml:space="preserve">Закон о девизном пословању („Службени гласник Републике Српске“, </w:t>
      </w:r>
      <w:r w:rsidR="007D1CD1" w:rsidRPr="00D853DF">
        <w:rPr>
          <w:rFonts w:ascii="Times New Roman" w:eastAsia="Calibri" w:hAnsi="Times New Roman"/>
          <w:lang w:val="sr-Cyrl-BA"/>
          <w14:ligatures w14:val="standardContextual"/>
          <w14:cntxtAlts/>
        </w:rPr>
        <w:t>б</w:t>
      </w:r>
      <w:r w:rsidRPr="00D853DF">
        <w:rPr>
          <w:rFonts w:ascii="Times New Roman" w:eastAsia="Calibri" w:hAnsi="Times New Roman"/>
          <w:lang w:val="sr-Cyrl-BA"/>
          <w14:ligatures w14:val="standardContextual"/>
          <w14:cntxtAlts/>
        </w:rPr>
        <w:t>р. 96/03, 123/06, 92/09, 20/14 и 20/18</w:t>
      </w:r>
      <w:r w:rsidR="00EF5105" w:rsidRPr="00D853DF">
        <w:rPr>
          <w:rFonts w:ascii="Times New Roman" w:eastAsia="Calibri" w:hAnsi="Times New Roman"/>
          <w:lang w:val="sr-Cyrl-BA"/>
          <w14:ligatures w14:val="standardContextual"/>
          <w14:cntxtAlts/>
        </w:rPr>
        <w:t xml:space="preserve"> - у даљем тексту: Закон</w:t>
      </w:r>
      <w:r w:rsidRPr="00D853DF">
        <w:rPr>
          <w:rFonts w:ascii="Times New Roman" w:eastAsia="Calibri" w:hAnsi="Times New Roman"/>
          <w:lang w:val="sr-Cyrl-BA"/>
          <w14:ligatures w14:val="standardContextual"/>
          <w14:cntxtAlts/>
        </w:rPr>
        <w:t>), којим се, између осталог, уређују плаћања и наплаћивања између резидената и нерезидената, пренос средстава плаћања, кредитни послови, лиценцирање и надзор мјењач</w:t>
      </w:r>
      <w:r w:rsidR="00B645B8" w:rsidRPr="00D853DF">
        <w:rPr>
          <w:rFonts w:ascii="Times New Roman" w:eastAsia="Calibri" w:hAnsi="Times New Roman"/>
          <w:lang w:val="sr-Cyrl-BA"/>
          <w14:ligatures w14:val="standardContextual"/>
          <w14:cntxtAlts/>
        </w:rPr>
        <w:t>а</w:t>
      </w:r>
      <w:r w:rsidRPr="00D853DF">
        <w:rPr>
          <w:rFonts w:ascii="Times New Roman" w:eastAsia="Calibri" w:hAnsi="Times New Roman"/>
          <w:lang w:val="sr-Cyrl-BA"/>
          <w14:ligatures w14:val="standardContextual"/>
          <w14:cntxtAlts/>
        </w:rPr>
        <w:t>, отварање девизних рачуна резидената у иностранству и надзор девизног пословања, од 2003. године до данас претрпио је више измјена</w:t>
      </w:r>
      <w:r w:rsidR="00F96CFB" w:rsidRPr="00D853DF">
        <w:rPr>
          <w:rFonts w:ascii="Times New Roman" w:eastAsia="Calibri" w:hAnsi="Times New Roman"/>
          <w:lang w:val="sr-Cyrl-BA"/>
          <w14:ligatures w14:val="standardContextual"/>
          <w14:cntxtAlts/>
        </w:rPr>
        <w:t xml:space="preserve"> и допуна</w:t>
      </w:r>
      <w:r w:rsidRPr="00D853DF">
        <w:rPr>
          <w:rFonts w:ascii="Times New Roman" w:eastAsia="Calibri" w:hAnsi="Times New Roman"/>
          <w:lang w:val="sr-Cyrl-BA"/>
          <w14:ligatures w14:val="standardContextual"/>
          <w14:cntxtAlts/>
        </w:rPr>
        <w:t xml:space="preserve">, а све </w:t>
      </w:r>
      <w:r w:rsidR="007D1CD1" w:rsidRPr="00D853DF">
        <w:rPr>
          <w:rFonts w:ascii="Times New Roman" w:eastAsia="Calibri" w:hAnsi="Times New Roman"/>
          <w:lang w:val="sr-Cyrl-BA"/>
          <w14:ligatures w14:val="standardContextual"/>
          <w14:cntxtAlts/>
        </w:rPr>
        <w:t>с</w:t>
      </w:r>
      <w:r w:rsidRPr="00D853DF">
        <w:rPr>
          <w:rFonts w:ascii="Times New Roman" w:eastAsia="Calibri" w:hAnsi="Times New Roman"/>
          <w:lang w:val="sr-Cyrl-BA"/>
          <w14:ligatures w14:val="standardContextual"/>
          <w14:cntxtAlts/>
        </w:rPr>
        <w:t xml:space="preserve"> циљ</w:t>
      </w:r>
      <w:r w:rsidR="007D1CD1" w:rsidRPr="00D853DF">
        <w:rPr>
          <w:rFonts w:ascii="Times New Roman" w:eastAsia="Calibri" w:hAnsi="Times New Roman"/>
          <w:lang w:val="sr-Cyrl-BA"/>
          <w14:ligatures w14:val="standardContextual"/>
          <w14:cntxtAlts/>
        </w:rPr>
        <w:t>ем</w:t>
      </w:r>
      <w:r w:rsidRPr="00D853DF">
        <w:rPr>
          <w:rFonts w:ascii="Times New Roman" w:eastAsia="Calibri" w:hAnsi="Times New Roman"/>
          <w:lang w:val="sr-Cyrl-BA"/>
          <w14:ligatures w14:val="standardContextual"/>
          <w14:cntxtAlts/>
        </w:rPr>
        <w:t xml:space="preserve"> </w:t>
      </w:r>
      <w:r w:rsidRPr="00D853DF">
        <w:rPr>
          <w:rFonts w:ascii="Times New Roman" w:hAnsi="Times New Roman"/>
          <w:noProof/>
          <w:lang w:val="sr-Cyrl-BA"/>
        </w:rPr>
        <w:t>унапређења функционисања тржишта и тржишне конкуренције у погледу слободног кретања капитала у пословима са иностранством и јачања система спречавања прања новца и финансирања терористичких активности,</w:t>
      </w:r>
      <w:r w:rsidRPr="00D853DF">
        <w:rPr>
          <w:rFonts w:ascii="Times New Roman" w:eastAsia="Calibri" w:hAnsi="Times New Roman"/>
          <w:lang w:val="sr-Cyrl-BA"/>
          <w14:ligatures w14:val="standardContextual"/>
          <w14:cntxtAlts/>
        </w:rPr>
        <w:t xml:space="preserve"> као и прилагођавања прописа и праксе захтјевима Европске уније, у складу са преузетим међународним обавезама. </w:t>
      </w:r>
    </w:p>
    <w:p w14:paraId="55A68F56" w14:textId="77777777" w:rsidR="007D1CD1" w:rsidRPr="00D853DF" w:rsidRDefault="004E2CF2" w:rsidP="007D1CD1">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Разлози за доношење измјена</w:t>
      </w:r>
      <w:r w:rsidR="009B30B0" w:rsidRPr="00D853DF">
        <w:rPr>
          <w:rFonts w:ascii="Times New Roman" w:eastAsia="Calibri" w:hAnsi="Times New Roman"/>
          <w:noProof/>
          <w:lang w:val="sr-Cyrl-BA"/>
        </w:rPr>
        <w:t xml:space="preserve"> и допуна</w:t>
      </w:r>
      <w:r w:rsidRPr="00D853DF">
        <w:rPr>
          <w:rFonts w:ascii="Times New Roman" w:eastAsia="Calibri" w:hAnsi="Times New Roman"/>
          <w:noProof/>
          <w:lang w:val="sr-Cyrl-BA"/>
        </w:rPr>
        <w:t xml:space="preserve"> Закона садржани су у потреби: </w:t>
      </w:r>
    </w:p>
    <w:p w14:paraId="40537A54" w14:textId="77777777" w:rsidR="007D1CD1" w:rsidRPr="00D853DF" w:rsidRDefault="007D1CD1" w:rsidP="007D1CD1">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1. </w:t>
      </w:r>
      <w:r w:rsidR="004E2CF2" w:rsidRPr="00D853DF">
        <w:rPr>
          <w:rFonts w:ascii="Times New Roman" w:hAnsi="Times New Roman"/>
          <w:noProof/>
          <w:lang w:val="sr-Cyrl-BA"/>
        </w:rPr>
        <w:t>унапређења функционисања тржишта и тржишне конкуренције у складу са преузетим међународним обавезама,</w:t>
      </w:r>
    </w:p>
    <w:p w14:paraId="21213416" w14:textId="77777777" w:rsidR="007D1CD1" w:rsidRPr="00D853DF" w:rsidRDefault="007D1CD1" w:rsidP="007D1CD1">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2. </w:t>
      </w:r>
      <w:r w:rsidR="004E2CF2" w:rsidRPr="00D853DF">
        <w:rPr>
          <w:rFonts w:ascii="Times New Roman" w:eastAsia="Calibri" w:hAnsi="Times New Roman"/>
          <w:noProof/>
          <w:lang w:val="sr-Cyrl-BA"/>
        </w:rPr>
        <w:t xml:space="preserve">унапређења </w:t>
      </w:r>
      <w:r w:rsidR="00C444F8" w:rsidRPr="00D853DF">
        <w:rPr>
          <w:rFonts w:ascii="Times New Roman" w:eastAsia="Calibri" w:hAnsi="Times New Roman"/>
          <w:noProof/>
          <w:lang w:val="sr-Cyrl-BA"/>
        </w:rPr>
        <w:t xml:space="preserve">поступка </w:t>
      </w:r>
      <w:r w:rsidR="004E2CF2" w:rsidRPr="00D853DF">
        <w:rPr>
          <w:rFonts w:ascii="Times New Roman" w:eastAsia="Calibri" w:hAnsi="Times New Roman"/>
          <w:noProof/>
          <w:lang w:val="sr-Cyrl-BA"/>
        </w:rPr>
        <w:t xml:space="preserve">лиценцирања мјењача и контроле </w:t>
      </w:r>
      <w:r w:rsidR="00C444F8" w:rsidRPr="00D853DF">
        <w:rPr>
          <w:rFonts w:ascii="Times New Roman" w:eastAsia="Calibri" w:hAnsi="Times New Roman"/>
          <w:noProof/>
          <w:lang w:val="sr-Cyrl-BA"/>
        </w:rPr>
        <w:t xml:space="preserve">обављања </w:t>
      </w:r>
      <w:r w:rsidR="00B645B8" w:rsidRPr="00D853DF">
        <w:rPr>
          <w:rFonts w:ascii="Times New Roman" w:eastAsia="Calibri" w:hAnsi="Times New Roman"/>
          <w:noProof/>
          <w:lang w:val="sr-Cyrl-BA"/>
        </w:rPr>
        <w:t>мјењачког пословања,</w:t>
      </w:r>
    </w:p>
    <w:p w14:paraId="682F61DC" w14:textId="31067364" w:rsidR="007D1CD1" w:rsidRPr="00D853DF" w:rsidRDefault="007D1CD1" w:rsidP="007D1CD1">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3. </w:t>
      </w:r>
      <w:r w:rsidR="00D27BF8" w:rsidRPr="00D853DF">
        <w:rPr>
          <w:rFonts w:ascii="Times New Roman" w:eastAsia="Calibri" w:hAnsi="Times New Roman"/>
          <w:noProof/>
          <w:lang w:val="sr-Cyrl-BA"/>
        </w:rPr>
        <w:t>унапређењ</w:t>
      </w:r>
      <w:r w:rsidR="00CA4720">
        <w:rPr>
          <w:rFonts w:ascii="Times New Roman" w:eastAsia="Calibri" w:hAnsi="Times New Roman"/>
          <w:noProof/>
          <w:lang w:val="sr-Cyrl-BA"/>
        </w:rPr>
        <w:t>а</w:t>
      </w:r>
      <w:r w:rsidR="00D27BF8" w:rsidRPr="00D853DF">
        <w:rPr>
          <w:rFonts w:ascii="Times New Roman" w:eastAsia="Calibri" w:hAnsi="Times New Roman"/>
          <w:noProof/>
          <w:lang w:val="sr-Cyrl-BA"/>
        </w:rPr>
        <w:t xml:space="preserve"> начина извјештавања о кредитним пословима са иностранством,</w:t>
      </w:r>
    </w:p>
    <w:p w14:paraId="3F7A84AC" w14:textId="59765CBD" w:rsidR="004E2CF2" w:rsidRPr="00D853DF" w:rsidRDefault="007D1CD1" w:rsidP="007D1CD1">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4. </w:t>
      </w:r>
      <w:r w:rsidR="004E2CF2" w:rsidRPr="00D853DF">
        <w:rPr>
          <w:rFonts w:ascii="Times New Roman" w:eastAsia="Calibri" w:hAnsi="Times New Roman"/>
          <w:noProof/>
          <w:lang w:val="sr-Cyrl-BA"/>
        </w:rPr>
        <w:t>усаглашавања са прописима који су у нормативном смислу</w:t>
      </w:r>
      <w:r w:rsidR="004E2CF2" w:rsidRPr="00D853DF">
        <w:rPr>
          <w:rFonts w:ascii="Times New Roman" w:eastAsia="Calibri" w:hAnsi="Times New Roman"/>
          <w:b/>
          <w:noProof/>
          <w:lang w:val="sr-Cyrl-BA"/>
        </w:rPr>
        <w:t xml:space="preserve"> </w:t>
      </w:r>
      <w:r w:rsidR="004E2CF2" w:rsidRPr="00D853DF">
        <w:rPr>
          <w:rFonts w:ascii="Times New Roman" w:eastAsia="Calibri" w:hAnsi="Times New Roman"/>
          <w:noProof/>
          <w:lang w:val="sr-Cyrl-BA"/>
        </w:rPr>
        <w:t>повезани са законом који</w:t>
      </w:r>
      <w:r w:rsidR="00C444F8" w:rsidRPr="00D853DF">
        <w:rPr>
          <w:rFonts w:ascii="Times New Roman" w:eastAsia="Calibri" w:hAnsi="Times New Roman"/>
          <w:noProof/>
          <w:lang w:val="sr-Cyrl-BA"/>
        </w:rPr>
        <w:t>м се</w:t>
      </w:r>
      <w:r w:rsidR="004E2CF2" w:rsidRPr="00D853DF">
        <w:rPr>
          <w:rFonts w:ascii="Times New Roman" w:eastAsia="Calibri" w:hAnsi="Times New Roman"/>
          <w:noProof/>
          <w:lang w:val="sr-Cyrl-BA"/>
        </w:rPr>
        <w:t xml:space="preserve"> уређује девизно пословање</w:t>
      </w:r>
      <w:r w:rsidR="004E2CF2" w:rsidRPr="00D853DF">
        <w:rPr>
          <w:rFonts w:ascii="Times New Roman" w:eastAsia="Calibri" w:hAnsi="Times New Roman"/>
          <w:lang w:val="sr-Cyrl-BA"/>
        </w:rPr>
        <w:t>.</w:t>
      </w:r>
    </w:p>
    <w:p w14:paraId="5A408DE1" w14:textId="77777777" w:rsidR="004E2CF2" w:rsidRPr="00D853DF" w:rsidRDefault="004E2CF2" w:rsidP="007D1CD1">
      <w:pPr>
        <w:autoSpaceDE w:val="0"/>
        <w:autoSpaceDN w:val="0"/>
        <w:adjustRightInd w:val="0"/>
        <w:rPr>
          <w:rFonts w:ascii="Times New Roman" w:eastAsia="Calibri" w:hAnsi="Times New Roman"/>
          <w:b/>
          <w:lang w:val="sr-Cyrl-BA"/>
          <w14:ligatures w14:val="standardContextual"/>
          <w14:cntxtAlts/>
        </w:rPr>
      </w:pPr>
    </w:p>
    <w:p w14:paraId="1D4FB672" w14:textId="08E1D63C" w:rsidR="004E2CF2" w:rsidRPr="00D853DF" w:rsidRDefault="004E2CF2" w:rsidP="007D1CD1">
      <w:pPr>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Calibri" w:hAnsi="Times New Roman"/>
          <w:lang w:val="sr-Cyrl-BA"/>
          <w14:ligatures w14:val="standardContextual"/>
          <w14:cntxtAlts/>
        </w:rPr>
        <w:t xml:space="preserve">Међународне обавезе БиХ произилазе из Споразума о стабилизацији и придруживању </w:t>
      </w:r>
      <w:r w:rsidR="00C444F8" w:rsidRPr="00D853DF">
        <w:rPr>
          <w:rFonts w:ascii="Times New Roman" w:eastAsiaTheme="minorHAnsi" w:hAnsi="Times New Roman"/>
          <w:lang w:val="sr-Cyrl-BA" w:eastAsia="bs-Latn-BA"/>
          <w14:ligatures w14:val="standardContextual"/>
          <w14:cntxtAlts/>
        </w:rPr>
        <w:t>између Е</w:t>
      </w:r>
      <w:r w:rsidRPr="00D853DF">
        <w:rPr>
          <w:rFonts w:ascii="Times New Roman" w:eastAsiaTheme="minorHAnsi" w:hAnsi="Times New Roman"/>
          <w:lang w:val="sr-Cyrl-BA" w:eastAsia="bs-Latn-BA"/>
          <w14:ligatures w14:val="standardContextual"/>
          <w14:cntxtAlts/>
        </w:rPr>
        <w:t>вропских заједница и њихових</w:t>
      </w:r>
      <w:r w:rsidR="007D1CD1" w:rsidRPr="00D853DF">
        <w:rPr>
          <w:rFonts w:ascii="Times New Roman" w:eastAsiaTheme="minorHAnsi" w:hAnsi="Times New Roman"/>
          <w:lang w:val="sr-Cyrl-BA" w:eastAsia="bs-Latn-BA"/>
          <w14:ligatures w14:val="standardContextual"/>
          <w14:cntxtAlts/>
        </w:rPr>
        <w:t xml:space="preserve"> држава чланица, с једне стране</w:t>
      </w:r>
      <w:r w:rsidRPr="00D853DF">
        <w:rPr>
          <w:rFonts w:ascii="Times New Roman" w:eastAsiaTheme="minorHAnsi" w:hAnsi="Times New Roman"/>
          <w:lang w:val="sr-Cyrl-BA" w:eastAsia="bs-Latn-BA"/>
          <w14:ligatures w14:val="standardContextual"/>
          <w14:cntxtAlts/>
        </w:rPr>
        <w:t xml:space="preserve"> и БиХ, с друге стране, чијим потписивањем и ратификовањем се</w:t>
      </w:r>
      <w:r w:rsidRPr="00D853DF">
        <w:rPr>
          <w:rFonts w:ascii="Times New Roman" w:eastAsia="Calibri" w:hAnsi="Times New Roman"/>
          <w:lang w:val="sr-Cyrl-BA"/>
          <w14:ligatures w14:val="standardContextual"/>
          <w14:cntxtAlts/>
        </w:rPr>
        <w:t xml:space="preserve"> </w:t>
      </w:r>
      <w:r w:rsidR="00C444F8" w:rsidRPr="00D853DF">
        <w:rPr>
          <w:rFonts w:ascii="Times New Roman" w:eastAsia="Calibri" w:hAnsi="Times New Roman"/>
          <w:lang w:val="sr-Cyrl-BA"/>
          <w14:ligatures w14:val="standardContextual"/>
          <w14:cntxtAlts/>
        </w:rPr>
        <w:t>БиХ</w:t>
      </w:r>
      <w:r w:rsidRPr="00D853DF">
        <w:rPr>
          <w:rFonts w:ascii="Times New Roman" w:eastAsia="Calibri" w:hAnsi="Times New Roman"/>
          <w:lang w:val="sr-Cyrl-BA"/>
          <w14:ligatures w14:val="standardContextual"/>
          <w14:cntxtAlts/>
        </w:rPr>
        <w:t xml:space="preserve"> </w:t>
      </w:r>
      <w:r w:rsidRPr="00D853DF">
        <w:rPr>
          <w:rFonts w:ascii="Times New Roman" w:eastAsiaTheme="minorHAnsi" w:hAnsi="Times New Roman"/>
          <w:lang w:val="sr-Cyrl-BA"/>
          <w14:ligatures w14:val="standardContextual"/>
          <w14:cntxtAlts/>
        </w:rPr>
        <w:t xml:space="preserve">обавезала </w:t>
      </w:r>
      <w:r w:rsidR="00405940" w:rsidRPr="00D853DF">
        <w:rPr>
          <w:rFonts w:ascii="Times New Roman" w:eastAsiaTheme="minorHAnsi" w:hAnsi="Times New Roman"/>
          <w:lang w:val="sr-Cyrl-BA"/>
          <w14:ligatures w14:val="standardContextual"/>
          <w14:cntxtAlts/>
        </w:rPr>
        <w:t>да неће уводити нова ограничења на кретања капитала и текућа плаћања између лица са пребивалиштем у Европској унији (у даљем тексту: ЕУ) и БиХ, те да ће постепено либерализовати текуће и капиталне трансакције</w:t>
      </w:r>
      <w:r w:rsidRPr="00D853DF">
        <w:rPr>
          <w:rFonts w:ascii="Times New Roman" w:eastAsiaTheme="minorHAnsi" w:hAnsi="Times New Roman"/>
          <w:lang w:val="sr-Cyrl-BA"/>
          <w14:ligatures w14:val="standardContextual"/>
          <w14:cntxtAlts/>
        </w:rPr>
        <w:t xml:space="preserve"> са иностранством, а све до потпуне примјене прави</w:t>
      </w:r>
      <w:r w:rsidR="00405940" w:rsidRPr="00D853DF">
        <w:rPr>
          <w:rFonts w:ascii="Times New Roman" w:eastAsiaTheme="minorHAnsi" w:hAnsi="Times New Roman"/>
          <w:lang w:val="sr-Cyrl-BA"/>
          <w14:ligatures w14:val="standardContextual"/>
          <w14:cntxtAlts/>
        </w:rPr>
        <w:t>ла Заједнице о кретању капитала.</w:t>
      </w:r>
      <w:r w:rsidRPr="00D853DF">
        <w:rPr>
          <w:rFonts w:ascii="Times New Roman" w:eastAsiaTheme="minorHAnsi" w:hAnsi="Times New Roman"/>
          <w:lang w:val="sr-Cyrl-BA"/>
          <w14:ligatures w14:val="standardContextual"/>
          <w14:cntxtAlts/>
        </w:rPr>
        <w:t xml:space="preserve"> </w:t>
      </w:r>
      <w:r w:rsidR="00405940" w:rsidRPr="00D853DF">
        <w:rPr>
          <w:rFonts w:ascii="Times New Roman" w:eastAsiaTheme="minorHAnsi" w:hAnsi="Times New Roman"/>
          <w:lang w:val="sr-Cyrl-BA"/>
          <w14:ligatures w14:val="standardContextual"/>
          <w14:cntxtAlts/>
        </w:rPr>
        <w:t>У области спречавања прања новца и борбе против тероризма међународне обавезе БиХ и Републике Српске произлазе из чланства у међународним организацијама и FATF препорука. FATF препоруке представљају међународни стандард и постављају свеобухватан и конзистентан оквир мјера које државе треба да примијене да би се бориле против прања новца и финансирања тероризма и ширења оружја за масовно уништење. Препоруке FATF-а су, највећим дијелом, имплементиране у правни систем Републике Српске.</w:t>
      </w:r>
    </w:p>
    <w:p w14:paraId="576829C8" w14:textId="03E0592D" w:rsidR="004E2CF2" w:rsidRPr="00D853DF" w:rsidRDefault="004E2CF2" w:rsidP="007D1CD1">
      <w:pPr>
        <w:tabs>
          <w:tab w:val="left" w:pos="567"/>
        </w:tabs>
        <w:ind w:firstLine="720"/>
        <w:contextualSpacing/>
        <w:jc w:val="both"/>
        <w:textAlignment w:val="top"/>
        <w:rPr>
          <w:rFonts w:ascii="Times New Roman" w:eastAsia="Calibri" w:hAnsi="Times New Roman"/>
          <w:noProof/>
          <w:lang w:val="sr-Cyrl-BA"/>
        </w:rPr>
      </w:pPr>
      <w:r w:rsidRPr="00D853DF">
        <w:rPr>
          <w:rFonts w:ascii="Times New Roman" w:eastAsia="Calibri" w:hAnsi="Times New Roman"/>
          <w:noProof/>
          <w:lang w:val="sr-Cyrl-BA"/>
        </w:rPr>
        <w:lastRenderedPageBreak/>
        <w:t>С тим у вези, а цијенећи дос</w:t>
      </w:r>
      <w:r w:rsidR="00C519EB">
        <w:rPr>
          <w:rFonts w:ascii="Times New Roman" w:eastAsia="Calibri" w:hAnsi="Times New Roman"/>
          <w:noProof/>
          <w:lang w:val="sr-Cyrl-BA"/>
        </w:rPr>
        <w:t>тигнути</w:t>
      </w:r>
      <w:r w:rsidRPr="00D853DF">
        <w:rPr>
          <w:rFonts w:ascii="Times New Roman" w:eastAsia="Calibri" w:hAnsi="Times New Roman"/>
          <w:noProof/>
          <w:lang w:val="sr-Cyrl-BA"/>
        </w:rPr>
        <w:t xml:space="preserve"> степен развоја домаћег тржишта и тржишних прилика, као и спремност за даљу либерализацију и приближавање захтјевима </w:t>
      </w:r>
      <w:r w:rsidR="00B645B8" w:rsidRPr="00D853DF">
        <w:rPr>
          <w:rFonts w:ascii="Times New Roman" w:eastAsia="Calibri" w:hAnsi="Times New Roman"/>
          <w:noProof/>
          <w:lang w:val="sr-Cyrl-BA"/>
        </w:rPr>
        <w:t>ЕУ</w:t>
      </w:r>
      <w:r w:rsidRPr="00D853DF">
        <w:rPr>
          <w:rFonts w:ascii="Times New Roman" w:eastAsia="Calibri" w:hAnsi="Times New Roman"/>
          <w:noProof/>
          <w:lang w:val="sr-Cyrl-BA"/>
        </w:rPr>
        <w:t>, како у погледу кретања капитала, тако и система спречавања прања новца и финансирања терористичких активности, измјенама и допунама Закона предложено је:</w:t>
      </w:r>
      <w:r w:rsidR="007D1CD1" w:rsidRPr="00D853DF">
        <w:rPr>
          <w:rFonts w:ascii="Times New Roman" w:eastAsia="Calibri" w:hAnsi="Times New Roman"/>
          <w:noProof/>
          <w:lang w:val="sr-Cyrl-BA"/>
        </w:rPr>
        <w:t xml:space="preserve"> </w:t>
      </w:r>
    </w:p>
    <w:p w14:paraId="67D25E54" w14:textId="77777777" w:rsidR="007D1CD1" w:rsidRPr="00D853DF" w:rsidRDefault="004E2CF2" w:rsidP="007D1CD1">
      <w:pPr>
        <w:pStyle w:val="ListParagraph"/>
        <w:numPr>
          <w:ilvl w:val="0"/>
          <w:numId w:val="16"/>
        </w:numPr>
        <w:tabs>
          <w:tab w:val="left" w:pos="270"/>
          <w:tab w:val="left" w:pos="450"/>
        </w:tabs>
        <w:ind w:left="360"/>
        <w:jc w:val="both"/>
        <w:textAlignment w:val="top"/>
        <w:rPr>
          <w:rFonts w:ascii="Times New Roman" w:eastAsia="Calibri" w:hAnsi="Times New Roman"/>
          <w:i/>
          <w:noProof/>
          <w:lang w:val="sr-Cyrl-BA"/>
        </w:rPr>
      </w:pPr>
      <w:r w:rsidRPr="0084175A">
        <w:rPr>
          <w:rFonts w:ascii="Times New Roman" w:eastAsia="Calibri" w:hAnsi="Times New Roman"/>
          <w:noProof/>
          <w:lang w:val="sr-Cyrl-BA"/>
        </w:rPr>
        <w:t>наставак либерализације текућих трансакција</w:t>
      </w:r>
      <w:r w:rsidRPr="00D853DF">
        <w:rPr>
          <w:rFonts w:ascii="Times New Roman" w:eastAsia="Calibri" w:hAnsi="Times New Roman"/>
          <w:noProof/>
          <w:lang w:val="sr-Cyrl-BA"/>
        </w:rPr>
        <w:t xml:space="preserve"> кроз:</w:t>
      </w:r>
    </w:p>
    <w:p w14:paraId="6D9F64EE" w14:textId="77777777" w:rsidR="007D1CD1" w:rsidRPr="00D853DF" w:rsidRDefault="004E2CF2" w:rsidP="007D1CD1">
      <w:pPr>
        <w:pStyle w:val="ListParagraph"/>
        <w:numPr>
          <w:ilvl w:val="0"/>
          <w:numId w:val="22"/>
        </w:numPr>
        <w:tabs>
          <w:tab w:val="left" w:pos="1134"/>
        </w:tabs>
        <w:jc w:val="both"/>
        <w:textAlignment w:val="top"/>
        <w:rPr>
          <w:rFonts w:ascii="Times New Roman" w:eastAsia="Calibri" w:hAnsi="Times New Roman"/>
          <w:i/>
          <w:noProof/>
          <w:lang w:val="sr-Cyrl-BA"/>
        </w:rPr>
      </w:pPr>
      <w:r w:rsidRPr="00D853DF">
        <w:rPr>
          <w:rFonts w:ascii="Times New Roman" w:eastAsia="Calibri" w:hAnsi="Times New Roman"/>
          <w:noProof/>
          <w:lang w:val="sr-Cyrl-BA"/>
        </w:rPr>
        <w:t xml:space="preserve">укидање рока за унос добити по основу </w:t>
      </w:r>
      <w:r w:rsidR="00D516AB" w:rsidRPr="00D853DF">
        <w:rPr>
          <w:rFonts w:ascii="Times New Roman" w:eastAsia="Calibri" w:hAnsi="Times New Roman"/>
          <w:noProof/>
          <w:lang w:val="sr-Cyrl-BA"/>
        </w:rPr>
        <w:t xml:space="preserve">обављања привредне дјелатности у иностранству и </w:t>
      </w:r>
      <w:r w:rsidRPr="00D853DF">
        <w:rPr>
          <w:rFonts w:ascii="Times New Roman" w:eastAsia="Calibri" w:hAnsi="Times New Roman"/>
          <w:noProof/>
          <w:lang w:val="sr-Cyrl-BA"/>
        </w:rPr>
        <w:t>извођења инвес</w:t>
      </w:r>
      <w:r w:rsidR="00D516AB" w:rsidRPr="00D853DF">
        <w:rPr>
          <w:rFonts w:ascii="Times New Roman" w:eastAsia="Calibri" w:hAnsi="Times New Roman"/>
          <w:noProof/>
          <w:lang w:val="sr-Cyrl-BA"/>
        </w:rPr>
        <w:t>тиционих радова у иностранству,</w:t>
      </w:r>
    </w:p>
    <w:p w14:paraId="64DA24EA" w14:textId="4ACF4997" w:rsidR="004E2CF2" w:rsidRPr="00D853DF" w:rsidRDefault="004E2CF2" w:rsidP="007D1CD1">
      <w:pPr>
        <w:pStyle w:val="ListParagraph"/>
        <w:numPr>
          <w:ilvl w:val="0"/>
          <w:numId w:val="22"/>
        </w:numPr>
        <w:tabs>
          <w:tab w:val="left" w:pos="270"/>
          <w:tab w:val="left" w:pos="450"/>
        </w:tabs>
        <w:jc w:val="both"/>
        <w:textAlignment w:val="top"/>
        <w:rPr>
          <w:rFonts w:ascii="Times New Roman" w:eastAsia="Calibri" w:hAnsi="Times New Roman"/>
          <w:i/>
          <w:noProof/>
          <w:lang w:val="sr-Cyrl-BA"/>
        </w:rPr>
      </w:pPr>
      <w:r w:rsidRPr="00D853DF">
        <w:rPr>
          <w:rFonts w:ascii="Times New Roman" w:eastAsia="Calibri" w:hAnsi="Times New Roman"/>
          <w:noProof/>
          <w:lang w:val="sr-Cyrl-BA"/>
        </w:rPr>
        <w:t>увођење могућности плаћања, наплаћивања и преноса у девизама у Републици Српској по основу</w:t>
      </w:r>
      <w:r w:rsidR="007D1CD1" w:rsidRPr="00D853DF">
        <w:rPr>
          <w:rFonts w:ascii="Times New Roman" w:eastAsia="Calibri" w:hAnsi="Times New Roman"/>
          <w:noProof/>
          <w:lang w:val="sr-Cyrl-BA"/>
        </w:rPr>
        <w:t xml:space="preserve"> </w:t>
      </w:r>
      <w:r w:rsidRPr="00D853DF">
        <w:rPr>
          <w:rFonts w:ascii="Times New Roman" w:eastAsia="Calibri" w:hAnsi="Times New Roman"/>
          <w:bCs/>
          <w:noProof/>
          <w:lang w:val="sr-Cyrl-BA"/>
        </w:rPr>
        <w:t>уплате плата и накнаде трошкова резиденат</w:t>
      </w:r>
      <w:r w:rsidR="00D516AB" w:rsidRPr="00D853DF">
        <w:rPr>
          <w:rFonts w:ascii="Times New Roman" w:eastAsia="Calibri" w:hAnsi="Times New Roman"/>
          <w:bCs/>
          <w:noProof/>
          <w:lang w:val="sr-Cyrl-BA"/>
        </w:rPr>
        <w:t>има</w:t>
      </w:r>
      <w:r w:rsidRPr="00D853DF">
        <w:rPr>
          <w:rFonts w:ascii="Times New Roman" w:eastAsia="Calibri" w:hAnsi="Times New Roman"/>
          <w:bCs/>
          <w:noProof/>
          <w:lang w:val="sr-Cyrl-BA"/>
        </w:rPr>
        <w:t xml:space="preserve"> </w:t>
      </w:r>
      <w:r w:rsidR="00EC3657" w:rsidRPr="00D853DF">
        <w:rPr>
          <w:rFonts w:ascii="Times New Roman" w:eastAsiaTheme="minorHAnsi" w:hAnsi="Times New Roman"/>
          <w:lang w:val="sr-Cyrl-BA"/>
          <w14:ligatures w14:val="standardContextual"/>
          <w14:cntxtAlts/>
        </w:rPr>
        <w:t>–</w:t>
      </w:r>
      <w:r w:rsidR="00EC3657" w:rsidRPr="00D853DF">
        <w:rPr>
          <w:rFonts w:ascii="Times New Roman" w:eastAsia="Calibri" w:hAnsi="Times New Roman"/>
          <w:bCs/>
          <w:noProof/>
          <w:lang w:val="sr-Cyrl-BA"/>
        </w:rPr>
        <w:t xml:space="preserve"> </w:t>
      </w:r>
      <w:r w:rsidRPr="00D853DF">
        <w:rPr>
          <w:rFonts w:ascii="Times New Roman" w:eastAsia="Calibri" w:hAnsi="Times New Roman"/>
          <w:bCs/>
          <w:noProof/>
          <w:lang w:val="sr-Cyrl-BA"/>
        </w:rPr>
        <w:t>физичким лицима који су упућени н</w:t>
      </w:r>
      <w:r w:rsidR="00D27BF8" w:rsidRPr="00D853DF">
        <w:rPr>
          <w:rFonts w:ascii="Times New Roman" w:eastAsia="Calibri" w:hAnsi="Times New Roman"/>
          <w:bCs/>
          <w:noProof/>
          <w:lang w:val="sr-Cyrl-BA"/>
        </w:rPr>
        <w:t>а привремени рад у иностранство, те</w:t>
      </w:r>
      <w:r w:rsidRPr="00D853DF">
        <w:rPr>
          <w:rFonts w:ascii="Times New Roman" w:eastAsia="Calibri" w:hAnsi="Times New Roman"/>
          <w:bCs/>
          <w:noProof/>
          <w:lang w:val="sr-Cyrl-BA"/>
        </w:rPr>
        <w:t xml:space="preserve"> по основу донација у хуманитарне, </w:t>
      </w:r>
      <w:r w:rsidRPr="00D853DF">
        <w:rPr>
          <w:rFonts w:ascii="Times New Roman" w:eastAsia="Calibri" w:hAnsi="Times New Roman"/>
          <w:noProof/>
          <w:lang w:val="sr-Cyrl-BA"/>
        </w:rPr>
        <w:t>културне, социјалне и спортске сврхе</w:t>
      </w:r>
      <w:r w:rsidR="007D1CD1" w:rsidRPr="00D853DF">
        <w:rPr>
          <w:rFonts w:ascii="Times New Roman" w:eastAsia="Calibri" w:hAnsi="Times New Roman"/>
          <w:noProof/>
          <w:lang w:val="sr-Cyrl-BA"/>
        </w:rPr>
        <w:t>;</w:t>
      </w:r>
      <w:r w:rsidRPr="00D853DF">
        <w:rPr>
          <w:rFonts w:ascii="Times New Roman" w:eastAsia="Calibri" w:hAnsi="Times New Roman"/>
          <w:noProof/>
          <w:lang w:val="sr-Cyrl-BA"/>
        </w:rPr>
        <w:t xml:space="preserve"> </w:t>
      </w:r>
    </w:p>
    <w:p w14:paraId="613196AF" w14:textId="77777777" w:rsidR="007D1CD1" w:rsidRPr="0084175A" w:rsidRDefault="004E2CF2" w:rsidP="007D1CD1">
      <w:pPr>
        <w:numPr>
          <w:ilvl w:val="0"/>
          <w:numId w:val="8"/>
        </w:numPr>
        <w:tabs>
          <w:tab w:val="left" w:pos="270"/>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lang w:val="sr-Cyrl-BA"/>
        </w:rPr>
        <w:t>наставак либерализације капиталних послова</w:t>
      </w:r>
      <w:r w:rsidRPr="0084175A">
        <w:rPr>
          <w:rFonts w:ascii="Times New Roman" w:eastAsia="Calibri" w:hAnsi="Times New Roman"/>
          <w:noProof/>
          <w:lang w:val="sr-Cyrl-BA"/>
        </w:rPr>
        <w:t xml:space="preserve"> кроз</w:t>
      </w:r>
      <w:r w:rsidRPr="0084175A">
        <w:rPr>
          <w:rFonts w:ascii="Times New Roman" w:eastAsia="Calibri" w:hAnsi="Times New Roman"/>
          <w:lang w:val="sr-Cyrl-BA"/>
        </w:rPr>
        <w:t>:</w:t>
      </w:r>
    </w:p>
    <w:p w14:paraId="193CAEED" w14:textId="77777777" w:rsidR="007D1CD1" w:rsidRPr="00D853DF" w:rsidRDefault="004E2CF2" w:rsidP="007D1CD1">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омогућавање резидентима да врше плаћање и наплату ради куповине и продаје у иностранству удјела у капиталу страног правног лица које се н</w:t>
      </w:r>
      <w:r w:rsidR="00D27BF8" w:rsidRPr="00D853DF">
        <w:rPr>
          <w:rFonts w:ascii="Times New Roman" w:eastAsia="Calibri" w:hAnsi="Times New Roman"/>
          <w:noProof/>
          <w:lang w:val="sr-Cyrl-BA"/>
        </w:rPr>
        <w:t>е сматра директном инвестицијом</w:t>
      </w:r>
      <w:r w:rsidRPr="00D853DF">
        <w:rPr>
          <w:rFonts w:ascii="Times New Roman" w:eastAsia="Calibri" w:hAnsi="Times New Roman"/>
          <w:noProof/>
          <w:lang w:val="sr-Cyrl-BA"/>
        </w:rPr>
        <w:t>,</w:t>
      </w:r>
    </w:p>
    <w:p w14:paraId="0092BC71" w14:textId="77F73F65" w:rsidR="007D1CD1" w:rsidRPr="00D853DF" w:rsidRDefault="004E2CF2" w:rsidP="007D1CD1">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омогућавање нерезидентима</w:t>
      </w:r>
      <w:r w:rsidR="007D1CD1"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 xml:space="preserve">да врше плаћање и наплату ради куповине и продаје удјела у капиталу резидента </w:t>
      </w:r>
      <w:r w:rsidR="00176989" w:rsidRPr="00D853DF">
        <w:rPr>
          <w:rFonts w:ascii="Times New Roman" w:eastAsia="Calibri" w:hAnsi="Times New Roman"/>
          <w:noProof/>
          <w:lang w:val="sr-Cyrl-BA"/>
        </w:rPr>
        <w:t>–</w:t>
      </w:r>
      <w:r w:rsidRPr="00D853DF">
        <w:rPr>
          <w:rFonts w:ascii="Times New Roman" w:eastAsia="Calibri" w:hAnsi="Times New Roman"/>
          <w:noProof/>
          <w:lang w:val="sr-Cyrl-BA"/>
        </w:rPr>
        <w:t xml:space="preserve"> правног лица које се не сматра директном инвестицијом, </w:t>
      </w:r>
    </w:p>
    <w:p w14:paraId="13908398" w14:textId="5F859C7E" w:rsidR="004E2CF2" w:rsidRPr="00D853DF" w:rsidRDefault="0026312D" w:rsidP="007D1CD1">
      <w:pPr>
        <w:pStyle w:val="ListParagraph"/>
        <w:numPr>
          <w:ilvl w:val="0"/>
          <w:numId w:val="22"/>
        </w:numPr>
        <w:tabs>
          <w:tab w:val="left" w:pos="1134"/>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 xml:space="preserve">омогућавање </w:t>
      </w:r>
      <w:r w:rsidR="00D27BF8" w:rsidRPr="00D853DF">
        <w:rPr>
          <w:rFonts w:ascii="Times New Roman" w:eastAsia="Calibri" w:hAnsi="Times New Roman"/>
          <w:noProof/>
          <w:lang w:val="sr-Cyrl-BA"/>
        </w:rPr>
        <w:t xml:space="preserve">резиденту </w:t>
      </w:r>
      <w:r w:rsidR="00176989" w:rsidRPr="00D853DF">
        <w:rPr>
          <w:rFonts w:ascii="Times New Roman" w:eastAsia="Calibri" w:hAnsi="Times New Roman"/>
          <w:noProof/>
          <w:lang w:val="sr-Cyrl-BA"/>
        </w:rPr>
        <w:t>–</w:t>
      </w:r>
      <w:r w:rsidR="00D27BF8" w:rsidRPr="00D853DF">
        <w:rPr>
          <w:rFonts w:ascii="Times New Roman" w:eastAsia="Calibri" w:hAnsi="Times New Roman"/>
          <w:noProof/>
          <w:lang w:val="sr-Cyrl-BA"/>
        </w:rPr>
        <w:t xml:space="preserve"> </w:t>
      </w:r>
      <w:r w:rsidR="004E2CF2" w:rsidRPr="00D853DF">
        <w:rPr>
          <w:rFonts w:ascii="Times New Roman" w:eastAsia="Calibri" w:hAnsi="Times New Roman"/>
          <w:noProof/>
          <w:lang w:val="sr-Cyrl-BA"/>
        </w:rPr>
        <w:t>правном лицу да одобрава краткорочни зајам нерезидентима са сједиштем у држави чланици ЕУ, односно нерезидентима</w:t>
      </w:r>
      <w:r w:rsidR="00D27BF8" w:rsidRPr="00D853DF">
        <w:rPr>
          <w:rFonts w:ascii="Times New Roman" w:eastAsia="Calibri" w:hAnsi="Times New Roman"/>
          <w:noProof/>
          <w:lang w:val="sr-Cyrl-BA"/>
        </w:rPr>
        <w:t xml:space="preserve"> који немају сједиште у ЕУ</w:t>
      </w:r>
      <w:r w:rsidR="00CA4720">
        <w:rPr>
          <w:rFonts w:ascii="Times New Roman" w:eastAsia="Calibri" w:hAnsi="Times New Roman"/>
          <w:noProof/>
          <w:lang w:val="sr-Cyrl-BA"/>
        </w:rPr>
        <w:t>,</w:t>
      </w:r>
      <w:r w:rsidR="00D27BF8" w:rsidRPr="00D853DF">
        <w:rPr>
          <w:rFonts w:ascii="Times New Roman" w:eastAsia="Calibri" w:hAnsi="Times New Roman"/>
          <w:noProof/>
          <w:lang w:val="sr-Cyrl-BA"/>
        </w:rPr>
        <w:t xml:space="preserve"> али </w:t>
      </w:r>
      <w:r w:rsidR="004E2CF2" w:rsidRPr="00D853DF">
        <w:rPr>
          <w:rFonts w:ascii="Times New Roman" w:eastAsia="Calibri" w:hAnsi="Times New Roman"/>
          <w:noProof/>
          <w:lang w:val="sr-Cyrl-BA"/>
        </w:rPr>
        <w:t>имају успостављен посебан однос са тим правним лицем</w:t>
      </w:r>
      <w:r w:rsidR="007D1CD1" w:rsidRPr="00D853DF">
        <w:rPr>
          <w:rFonts w:ascii="Times New Roman" w:eastAsia="Calibri" w:hAnsi="Times New Roman"/>
          <w:noProof/>
          <w:lang w:val="sr-Cyrl-BA"/>
        </w:rPr>
        <w:t>;</w:t>
      </w:r>
    </w:p>
    <w:p w14:paraId="2A1513CB" w14:textId="4F880E83" w:rsidR="004E2CF2" w:rsidRPr="00D853DF" w:rsidRDefault="004E2CF2" w:rsidP="007D1CD1">
      <w:pPr>
        <w:numPr>
          <w:ilvl w:val="0"/>
          <w:numId w:val="8"/>
        </w:numPr>
        <w:tabs>
          <w:tab w:val="left" w:pos="270"/>
          <w:tab w:val="left" w:pos="567"/>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lang w:val="sr-Cyrl-BA"/>
        </w:rPr>
        <w:t>наставак либерализације платних услуга путем</w:t>
      </w:r>
      <w:r w:rsidRPr="00D853DF">
        <w:rPr>
          <w:rFonts w:ascii="Times New Roman" w:eastAsia="Calibri" w:hAnsi="Times New Roman"/>
          <w:lang w:val="sr-Cyrl-BA"/>
        </w:rPr>
        <w:t xml:space="preserve"> </w:t>
      </w:r>
      <w:r w:rsidRPr="00D853DF">
        <w:rPr>
          <w:rFonts w:ascii="Times New Roman" w:eastAsiaTheme="minorHAnsi" w:hAnsi="Times New Roman"/>
          <w:lang w:val="sr-Cyrl-BA"/>
          <w14:ligatures w14:val="standardContextual"/>
          <w14:cntxtAlts/>
        </w:rPr>
        <w:t xml:space="preserve">увођења могућности плаћања и наплаћивања у платном промету са иностранством између резидента и нерезидента по основу електронске купопродаје робе и услуга преко друштава </w:t>
      </w:r>
      <w:r w:rsidR="007D1CD1" w:rsidRPr="00D853DF">
        <w:rPr>
          <w:rFonts w:ascii="Times New Roman" w:eastAsiaTheme="minorHAnsi" w:hAnsi="Times New Roman"/>
          <w:lang w:val="sr-Cyrl-BA"/>
          <w14:ligatures w14:val="standardContextual"/>
          <w14:cntxtAlts/>
        </w:rPr>
        <w:t>за издавање електронског новца;</w:t>
      </w:r>
    </w:p>
    <w:p w14:paraId="05A527B8" w14:textId="178663C3" w:rsidR="004E2CF2" w:rsidRPr="00D853DF" w:rsidRDefault="004E2CF2" w:rsidP="007D1CD1">
      <w:pPr>
        <w:numPr>
          <w:ilvl w:val="0"/>
          <w:numId w:val="8"/>
        </w:numPr>
        <w:tabs>
          <w:tab w:val="left" w:pos="360"/>
          <w:tab w:val="left" w:pos="709"/>
        </w:tabs>
        <w:ind w:left="0" w:firstLine="0"/>
        <w:jc w:val="both"/>
        <w:textAlignment w:val="top"/>
        <w:rPr>
          <w:rFonts w:ascii="Times New Roman" w:eastAsia="Calibri" w:hAnsi="Times New Roman"/>
          <w:i/>
          <w:noProof/>
          <w:lang w:val="sr-Cyrl-BA"/>
        </w:rPr>
      </w:pPr>
      <w:r w:rsidRPr="0084175A">
        <w:rPr>
          <w:rFonts w:ascii="Times New Roman" w:eastAsia="Calibri" w:hAnsi="Times New Roman"/>
          <w:noProof/>
          <w:lang w:val="sr-Cyrl-BA"/>
        </w:rPr>
        <w:t xml:space="preserve">јачање система спречавања прања новца и финансирања терористичких активности </w:t>
      </w:r>
      <w:r w:rsidRPr="00D853DF">
        <w:rPr>
          <w:rFonts w:ascii="Times New Roman" w:eastAsia="Calibri" w:hAnsi="Times New Roman"/>
          <w:noProof/>
          <w:lang w:val="sr-Cyrl-BA"/>
        </w:rPr>
        <w:t>код лиценцирања мјењач</w:t>
      </w:r>
      <w:r w:rsidR="00D27BF8" w:rsidRPr="00D853DF">
        <w:rPr>
          <w:rFonts w:ascii="Times New Roman" w:eastAsia="Calibri" w:hAnsi="Times New Roman"/>
          <w:noProof/>
          <w:lang w:val="sr-Cyrl-BA"/>
        </w:rPr>
        <w:t>а</w:t>
      </w:r>
      <w:r w:rsidRPr="00D853DF">
        <w:rPr>
          <w:rFonts w:ascii="Times New Roman" w:eastAsia="Calibri" w:hAnsi="Times New Roman"/>
          <w:noProof/>
          <w:lang w:val="sr-Cyrl-BA"/>
        </w:rPr>
        <w:t xml:space="preserve"> и њиховог надзора, као и у физичком преносу средстава плаћања преко границе.</w:t>
      </w:r>
    </w:p>
    <w:p w14:paraId="2BF17092" w14:textId="5981FD1E" w:rsidR="004E2CF2" w:rsidRPr="00D853DF" w:rsidRDefault="004E2CF2" w:rsidP="007D1CD1">
      <w:pPr>
        <w:ind w:firstLine="720"/>
        <w:jc w:val="both"/>
        <w:textAlignment w:val="top"/>
        <w:rPr>
          <w:rFonts w:ascii="Times New Roman" w:eastAsia="Calibri" w:hAnsi="Times New Roman"/>
          <w:lang w:val="sr-Cyrl-BA"/>
        </w:rPr>
      </w:pPr>
      <w:r w:rsidRPr="00D853DF">
        <w:rPr>
          <w:rFonts w:ascii="Times New Roman" w:eastAsia="Calibri" w:hAnsi="Times New Roman"/>
          <w:lang w:val="sr-Cyrl-BA"/>
        </w:rPr>
        <w:t xml:space="preserve">Имајући у виду кретања </w:t>
      </w:r>
      <w:r w:rsidR="007D1CD1" w:rsidRPr="00D853DF">
        <w:rPr>
          <w:rFonts w:ascii="Times New Roman" w:eastAsia="Calibri" w:hAnsi="Times New Roman"/>
          <w:lang w:val="sr-Cyrl-BA"/>
        </w:rPr>
        <w:t>на свјетском економском тржишту</w:t>
      </w:r>
      <w:r w:rsidRPr="00D853DF">
        <w:rPr>
          <w:rFonts w:ascii="Times New Roman" w:eastAsia="Calibri" w:hAnsi="Times New Roman"/>
          <w:lang w:val="sr-Cyrl-BA"/>
        </w:rPr>
        <w:t xml:space="preserve"> предложена је умјерена либерализација, с циљем избјегавања потенцијалних ризика по макроекономску и финансијску стабилност Републике Српске у виду одлива домаћег капитала у иностранство.</w:t>
      </w:r>
      <w:r w:rsidR="007D1CD1" w:rsidRPr="00D853DF">
        <w:rPr>
          <w:rFonts w:ascii="Times New Roman" w:eastAsia="Calibri" w:hAnsi="Times New Roman"/>
          <w:lang w:val="sr-Cyrl-BA"/>
        </w:rPr>
        <w:t xml:space="preserve"> </w:t>
      </w:r>
    </w:p>
    <w:p w14:paraId="7007602C" w14:textId="2F0568A4" w:rsidR="004E2CF2" w:rsidRPr="00D853DF" w:rsidRDefault="00F96CFB" w:rsidP="007D1CD1">
      <w:pPr>
        <w:tabs>
          <w:tab w:val="left" w:pos="567"/>
          <w:tab w:val="left" w:pos="709"/>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ab/>
      </w:r>
      <w:r w:rsidR="00487184">
        <w:rPr>
          <w:rFonts w:ascii="Times New Roman" w:eastAsia="Calibri" w:hAnsi="Times New Roman"/>
          <w:noProof/>
          <w:lang w:val="sr-Cyrl-BA"/>
        </w:rPr>
        <w:tab/>
      </w:r>
      <w:r w:rsidR="004E2CF2" w:rsidRPr="00D853DF">
        <w:rPr>
          <w:rFonts w:ascii="Times New Roman" w:eastAsia="Calibri" w:hAnsi="Times New Roman"/>
          <w:noProof/>
          <w:lang w:val="sr-Cyrl-BA"/>
        </w:rPr>
        <w:t>Измјенама и допунама Закона предложено је да Агенција за банкарство Републике Српске (у даљем тексту: Агенција), као регулаторни и надзорни орган банака, микрокредитних организација и других организација банкарског система, преузме надлежност над издавањем и одузимањем дозволе за обављање мјењачких послова од Министарства финансија, као и контролу мјењачких послова, која је у надлежности</w:t>
      </w:r>
      <w:r w:rsidR="00D27BF8" w:rsidRPr="00D853DF">
        <w:rPr>
          <w:rFonts w:ascii="Times New Roman" w:eastAsia="Calibri" w:hAnsi="Times New Roman"/>
          <w:noProof/>
          <w:lang w:val="sr-Cyrl-BA"/>
        </w:rPr>
        <w:t xml:space="preserve"> Пореске управе. М</w:t>
      </w:r>
      <w:r w:rsidR="004E2CF2" w:rsidRPr="00D853DF">
        <w:rPr>
          <w:rFonts w:ascii="Times New Roman" w:eastAsia="Calibri" w:hAnsi="Times New Roman"/>
          <w:noProof/>
          <w:lang w:val="sr-Cyrl-BA"/>
        </w:rPr>
        <w:t>игр</w:t>
      </w:r>
      <w:r w:rsidR="00D27BF8" w:rsidRPr="00D853DF">
        <w:rPr>
          <w:rFonts w:ascii="Times New Roman" w:eastAsia="Calibri" w:hAnsi="Times New Roman"/>
          <w:noProof/>
          <w:lang w:val="sr-Cyrl-BA"/>
        </w:rPr>
        <w:t>ација</w:t>
      </w:r>
      <w:r w:rsidR="004E2CF2" w:rsidRPr="00D853DF">
        <w:rPr>
          <w:rFonts w:ascii="Times New Roman" w:eastAsia="Calibri" w:hAnsi="Times New Roman"/>
          <w:noProof/>
          <w:lang w:val="sr-Cyrl-BA"/>
        </w:rPr>
        <w:t xml:space="preserve"> послова на Агенцију предложен</w:t>
      </w:r>
      <w:r w:rsidR="00D27BF8" w:rsidRPr="00D853DF">
        <w:rPr>
          <w:rFonts w:ascii="Times New Roman" w:eastAsia="Calibri" w:hAnsi="Times New Roman"/>
          <w:noProof/>
          <w:lang w:val="sr-Cyrl-BA"/>
        </w:rPr>
        <w:t xml:space="preserve">а је </w:t>
      </w:r>
      <w:r w:rsidR="007D1CD1" w:rsidRPr="00D853DF">
        <w:rPr>
          <w:rFonts w:ascii="Times New Roman" w:eastAsia="Calibri" w:hAnsi="Times New Roman"/>
          <w:noProof/>
          <w:lang w:val="sr-Cyrl-BA"/>
        </w:rPr>
        <w:t>с</w:t>
      </w:r>
      <w:r w:rsidR="00D27BF8"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D27BF8" w:rsidRPr="00D853DF">
        <w:rPr>
          <w:rFonts w:ascii="Times New Roman" w:eastAsia="Calibri" w:hAnsi="Times New Roman"/>
          <w:noProof/>
          <w:lang w:val="sr-Cyrl-BA"/>
        </w:rPr>
        <w:t xml:space="preserve"> унапређења</w:t>
      </w:r>
      <w:r w:rsidR="004E2CF2" w:rsidRPr="00D853DF">
        <w:rPr>
          <w:rFonts w:ascii="Times New Roman" w:eastAsia="Calibri" w:hAnsi="Times New Roman"/>
          <w:noProof/>
          <w:lang w:val="sr-Cyrl-BA"/>
        </w:rPr>
        <w:t xml:space="preserve"> контроле</w:t>
      </w:r>
      <w:r w:rsidR="00D27BF8" w:rsidRPr="00D853DF">
        <w:rPr>
          <w:rFonts w:ascii="Times New Roman" w:eastAsia="Calibri" w:hAnsi="Times New Roman"/>
          <w:noProof/>
          <w:lang w:val="sr-Cyrl-BA"/>
        </w:rPr>
        <w:t xml:space="preserve"> обављања</w:t>
      </w:r>
      <w:r w:rsidR="004E2CF2" w:rsidRPr="00D853DF">
        <w:rPr>
          <w:rFonts w:ascii="Times New Roman" w:eastAsia="Calibri" w:hAnsi="Times New Roman"/>
          <w:noProof/>
          <w:lang w:val="sr-Cyrl-BA"/>
        </w:rPr>
        <w:t xml:space="preserve"> мјењачк</w:t>
      </w:r>
      <w:r w:rsidR="00D27BF8" w:rsidRPr="00D853DF">
        <w:rPr>
          <w:rFonts w:ascii="Times New Roman" w:eastAsia="Calibri" w:hAnsi="Times New Roman"/>
          <w:noProof/>
          <w:lang w:val="sr-Cyrl-BA"/>
        </w:rPr>
        <w:t>их послова</w:t>
      </w:r>
      <w:r w:rsidR="004E2CF2" w:rsidRPr="00D853DF">
        <w:rPr>
          <w:rFonts w:ascii="Times New Roman" w:eastAsia="Calibri" w:hAnsi="Times New Roman"/>
          <w:noProof/>
          <w:lang w:val="sr-Cyrl-BA"/>
        </w:rPr>
        <w:t xml:space="preserve"> кроз обједињен надзор у оквиру Агенције, с обзиром</w:t>
      </w:r>
      <w:r w:rsidR="007D1CD1" w:rsidRPr="00D853DF">
        <w:rPr>
          <w:rFonts w:ascii="Times New Roman" w:eastAsia="Calibri" w:hAnsi="Times New Roman"/>
          <w:noProof/>
          <w:lang w:val="sr-Cyrl-BA"/>
        </w:rPr>
        <w:t xml:space="preserve"> на то</w:t>
      </w:r>
      <w:r w:rsidR="004E2CF2" w:rsidRPr="00D853DF">
        <w:rPr>
          <w:rFonts w:ascii="Times New Roman" w:eastAsia="Calibri" w:hAnsi="Times New Roman"/>
          <w:noProof/>
          <w:lang w:val="sr-Cyrl-BA"/>
        </w:rPr>
        <w:t xml:space="preserve"> да мјењачи послују за рачун банака. </w:t>
      </w:r>
    </w:p>
    <w:p w14:paraId="67D3EB5C" w14:textId="5658FD97" w:rsidR="004E2CF2" w:rsidRPr="00D853DF" w:rsidRDefault="00F96CFB" w:rsidP="007D1CD1">
      <w:pPr>
        <w:tabs>
          <w:tab w:val="left" w:pos="567"/>
          <w:tab w:val="left" w:pos="709"/>
        </w:tabs>
        <w:jc w:val="both"/>
        <w:textAlignment w:val="top"/>
        <w:rPr>
          <w:rFonts w:ascii="Times New Roman" w:eastAsia="Calibri" w:hAnsi="Times New Roman"/>
          <w:noProof/>
          <w:lang w:val="sr-Cyrl-BA"/>
        </w:rPr>
      </w:pPr>
      <w:r w:rsidRPr="00D853DF">
        <w:rPr>
          <w:rFonts w:ascii="Times New Roman" w:eastAsia="Calibri" w:hAnsi="Times New Roman"/>
          <w:noProof/>
          <w:lang w:val="sr-Cyrl-BA"/>
        </w:rPr>
        <w:tab/>
      </w:r>
      <w:r w:rsidR="00487184">
        <w:rPr>
          <w:rFonts w:ascii="Times New Roman" w:eastAsia="Calibri" w:hAnsi="Times New Roman"/>
          <w:noProof/>
          <w:lang w:val="sr-Cyrl-BA"/>
        </w:rPr>
        <w:tab/>
      </w:r>
      <w:r w:rsidR="004E2CF2" w:rsidRPr="00D853DF">
        <w:rPr>
          <w:rFonts w:ascii="Times New Roman" w:eastAsia="Calibri" w:hAnsi="Times New Roman"/>
          <w:noProof/>
          <w:lang w:val="sr-Cyrl-BA"/>
        </w:rPr>
        <w:t>С циљем унапређења вршења контроле кредитних послова са иностранством, предвиђено је да обвезници извјештавања своје извјештаје о кредитним пословима достављају Пореској управи умјесто Министарству финансија. Имајући у виду да Пореска управа има успостављен функционалан Интегрални информациони систем који порески обвезници користе приликом испуњавања законских обавеза према Пореској управи, пријављивање кредитних послова би се реализовало кроз исти систем</w:t>
      </w:r>
      <w:r w:rsidR="00D27BF8" w:rsidRPr="00D853DF">
        <w:rPr>
          <w:rFonts w:ascii="Times New Roman" w:eastAsia="Calibri" w:hAnsi="Times New Roman"/>
          <w:noProof/>
          <w:lang w:val="sr-Cyrl-BA"/>
        </w:rPr>
        <w:t>,</w:t>
      </w:r>
      <w:r w:rsidR="004E2CF2" w:rsidRPr="00D853DF">
        <w:rPr>
          <w:rFonts w:ascii="Times New Roman" w:eastAsia="Calibri" w:hAnsi="Times New Roman"/>
          <w:noProof/>
          <w:lang w:val="sr-Cyrl-BA"/>
        </w:rPr>
        <w:t xml:space="preserve"> што би с једне стране повећало ефикасност и смањење трошкова за пореске обвезнике, а с друге стране омогућило бољу контролу пословних субеката који послују са иностранством. </w:t>
      </w:r>
    </w:p>
    <w:p w14:paraId="4D28BA24" w14:textId="3026AA1E" w:rsidR="004E2CF2" w:rsidRPr="00D853DF" w:rsidRDefault="004E2CF2" w:rsidP="00487184">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lastRenderedPageBreak/>
        <w:t>Измјенама и допун</w:t>
      </w:r>
      <w:r w:rsidR="00F32048" w:rsidRPr="00D853DF">
        <w:rPr>
          <w:rFonts w:ascii="Times New Roman" w:eastAsia="Calibri" w:hAnsi="Times New Roman"/>
          <w:noProof/>
          <w:lang w:val="sr-Cyrl-BA"/>
        </w:rPr>
        <w:t>ом</w:t>
      </w:r>
      <w:r w:rsidRPr="00D853DF">
        <w:rPr>
          <w:rFonts w:ascii="Times New Roman" w:eastAsia="Calibri" w:hAnsi="Times New Roman"/>
          <w:noProof/>
          <w:lang w:val="sr-Cyrl-BA"/>
        </w:rPr>
        <w:t xml:space="preserve"> Закона о републичкој управи из 2022. године, послови Републичког девизног инспектората, укључујући надзор девизног и спољнотрговинског пословања, као и кредитних и других </w:t>
      </w:r>
      <w:r w:rsidR="00D27BF8" w:rsidRPr="00D853DF">
        <w:rPr>
          <w:rFonts w:ascii="Times New Roman" w:eastAsia="Calibri" w:hAnsi="Times New Roman"/>
          <w:noProof/>
          <w:lang w:val="sr-Cyrl-BA"/>
        </w:rPr>
        <w:t>послова</w:t>
      </w:r>
      <w:r w:rsidRPr="00D853DF">
        <w:rPr>
          <w:rFonts w:ascii="Times New Roman" w:eastAsia="Calibri" w:hAnsi="Times New Roman"/>
          <w:noProof/>
          <w:lang w:val="sr-Cyrl-BA"/>
        </w:rPr>
        <w:t xml:space="preserve"> са иностранством</w:t>
      </w:r>
      <w:r w:rsidR="007D1CD1" w:rsidRPr="00D853DF">
        <w:rPr>
          <w:rFonts w:ascii="Times New Roman" w:eastAsia="Calibri" w:hAnsi="Times New Roman"/>
          <w:noProof/>
          <w:lang w:val="sr-Cyrl-BA"/>
        </w:rPr>
        <w:t>,</w:t>
      </w:r>
      <w:r w:rsidRPr="00D853DF">
        <w:rPr>
          <w:rFonts w:ascii="Times New Roman" w:eastAsia="Calibri" w:hAnsi="Times New Roman"/>
          <w:noProof/>
          <w:lang w:val="sr-Cyrl-BA"/>
        </w:rPr>
        <w:t xml:space="preserve"> пренесени су на Пореску управу. Будући да је контрола девизног пословања уређена Законом, </w:t>
      </w:r>
      <w:r w:rsidR="000C5256" w:rsidRPr="00D853DF">
        <w:rPr>
          <w:rFonts w:ascii="Times New Roman" w:eastAsia="Calibri" w:hAnsi="Times New Roman"/>
          <w:noProof/>
          <w:lang w:val="sr-Cyrl-BA"/>
        </w:rPr>
        <w:t xml:space="preserve">Нацртом закона </w:t>
      </w:r>
      <w:r w:rsidRPr="00D853DF">
        <w:rPr>
          <w:rFonts w:ascii="Times New Roman" w:eastAsia="Calibri" w:hAnsi="Times New Roman"/>
          <w:noProof/>
          <w:lang w:val="sr-Cyrl-BA"/>
        </w:rPr>
        <w:t xml:space="preserve">предложено је усклађивање са Законом о републичкој управи. </w:t>
      </w:r>
    </w:p>
    <w:p w14:paraId="2E79E4A0" w14:textId="77777777" w:rsidR="004E2CF2" w:rsidRPr="00D853DF" w:rsidRDefault="004E2CF2" w:rsidP="007D1CD1">
      <w:pPr>
        <w:widowControl w:val="0"/>
        <w:autoSpaceDE w:val="0"/>
        <w:autoSpaceDN w:val="0"/>
        <w:adjustRightInd w:val="0"/>
        <w:ind w:firstLine="567"/>
        <w:jc w:val="both"/>
        <w:rPr>
          <w:rFonts w:ascii="Times New Roman" w:eastAsia="Calibri" w:hAnsi="Times New Roman"/>
          <w:noProof/>
          <w:lang w:val="sr-Cyrl-BA"/>
        </w:rPr>
      </w:pPr>
    </w:p>
    <w:p w14:paraId="15449708" w14:textId="06D75065" w:rsidR="004E2CF2" w:rsidRPr="00D853DF" w:rsidRDefault="004E2CF2" w:rsidP="00487184">
      <w:pPr>
        <w:widowControl w:val="0"/>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У изради Нацрта закона коришћена су законска рјешења, препоруке садржане у релевантним изворима права ЕУ и међународним стандардима, те релевантна рјешења упоредног права земаља из окружења, поднесене иницијативе за измјену закона и друго:</w:t>
      </w:r>
      <w:r w:rsidR="007D1CD1" w:rsidRPr="00D853DF">
        <w:rPr>
          <w:rFonts w:ascii="Times New Roman" w:eastAsia="Calibri" w:hAnsi="Times New Roman"/>
          <w:noProof/>
          <w:lang w:val="sr-Cyrl-BA"/>
        </w:rPr>
        <w:t xml:space="preserve"> </w:t>
      </w:r>
    </w:p>
    <w:p w14:paraId="0362DDA2" w14:textId="1A9916BA" w:rsidR="004E2CF2" w:rsidRPr="00D853DF" w:rsidRDefault="004E2CF2" w:rsidP="007D1CD1">
      <w:pPr>
        <w:widowControl w:val="0"/>
        <w:jc w:val="both"/>
        <w:rPr>
          <w:rFonts w:ascii="Times New Roman" w:eastAsia="Calibri" w:hAnsi="Times New Roman"/>
          <w:noProof/>
          <w:lang w:val="sr-Cyrl-BA"/>
        </w:rPr>
      </w:pPr>
      <w:r w:rsidRPr="00D853DF">
        <w:rPr>
          <w:rFonts w:ascii="Times New Roman" w:eastAsia="Calibri" w:hAnsi="Times New Roman"/>
          <w:noProof/>
          <w:lang w:val="sr-Cyrl-BA"/>
        </w:rPr>
        <w:t>1) правни оквир Републике Српске:</w:t>
      </w:r>
      <w:r w:rsidR="007D1CD1" w:rsidRPr="00D853DF">
        <w:rPr>
          <w:rFonts w:ascii="Times New Roman" w:eastAsia="Calibri" w:hAnsi="Times New Roman"/>
          <w:noProof/>
          <w:lang w:val="sr-Cyrl-BA"/>
        </w:rPr>
        <w:t xml:space="preserve"> </w:t>
      </w:r>
    </w:p>
    <w:p w14:paraId="02DD4D86" w14:textId="77777777" w:rsidR="004E2CF2" w:rsidRPr="00D853DF" w:rsidRDefault="004E2CF2" w:rsidP="007D1CD1">
      <w:pPr>
        <w:widowControl w:val="0"/>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Закон о девизном пословању („Службени гласник Републике Српске“, бр. 96/03, 123/06, 92/09, 20/14 и 20/18), </w:t>
      </w:r>
    </w:p>
    <w:p w14:paraId="04BDEFB7" w14:textId="77777777" w:rsidR="00CA4720" w:rsidRPr="00CA4720" w:rsidRDefault="004E2CF2" w:rsidP="00CA4720">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hAnsi="Times New Roman"/>
          <w:snapToGrid w:val="0"/>
          <w:lang w:val="sr-Cyrl-BA"/>
        </w:rPr>
        <w:t xml:space="preserve">Закон о електронском новцу </w:t>
      </w:r>
      <w:r w:rsidRPr="00D853DF">
        <w:rPr>
          <w:rFonts w:ascii="Times New Roman" w:eastAsia="Calibri" w:hAnsi="Times New Roman"/>
          <w:noProof/>
          <w:lang w:val="sr-Cyrl-BA"/>
        </w:rPr>
        <w:t>(„Службени гласник Републике Српске“, број 1/24)</w:t>
      </w:r>
      <w:r w:rsidR="00CA4720">
        <w:rPr>
          <w:rFonts w:ascii="Times New Roman" w:hAnsi="Times New Roman"/>
          <w:snapToGrid w:val="0"/>
          <w:lang w:val="sr-Cyrl-BA"/>
        </w:rPr>
        <w:t>,</w:t>
      </w:r>
    </w:p>
    <w:p w14:paraId="6FDFDED1" w14:textId="0C5A716C" w:rsidR="004E2CF2" w:rsidRPr="00CA4720" w:rsidRDefault="004E2CF2" w:rsidP="00CA4720">
      <w:pPr>
        <w:numPr>
          <w:ilvl w:val="0"/>
          <w:numId w:val="5"/>
        </w:numPr>
        <w:tabs>
          <w:tab w:val="left" w:pos="709"/>
        </w:tabs>
        <w:ind w:left="576" w:hanging="288"/>
        <w:jc w:val="both"/>
        <w:rPr>
          <w:rFonts w:ascii="Times New Roman" w:eastAsia="Calibri" w:hAnsi="Times New Roman"/>
          <w:noProof/>
          <w:lang w:val="sr-Cyrl-BA"/>
        </w:rPr>
      </w:pPr>
      <w:r w:rsidRPr="00CA4720">
        <w:rPr>
          <w:rFonts w:ascii="Times New Roman" w:eastAsia="Calibri" w:hAnsi="Times New Roman"/>
          <w:noProof/>
          <w:lang w:val="sr-Cyrl-BA"/>
        </w:rPr>
        <w:t xml:space="preserve">Закон о Агенцији за банкарство Републике Српске („Службени гласник Републике Српске“, </w:t>
      </w:r>
      <w:r w:rsidRPr="00CA4720">
        <w:rPr>
          <w:rFonts w:ascii="Times New Roman" w:hAnsi="Times New Roman"/>
          <w:snapToGrid w:val="0"/>
          <w:lang w:val="sr-Cyrl-BA"/>
        </w:rPr>
        <w:t>бр. 59/13 и 4/17),</w:t>
      </w:r>
    </w:p>
    <w:p w14:paraId="17001DDD" w14:textId="20F41A31" w:rsidR="000C5256" w:rsidRPr="00D853DF" w:rsidRDefault="000C5256"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hAnsi="Times New Roman"/>
          <w:snapToGrid w:val="0"/>
          <w:lang w:val="sr-Cyrl-BA"/>
        </w:rPr>
        <w:t>Закон о банкама Републике Српске (</w:t>
      </w:r>
      <w:r w:rsidRPr="00D853DF">
        <w:rPr>
          <w:rFonts w:ascii="Times New Roman" w:eastAsia="Calibri" w:hAnsi="Times New Roman"/>
          <w:noProof/>
          <w:lang w:val="sr-Cyrl-BA"/>
        </w:rPr>
        <w:t xml:space="preserve">„Службени гласник Републике Српске“, бр. </w:t>
      </w:r>
      <w:r w:rsidRPr="00D853DF">
        <w:rPr>
          <w:rFonts w:ascii="Times New Roman" w:hAnsi="Times New Roman"/>
          <w:lang w:val="sr-Cyrl-BA"/>
        </w:rPr>
        <w:t xml:space="preserve">4/17, 19/18 и </w:t>
      </w:r>
      <w:r w:rsidR="00616B3F" w:rsidRPr="00D853DF">
        <w:rPr>
          <w:rFonts w:ascii="Times New Roman" w:hAnsi="Times New Roman"/>
          <w:lang w:val="sr-Cyrl-BA"/>
        </w:rPr>
        <w:t>54/</w:t>
      </w:r>
      <w:r w:rsidRPr="00D853DF">
        <w:rPr>
          <w:rFonts w:ascii="Times New Roman" w:hAnsi="Times New Roman"/>
          <w:lang w:val="sr-Cyrl-BA"/>
        </w:rPr>
        <w:t>19),</w:t>
      </w:r>
    </w:p>
    <w:p w14:paraId="7A73F4C1" w14:textId="52EE29EC"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Закон о републичкој управи („Службени гласник Републике Српске</w:t>
      </w:r>
      <w:r w:rsidR="007D1CD1" w:rsidRPr="00D853DF">
        <w:rPr>
          <w:rFonts w:ascii="Times New Roman" w:eastAsia="Calibri" w:hAnsi="Times New Roman"/>
          <w:noProof/>
          <w:lang w:val="sr-Cyrl-BA"/>
        </w:rPr>
        <w:t>“</w:t>
      </w:r>
      <w:r w:rsidRPr="00D853DF">
        <w:rPr>
          <w:rFonts w:ascii="Times New Roman" w:eastAsia="Calibri" w:hAnsi="Times New Roman"/>
          <w:noProof/>
          <w:lang w:val="sr-Cyrl-BA"/>
        </w:rPr>
        <w:t>, бр. 115/18, 111/21, 15/22, 56/22, 132/22 и 90/23),</w:t>
      </w:r>
      <w:r w:rsidR="007D1CD1" w:rsidRPr="00D853DF">
        <w:rPr>
          <w:rFonts w:ascii="Times New Roman" w:eastAsia="Calibri" w:hAnsi="Times New Roman"/>
          <w:noProof/>
          <w:lang w:val="sr-Cyrl-BA"/>
        </w:rPr>
        <w:t xml:space="preserve"> </w:t>
      </w:r>
    </w:p>
    <w:p w14:paraId="4D8181A1" w14:textId="2EE8647C"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Закон о Пореском поступку Републике Српске („Службени гласник Републике Српске“, бр. 78/20 и 37/22),</w:t>
      </w:r>
      <w:r w:rsidR="007D1CD1" w:rsidRPr="00D853DF">
        <w:rPr>
          <w:rFonts w:ascii="Times New Roman" w:eastAsia="Calibri" w:hAnsi="Times New Roman"/>
          <w:noProof/>
          <w:lang w:val="sr-Cyrl-BA"/>
        </w:rPr>
        <w:t xml:space="preserve"> </w:t>
      </w:r>
    </w:p>
    <w:p w14:paraId="7C56DE84" w14:textId="05A1EACB"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Кривични законик Републике Српске („Службени гласник Републике Српске“, </w:t>
      </w:r>
      <w:r w:rsidRPr="00D853DF">
        <w:rPr>
          <w:rFonts w:ascii="Times New Roman" w:hAnsi="Times New Roman"/>
          <w:snapToGrid w:val="0"/>
          <w:lang w:val="sr-Cyrl-BA"/>
        </w:rPr>
        <w:t>бр. 64/17, 104/18, 15/21</w:t>
      </w:r>
      <w:r w:rsidR="00616B3F" w:rsidRPr="00D853DF">
        <w:rPr>
          <w:rFonts w:ascii="Times New Roman" w:hAnsi="Times New Roman"/>
          <w:snapToGrid w:val="0"/>
          <w:lang w:val="sr-Cyrl-BA"/>
        </w:rPr>
        <w:t>,</w:t>
      </w:r>
      <w:r w:rsidR="00CA4720">
        <w:rPr>
          <w:rFonts w:ascii="Times New Roman" w:hAnsi="Times New Roman"/>
          <w:snapToGrid w:val="0"/>
          <w:lang w:val="sr-Cyrl-BA"/>
        </w:rPr>
        <w:t xml:space="preserve"> </w:t>
      </w:r>
      <w:r w:rsidRPr="00D853DF">
        <w:rPr>
          <w:rFonts w:ascii="Times New Roman" w:hAnsi="Times New Roman"/>
          <w:snapToGrid w:val="0"/>
          <w:lang w:val="sr-Cyrl-BA"/>
        </w:rPr>
        <w:t>89/21</w:t>
      </w:r>
      <w:r w:rsidR="00616B3F" w:rsidRPr="00D853DF">
        <w:rPr>
          <w:rFonts w:ascii="Times New Roman" w:hAnsi="Times New Roman"/>
          <w:snapToGrid w:val="0"/>
          <w:lang w:val="sr-Cyrl-BA"/>
        </w:rPr>
        <w:t xml:space="preserve"> и 73/23</w:t>
      </w:r>
      <w:r w:rsidRPr="00D853DF">
        <w:rPr>
          <w:rFonts w:ascii="Times New Roman" w:hAnsi="Times New Roman"/>
          <w:snapToGrid w:val="0"/>
          <w:lang w:val="sr-Cyrl-BA"/>
        </w:rPr>
        <w:t>),</w:t>
      </w:r>
      <w:r w:rsidR="007D1CD1" w:rsidRPr="00D853DF">
        <w:rPr>
          <w:rFonts w:ascii="Times New Roman" w:hAnsi="Times New Roman"/>
          <w:snapToGrid w:val="0"/>
          <w:lang w:val="sr-Cyrl-BA"/>
        </w:rPr>
        <w:t xml:space="preserve"> </w:t>
      </w:r>
    </w:p>
    <w:p w14:paraId="2BA376C6" w14:textId="77777777"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Закон о привредним друштвима </w:t>
      </w:r>
      <w:r w:rsidRPr="00D853DF">
        <w:rPr>
          <w:rFonts w:ascii="Times New Roman" w:eastAsia="Calibri" w:hAnsi="Times New Roman"/>
          <w:lang w:val="sr-Cyrl-BA"/>
        </w:rPr>
        <w:t>(„Службени гласник Републике Српске“, бр. 127/08, 58/09, 100/11, 67/13, 100/17, 82/19 и 17/23),</w:t>
      </w:r>
    </w:p>
    <w:p w14:paraId="3910577B" w14:textId="4D6FFBDA"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lang w:val="sr-Cyrl-BA"/>
        </w:rPr>
        <w:t>Закон о страним улагањима („Службени гласник Републике Српске“, број 21/18),</w:t>
      </w:r>
    </w:p>
    <w:p w14:paraId="42F8E373" w14:textId="77777777"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 xml:space="preserve">Закон о мјерама безбједности у пословању готовим новцем и другим вриједностима </w:t>
      </w:r>
      <w:r w:rsidRPr="00D853DF">
        <w:rPr>
          <w:rFonts w:ascii="Times New Roman" w:eastAsia="Calibri" w:hAnsi="Times New Roman"/>
          <w:lang w:val="sr-Cyrl-BA"/>
        </w:rPr>
        <w:t xml:space="preserve">(„Службени гласник Републике Српске“, број 33/15), </w:t>
      </w:r>
    </w:p>
    <w:p w14:paraId="62F00D03" w14:textId="4E1D1C73"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lang w:val="sr-Cyrl-BA"/>
        </w:rPr>
        <w:t>Закон о спречавању прања новца и финансирања терористичких активности („Службени гласник Босне и Херцеговине</w:t>
      </w:r>
      <w:r w:rsidR="007D1CD1" w:rsidRPr="00D853DF">
        <w:rPr>
          <w:rFonts w:ascii="Times New Roman" w:eastAsia="Calibri" w:hAnsi="Times New Roman"/>
          <w:lang w:val="sr-Cyrl-BA"/>
        </w:rPr>
        <w:t>“</w:t>
      </w:r>
      <w:r w:rsidRPr="00D853DF">
        <w:rPr>
          <w:rFonts w:ascii="Times New Roman" w:eastAsia="Calibri" w:hAnsi="Times New Roman"/>
          <w:lang w:val="sr-Cyrl-BA"/>
        </w:rPr>
        <w:t xml:space="preserve">, број 13/24), </w:t>
      </w:r>
    </w:p>
    <w:p w14:paraId="2E3021BB" w14:textId="3422693A"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Закон о спољнотрговинској политици Босне и Херцеговине (</w:t>
      </w:r>
      <w:r w:rsidRPr="00D853DF">
        <w:rPr>
          <w:rFonts w:ascii="Times New Roman" w:eastAsia="Calibri" w:hAnsi="Times New Roman"/>
          <w:lang w:val="sr-Cyrl-BA"/>
        </w:rPr>
        <w:t xml:space="preserve">„Службени гласник </w:t>
      </w:r>
      <w:r w:rsidR="008F1E41" w:rsidRPr="00D853DF">
        <w:rPr>
          <w:rFonts w:ascii="Times New Roman" w:eastAsia="Calibri" w:hAnsi="Times New Roman"/>
          <w:lang w:val="sr-Cyrl-BA"/>
        </w:rPr>
        <w:t>БиХ</w:t>
      </w:r>
      <w:r w:rsidR="007D1CD1" w:rsidRPr="00D853DF">
        <w:rPr>
          <w:rFonts w:ascii="Times New Roman" w:eastAsia="Calibri" w:hAnsi="Times New Roman"/>
          <w:lang w:val="sr-Cyrl-BA"/>
        </w:rPr>
        <w:t>“</w:t>
      </w:r>
      <w:r w:rsidRPr="00D853DF">
        <w:rPr>
          <w:rFonts w:ascii="Times New Roman" w:eastAsia="Calibri" w:hAnsi="Times New Roman"/>
          <w:lang w:val="sr-Cyrl-BA"/>
        </w:rPr>
        <w:t xml:space="preserve">, бр. </w:t>
      </w:r>
      <w:r w:rsidRPr="00D853DF">
        <w:rPr>
          <w:rFonts w:ascii="Times New Roman" w:eastAsia="Calibri" w:hAnsi="Times New Roman"/>
          <w:noProof/>
          <w:lang w:val="sr-Cyrl-BA"/>
        </w:rPr>
        <w:t xml:space="preserve">7/98 и 35/04), </w:t>
      </w:r>
    </w:p>
    <w:p w14:paraId="7087602D" w14:textId="1B30D842" w:rsidR="004E2CF2" w:rsidRPr="00D853DF" w:rsidRDefault="004E2CF2" w:rsidP="007D1CD1">
      <w:pPr>
        <w:numPr>
          <w:ilvl w:val="0"/>
          <w:numId w:val="5"/>
        </w:numPr>
        <w:tabs>
          <w:tab w:val="left" w:pos="709"/>
        </w:tabs>
        <w:ind w:left="576" w:hanging="288"/>
        <w:jc w:val="both"/>
        <w:rPr>
          <w:rFonts w:ascii="Times New Roman" w:eastAsia="Calibri" w:hAnsi="Times New Roman"/>
          <w:noProof/>
          <w:lang w:val="sr-Cyrl-BA"/>
        </w:rPr>
      </w:pPr>
      <w:r w:rsidRPr="00D853DF">
        <w:rPr>
          <w:rFonts w:ascii="Times New Roman" w:eastAsia="Calibri" w:hAnsi="Times New Roman"/>
          <w:noProof/>
          <w:lang w:val="sr-Cyrl-BA"/>
        </w:rPr>
        <w:t>Одлукa о условима за добијање дозволе за изношење средстава изван Босне и Херцеговине у сврху оснивања предузећа у иностранству</w:t>
      </w:r>
      <w:r w:rsidR="007D1CD1"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w:t>
      </w:r>
      <w:r w:rsidRPr="00D853DF">
        <w:rPr>
          <w:rFonts w:ascii="Times New Roman" w:eastAsia="Calibri" w:hAnsi="Times New Roman"/>
          <w:lang w:val="sr-Cyrl-BA"/>
        </w:rPr>
        <w:t>„</w:t>
      </w:r>
      <w:r w:rsidRPr="00D853DF">
        <w:rPr>
          <w:rFonts w:ascii="Times New Roman" w:eastAsia="Calibri" w:hAnsi="Times New Roman"/>
          <w:noProof/>
          <w:lang w:val="sr-Cyrl-BA"/>
        </w:rPr>
        <w:t xml:space="preserve">Службени гласник </w:t>
      </w:r>
      <w:r w:rsidR="008F1E41" w:rsidRPr="00D853DF">
        <w:rPr>
          <w:rFonts w:ascii="Times New Roman" w:eastAsia="Calibri" w:hAnsi="Times New Roman"/>
          <w:lang w:val="sr-Cyrl-BA"/>
        </w:rPr>
        <w:t>БиХ</w:t>
      </w:r>
      <w:r w:rsidR="007D1CD1" w:rsidRPr="00D853DF">
        <w:rPr>
          <w:rFonts w:ascii="Times New Roman" w:eastAsia="Calibri" w:hAnsi="Times New Roman"/>
          <w:lang w:val="sr-Cyrl-BA"/>
        </w:rPr>
        <w:t>“</w:t>
      </w:r>
      <w:r w:rsidR="007D1CD1" w:rsidRPr="00D853DF">
        <w:rPr>
          <w:rFonts w:ascii="Times New Roman" w:eastAsia="Calibri" w:hAnsi="Times New Roman"/>
          <w:noProof/>
          <w:lang w:val="sr-Cyrl-BA"/>
        </w:rPr>
        <w:t>, број 22/98);</w:t>
      </w:r>
    </w:p>
    <w:p w14:paraId="1481847A" w14:textId="4C973C49" w:rsidR="004E2CF2" w:rsidRPr="00D853DF" w:rsidRDefault="000C5256" w:rsidP="00CA4720">
      <w:pPr>
        <w:jc w:val="both"/>
        <w:rPr>
          <w:rFonts w:ascii="Times New Roman" w:hAnsi="Times New Roman"/>
          <w:noProof/>
          <w:lang w:val="sr-Cyrl-BA"/>
        </w:rPr>
      </w:pPr>
      <w:r w:rsidRPr="00D853DF">
        <w:rPr>
          <w:rFonts w:ascii="Times New Roman" w:hAnsi="Times New Roman"/>
          <w:noProof/>
          <w:lang w:val="sr-Cyrl-BA"/>
        </w:rPr>
        <w:t>2</w:t>
      </w:r>
      <w:r w:rsidR="004E2CF2" w:rsidRPr="00D853DF">
        <w:rPr>
          <w:rFonts w:ascii="Times New Roman" w:hAnsi="Times New Roman"/>
          <w:noProof/>
          <w:lang w:val="sr-Cyrl-BA"/>
        </w:rPr>
        <w:t>) документи и међународни стандарди из обла</w:t>
      </w:r>
      <w:r w:rsidR="00CA4720">
        <w:rPr>
          <w:rFonts w:ascii="Times New Roman" w:hAnsi="Times New Roman"/>
          <w:noProof/>
          <w:lang w:val="sr-Cyrl-BA"/>
        </w:rPr>
        <w:t xml:space="preserve">сти спречавања прања новца и </w:t>
      </w:r>
      <w:r w:rsidR="004E2CF2" w:rsidRPr="00D853DF">
        <w:rPr>
          <w:rFonts w:ascii="Times New Roman" w:hAnsi="Times New Roman"/>
          <w:noProof/>
          <w:lang w:val="sr-Cyrl-BA"/>
        </w:rPr>
        <w:t>финансирања терористичких активности:</w:t>
      </w:r>
    </w:p>
    <w:p w14:paraId="47C405FA" w14:textId="709D99B5" w:rsidR="004E2CF2" w:rsidRPr="00D853DF" w:rsidRDefault="004E2CF2" w:rsidP="007D1CD1">
      <w:pPr>
        <w:numPr>
          <w:ilvl w:val="0"/>
          <w:numId w:val="5"/>
        </w:numPr>
        <w:tabs>
          <w:tab w:val="left" w:pos="0"/>
        </w:tabs>
        <w:ind w:left="567" w:hanging="283"/>
        <w:contextualSpacing/>
        <w:jc w:val="both"/>
        <w:rPr>
          <w:rFonts w:ascii="Times New Roman" w:hAnsi="Times New Roman"/>
          <w:noProof/>
          <w:lang w:val="sr-Cyrl-BA"/>
        </w:rPr>
      </w:pPr>
      <w:r w:rsidRPr="00D853DF">
        <w:rPr>
          <w:rFonts w:ascii="Times New Roman" w:hAnsi="Times New Roman"/>
          <w:noProof/>
          <w:lang w:val="sr-Cyrl-BA"/>
        </w:rPr>
        <w:t>Допуна Процјене ризика од прања новца и финансирања тероризма у Босни и Херцеговини</w:t>
      </w:r>
      <w:r w:rsidR="000C5256" w:rsidRPr="00D853DF">
        <w:rPr>
          <w:rFonts w:ascii="Times New Roman" w:hAnsi="Times New Roman"/>
          <w:noProof/>
          <w:lang w:val="sr-Cyrl-BA"/>
        </w:rPr>
        <w:t xml:space="preserve"> за период 2022</w:t>
      </w:r>
      <w:r w:rsidR="007D1CD1" w:rsidRPr="00D853DF">
        <w:rPr>
          <w:rFonts w:ascii="Times New Roman" w:hAnsi="Times New Roman"/>
          <w:noProof/>
          <w:lang w:val="sr-Cyrl-BA"/>
        </w:rPr>
        <w:t>–</w:t>
      </w:r>
      <w:r w:rsidR="000C5256" w:rsidRPr="00D853DF">
        <w:rPr>
          <w:rFonts w:ascii="Times New Roman" w:hAnsi="Times New Roman"/>
          <w:noProof/>
          <w:lang w:val="sr-Cyrl-BA"/>
        </w:rPr>
        <w:t xml:space="preserve">2024. </w:t>
      </w:r>
      <w:r w:rsidR="008F1E41" w:rsidRPr="00D853DF">
        <w:rPr>
          <w:rFonts w:ascii="Times New Roman" w:hAnsi="Times New Roman"/>
          <w:noProof/>
          <w:lang w:val="sr-Cyrl-BA"/>
        </w:rPr>
        <w:t>г</w:t>
      </w:r>
      <w:r w:rsidR="007D1CD1" w:rsidRPr="00D853DF">
        <w:rPr>
          <w:rFonts w:ascii="Times New Roman" w:hAnsi="Times New Roman"/>
          <w:noProof/>
          <w:lang w:val="sr-Cyrl-BA"/>
        </w:rPr>
        <w:t>одина</w:t>
      </w:r>
      <w:r w:rsidRPr="00D853DF">
        <w:rPr>
          <w:rFonts w:ascii="Times New Roman" w:hAnsi="Times New Roman"/>
          <w:noProof/>
          <w:lang w:val="sr-Cyrl-BA"/>
        </w:rPr>
        <w:t xml:space="preserve"> и Акциони план за борбу против прања новца и финансирања тероризма у Босни и Херцеговини</w:t>
      </w:r>
      <w:r w:rsidR="000C5256" w:rsidRPr="00D853DF">
        <w:rPr>
          <w:rFonts w:ascii="Times New Roman" w:hAnsi="Times New Roman"/>
          <w:noProof/>
          <w:lang w:val="sr-Cyrl-BA"/>
        </w:rPr>
        <w:t xml:space="preserve"> за период </w:t>
      </w:r>
      <w:r w:rsidR="007D1CD1" w:rsidRPr="00D853DF">
        <w:rPr>
          <w:rFonts w:ascii="Times New Roman" w:hAnsi="Times New Roman"/>
          <w:noProof/>
          <w:lang w:val="sr-Cyrl-BA"/>
        </w:rPr>
        <w:t>2022–2024. година</w:t>
      </w:r>
      <w:r w:rsidRPr="00D853DF">
        <w:rPr>
          <w:rFonts w:ascii="Times New Roman" w:hAnsi="Times New Roman"/>
          <w:noProof/>
          <w:lang w:val="sr-Cyrl-BA"/>
        </w:rPr>
        <w:t>,</w:t>
      </w:r>
    </w:p>
    <w:p w14:paraId="1541B904" w14:textId="07C61ABE" w:rsidR="008F1E41" w:rsidRPr="00D853DF" w:rsidRDefault="004E2CF2" w:rsidP="007D1CD1">
      <w:pPr>
        <w:numPr>
          <w:ilvl w:val="0"/>
          <w:numId w:val="5"/>
        </w:numPr>
        <w:tabs>
          <w:tab w:val="left" w:pos="0"/>
        </w:tabs>
        <w:ind w:left="567" w:hanging="283"/>
        <w:contextualSpacing/>
        <w:jc w:val="both"/>
        <w:rPr>
          <w:rFonts w:ascii="Times New Roman" w:hAnsi="Times New Roman"/>
          <w:noProof/>
          <w:lang w:val="sr-Cyrl-BA"/>
        </w:rPr>
      </w:pPr>
      <w:r w:rsidRPr="00D853DF">
        <w:rPr>
          <w:rFonts w:ascii="Times New Roman" w:hAnsi="Times New Roman"/>
          <w:noProof/>
          <w:lang w:val="sr-Cyrl-BA"/>
        </w:rPr>
        <w:t xml:space="preserve">Mеђународни стандарди у борби против прања новца и финансирања тероризма и ширења оружја за масовно уништење – FATF препоруке, </w:t>
      </w:r>
      <w:r w:rsidR="00F32048" w:rsidRPr="00D853DF">
        <w:rPr>
          <w:rFonts w:ascii="Times New Roman" w:hAnsi="Times New Roman"/>
          <w:noProof/>
          <w:lang w:val="sr-Cyrl-BA"/>
        </w:rPr>
        <w:t>ревидирани</w:t>
      </w:r>
      <w:r w:rsidR="007D1CD1" w:rsidRPr="00D853DF">
        <w:rPr>
          <w:rFonts w:ascii="Times New Roman" w:hAnsi="Times New Roman"/>
          <w:noProof/>
          <w:lang w:val="sr-Cyrl-BA"/>
        </w:rPr>
        <w:t xml:space="preserve"> у новембру 2023. године;</w:t>
      </w:r>
    </w:p>
    <w:p w14:paraId="3D53DFAF" w14:textId="6C21553F" w:rsidR="004E2CF2" w:rsidRPr="00D853DF" w:rsidRDefault="008F1E41" w:rsidP="00CA4720">
      <w:pPr>
        <w:contextualSpacing/>
        <w:jc w:val="both"/>
        <w:rPr>
          <w:rFonts w:ascii="Times New Roman" w:hAnsi="Times New Roman"/>
          <w:noProof/>
          <w:lang w:val="sr-Cyrl-BA"/>
        </w:rPr>
      </w:pPr>
      <w:r w:rsidRPr="00D853DF">
        <w:rPr>
          <w:rFonts w:ascii="Times New Roman" w:hAnsi="Times New Roman"/>
          <w:noProof/>
          <w:lang w:val="sr-Cyrl-BA"/>
        </w:rPr>
        <w:t>3</w:t>
      </w:r>
      <w:r w:rsidR="004E2CF2" w:rsidRPr="00D853DF">
        <w:rPr>
          <w:rFonts w:ascii="Times New Roman" w:hAnsi="Times New Roman"/>
          <w:noProof/>
          <w:lang w:val="sr-Cyrl-BA"/>
        </w:rPr>
        <w:t>) извори права Европске уније, акти у вези са европским интеграцијама и други значајни акти:</w:t>
      </w:r>
      <w:r w:rsidR="007D1CD1" w:rsidRPr="00D853DF">
        <w:rPr>
          <w:rFonts w:ascii="Times New Roman" w:hAnsi="Times New Roman"/>
          <w:noProof/>
          <w:lang w:val="sr-Cyrl-BA"/>
        </w:rPr>
        <w:t xml:space="preserve"> </w:t>
      </w:r>
    </w:p>
    <w:p w14:paraId="55B9069A" w14:textId="77E7B899" w:rsidR="004E2CF2" w:rsidRPr="00D853DF" w:rsidRDefault="004E2CF2" w:rsidP="007D1CD1">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Директивa Савјета 88/361/EEC од 24. јуна 1988. године о примјени члана 67. Уговора и Анекса I – Номенклатура кретања капитала из члана 1. Директиве,</w:t>
      </w:r>
      <w:r w:rsidR="007D1CD1" w:rsidRPr="00D853DF">
        <w:rPr>
          <w:rFonts w:ascii="Times New Roman" w:hAnsi="Times New Roman"/>
          <w:noProof/>
          <w:lang w:val="sr-Cyrl-BA"/>
        </w:rPr>
        <w:t xml:space="preserve"> </w:t>
      </w:r>
    </w:p>
    <w:p w14:paraId="363F2D78" w14:textId="55D04C05" w:rsidR="004E2CF2" w:rsidRPr="00D853DF" w:rsidRDefault="004E2CF2" w:rsidP="007D1CD1">
      <w:pPr>
        <w:numPr>
          <w:ilvl w:val="0"/>
          <w:numId w:val="7"/>
        </w:numPr>
        <w:tabs>
          <w:tab w:val="left" w:pos="567"/>
        </w:tabs>
        <w:ind w:left="567" w:hanging="207"/>
        <w:contextualSpacing/>
        <w:jc w:val="both"/>
        <w:rPr>
          <w:rFonts w:ascii="Times New Roman" w:hAnsi="Times New Roman"/>
          <w:noProof/>
          <w:lang w:val="sr-Cyrl-BA"/>
        </w:rPr>
      </w:pPr>
      <w:r w:rsidRPr="00D853DF">
        <w:rPr>
          <w:rFonts w:ascii="Times New Roman" w:hAnsi="Times New Roman"/>
          <w:noProof/>
          <w:lang w:val="sr-Cyrl-BA"/>
        </w:rPr>
        <w:t>Директивa 2009/110/EC од 16. септембра 2009. године о оснивању, обављању дјелатности и бонитетном надзору пословања институција за електронски нов</w:t>
      </w:r>
      <w:r w:rsidR="0026312D" w:rsidRPr="00D853DF">
        <w:rPr>
          <w:rFonts w:ascii="Times New Roman" w:hAnsi="Times New Roman"/>
          <w:noProof/>
          <w:lang w:val="sr-Cyrl-BA"/>
        </w:rPr>
        <w:t>ац</w:t>
      </w:r>
      <w:r w:rsidR="00CA4720">
        <w:rPr>
          <w:rFonts w:ascii="Times New Roman" w:hAnsi="Times New Roman"/>
          <w:noProof/>
          <w:lang w:val="sr-Cyrl-BA"/>
        </w:rPr>
        <w:t>,</w:t>
      </w:r>
      <w:r w:rsidRPr="00D853DF">
        <w:rPr>
          <w:rFonts w:ascii="Times New Roman" w:hAnsi="Times New Roman"/>
          <w:noProof/>
          <w:lang w:val="sr-Cyrl-BA"/>
        </w:rPr>
        <w:t xml:space="preserve"> </w:t>
      </w:r>
      <w:r w:rsidRPr="00D853DF">
        <w:rPr>
          <w:rFonts w:ascii="Times New Roman" w:hAnsi="Times New Roman"/>
          <w:noProof/>
          <w:lang w:val="sr-Cyrl-BA"/>
        </w:rPr>
        <w:lastRenderedPageBreak/>
        <w:t>те о измјени директиве 2005/60/EC и 2006/48/EC и стављању ван снаге Директиве 2000/46/EC (Текст значајан за ЕЕП),</w:t>
      </w:r>
    </w:p>
    <w:p w14:paraId="30C0212C" w14:textId="77777777" w:rsidR="004E2CF2" w:rsidRPr="00D853DF" w:rsidRDefault="004E2CF2" w:rsidP="007D1CD1">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Директива (ЕU) 2015/849 Европског парламента и Савјета од 20. маја 2015. године о спречавању коришћења финансијског система у сврху прања новца или финансирања тероризма, о измјени Регулативе (ЕU) бр. 648/2012 Европског парламента и Савјета, те стављању ван снаге Директиве 2005/60/ЕC Европског парламента и Савјета и Директиве Комисије 2006/70/ЕC,</w:t>
      </w:r>
    </w:p>
    <w:p w14:paraId="55C560E3" w14:textId="4CC56324" w:rsidR="004E2CF2" w:rsidRPr="00D853DF" w:rsidRDefault="004E2CF2" w:rsidP="007D1CD1">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eastAsiaTheme="minorHAnsi" w:hAnsi="Times New Roman"/>
          <w:lang w:val="sr-Cyrl-BA"/>
          <w14:ligatures w14:val="standardContextual"/>
          <w14:cntxtAlts/>
        </w:rPr>
        <w:t xml:space="preserve">Директива </w:t>
      </w:r>
      <w:r w:rsidRPr="00D853DF">
        <w:rPr>
          <w:rFonts w:ascii="Times New Roman" w:hAnsi="Times New Roman"/>
          <w:noProof/>
          <w:lang w:val="sr-Cyrl-BA"/>
          <w14:ligatures w14:val="standardContextual"/>
          <w14:cntxtAlts/>
        </w:rPr>
        <w:t xml:space="preserve">(ЕU) </w:t>
      </w:r>
      <w:r w:rsidRPr="00D853DF">
        <w:rPr>
          <w:rFonts w:ascii="Times New Roman" w:eastAsiaTheme="minorHAnsi" w:hAnsi="Times New Roman"/>
          <w:lang w:val="sr-Cyrl-BA"/>
          <w14:ligatures w14:val="standardContextual"/>
          <w14:cntxtAlts/>
        </w:rPr>
        <w:t>2018/843 Европског парламента и Савјета од 30. маја 2018. године о измјени Директиве (ЕU) 2015/849 о спречавању коришћења финансијског система у сврху прања новца или финансирања тероризма и о измјени директива 2009/183/ЕC и 2013/6/ЕU (Текст значајан за ЕЕП),</w:t>
      </w:r>
    </w:p>
    <w:p w14:paraId="1022BE62" w14:textId="477D7753" w:rsidR="00051326" w:rsidRPr="00D853DF" w:rsidRDefault="00051326" w:rsidP="007D1CD1">
      <w:pPr>
        <w:pStyle w:val="ListParagraph"/>
        <w:numPr>
          <w:ilvl w:val="0"/>
          <w:numId w:val="7"/>
        </w:numPr>
        <w:ind w:left="568" w:hanging="284"/>
        <w:jc w:val="both"/>
        <w:rPr>
          <w:rFonts w:ascii="Times New Roman" w:hAnsi="Times New Roman"/>
          <w:noProof/>
          <w:lang w:val="sr-Cyrl-BA"/>
        </w:rPr>
      </w:pPr>
      <w:r w:rsidRPr="00D853DF">
        <w:rPr>
          <w:rFonts w:ascii="Times New Roman" w:hAnsi="Times New Roman"/>
          <w:noProof/>
          <w:lang w:val="sr-Cyrl-BA"/>
        </w:rPr>
        <w:t>Регулатива (ЕУ) 2018/1672 Европског парламента и Савјета од 23. октобра 2018. године о контролама готовине која се уноси у Унију или износи из Уније и стављању ван снаге Регулативе (EЗ) бр. 1889/2005,</w:t>
      </w:r>
      <w:r w:rsidR="007D1CD1" w:rsidRPr="00D853DF">
        <w:rPr>
          <w:rFonts w:ascii="Times New Roman" w:hAnsi="Times New Roman"/>
          <w:noProof/>
          <w:lang w:val="sr-Cyrl-BA"/>
        </w:rPr>
        <w:t xml:space="preserve"> </w:t>
      </w:r>
    </w:p>
    <w:p w14:paraId="1FEE67E1" w14:textId="6D6D50B9" w:rsidR="001C2873" w:rsidRPr="00D853DF" w:rsidRDefault="0026312D" w:rsidP="007D1CD1">
      <w:pPr>
        <w:numPr>
          <w:ilvl w:val="0"/>
          <w:numId w:val="7"/>
        </w:numPr>
        <w:tabs>
          <w:tab w:val="left" w:pos="567"/>
        </w:tabs>
        <w:ind w:left="568" w:hanging="284"/>
        <w:contextualSpacing/>
        <w:jc w:val="both"/>
        <w:rPr>
          <w:rFonts w:ascii="Times New Roman" w:hAnsi="Times New Roman"/>
          <w:noProof/>
          <w:lang w:val="sr-Cyrl-BA"/>
        </w:rPr>
      </w:pPr>
      <w:r w:rsidRPr="00D853DF">
        <w:rPr>
          <w:rFonts w:ascii="Times New Roman" w:hAnsi="Times New Roman"/>
          <w:noProof/>
          <w:lang w:val="sr-Cyrl-BA"/>
        </w:rPr>
        <w:t xml:space="preserve">Споразум о стабилизацији и придруживању између Европских заједница и њихових држава чланица, с једне стране и БиХ, с друге стране, </w:t>
      </w:r>
    </w:p>
    <w:p w14:paraId="62124640" w14:textId="38AEB393" w:rsidR="008F1E41" w:rsidRPr="00D853DF" w:rsidRDefault="007D1CD1" w:rsidP="007D1CD1">
      <w:pPr>
        <w:numPr>
          <w:ilvl w:val="0"/>
          <w:numId w:val="7"/>
        </w:numPr>
        <w:tabs>
          <w:tab w:val="left" w:pos="567"/>
        </w:tabs>
        <w:ind w:left="567" w:hanging="283"/>
        <w:contextualSpacing/>
        <w:jc w:val="both"/>
        <w:rPr>
          <w:rFonts w:ascii="Times New Roman" w:hAnsi="Times New Roman"/>
          <w:noProof/>
          <w:lang w:val="sr-Cyrl-BA"/>
        </w:rPr>
      </w:pPr>
      <w:r w:rsidRPr="00D853DF">
        <w:rPr>
          <w:rFonts w:ascii="Times New Roman" w:hAnsi="Times New Roman"/>
          <w:noProof/>
          <w:lang w:val="sr-Cyrl-BA"/>
        </w:rPr>
        <w:t>Извјештај о БиХ за 2023;</w:t>
      </w:r>
    </w:p>
    <w:p w14:paraId="1813F802" w14:textId="0EF181EE" w:rsidR="004E2CF2" w:rsidRPr="00D853DF" w:rsidRDefault="008F1E41" w:rsidP="007D1CD1">
      <w:pPr>
        <w:tabs>
          <w:tab w:val="left" w:pos="567"/>
        </w:tabs>
        <w:contextualSpacing/>
        <w:jc w:val="both"/>
        <w:rPr>
          <w:rFonts w:ascii="Times New Roman" w:hAnsi="Times New Roman"/>
          <w:noProof/>
          <w:lang w:val="sr-Cyrl-BA"/>
        </w:rPr>
      </w:pPr>
      <w:r w:rsidRPr="00D853DF">
        <w:rPr>
          <w:rFonts w:ascii="Times New Roman" w:hAnsi="Times New Roman"/>
          <w:noProof/>
          <w:lang w:val="sr-Cyrl-BA"/>
        </w:rPr>
        <w:t>4</w:t>
      </w:r>
      <w:r w:rsidR="004E2CF2" w:rsidRPr="00D853DF">
        <w:rPr>
          <w:rFonts w:ascii="Times New Roman" w:hAnsi="Times New Roman"/>
          <w:noProof/>
          <w:lang w:val="sr-Cyrl-BA"/>
        </w:rPr>
        <w:t>) упоредно право земаља из окружења:</w:t>
      </w:r>
    </w:p>
    <w:p w14:paraId="511E3353" w14:textId="77777777" w:rsidR="004E2CF2" w:rsidRPr="00D853DF" w:rsidRDefault="004E2CF2" w:rsidP="007D1CD1">
      <w:pPr>
        <w:widowControl w:val="0"/>
        <w:numPr>
          <w:ilvl w:val="0"/>
          <w:numId w:val="6"/>
        </w:numPr>
        <w:ind w:left="576" w:hanging="288"/>
        <w:jc w:val="both"/>
        <w:outlineLvl w:val="7"/>
        <w:rPr>
          <w:rFonts w:ascii="Times New Roman" w:hAnsi="Times New Roman"/>
          <w:lang w:val="sr-Cyrl-BA"/>
        </w:rPr>
      </w:pPr>
      <w:r w:rsidRPr="00D853DF">
        <w:rPr>
          <w:rFonts w:ascii="Times New Roman" w:hAnsi="Times New Roman"/>
          <w:noProof/>
          <w:lang w:val="sr-Cyrl-BA"/>
        </w:rPr>
        <w:t>Србија –</w:t>
      </w:r>
      <w:r w:rsidRPr="00D853DF">
        <w:rPr>
          <w:rFonts w:ascii="Times New Roman" w:hAnsi="Times New Roman"/>
          <w:b/>
          <w:lang w:val="sr-Cyrl-BA"/>
        </w:rPr>
        <w:t xml:space="preserve"> </w:t>
      </w:r>
      <w:r w:rsidRPr="00D853DF">
        <w:rPr>
          <w:rFonts w:ascii="Times New Roman" w:hAnsi="Times New Roman"/>
          <w:lang w:val="sr-Cyrl-BA"/>
        </w:rPr>
        <w:t>Закон о девизном пословању („Службени гласник РС“, бр. 62/06, 31/11, 119/12, 139/14 и 30/18),</w:t>
      </w:r>
    </w:p>
    <w:p w14:paraId="0EA3E5C0" w14:textId="2B3492D0" w:rsidR="004E2CF2" w:rsidRPr="00D853DF" w:rsidRDefault="004E2CF2" w:rsidP="007D1CD1">
      <w:pPr>
        <w:widowControl w:val="0"/>
        <w:numPr>
          <w:ilvl w:val="0"/>
          <w:numId w:val="6"/>
        </w:numPr>
        <w:ind w:left="576" w:hanging="288"/>
        <w:jc w:val="both"/>
        <w:outlineLvl w:val="7"/>
        <w:rPr>
          <w:rFonts w:ascii="Times New Roman" w:hAnsi="Times New Roman"/>
          <w:lang w:val="sr-Cyrl-BA"/>
        </w:rPr>
      </w:pPr>
      <w:r w:rsidRPr="00D853DF">
        <w:rPr>
          <w:rFonts w:ascii="Times New Roman" w:hAnsi="Times New Roman"/>
          <w:lang w:val="sr-Cyrl-BA"/>
        </w:rPr>
        <w:t xml:space="preserve">Хрватска – Закон о девизном пословању </w:t>
      </w:r>
      <w:r w:rsidRPr="00D853DF">
        <w:rPr>
          <w:rFonts w:ascii="Times New Roman" w:hAnsi="Times New Roman"/>
          <w:noProof/>
          <w:lang w:val="sr-Cyrl-BA"/>
        </w:rPr>
        <w:t>(</w:t>
      </w:r>
      <w:r w:rsidRPr="00D853DF">
        <w:rPr>
          <w:rFonts w:ascii="Times New Roman" w:hAnsi="Times New Roman"/>
          <w:lang w:val="sr-Cyrl-BA"/>
        </w:rPr>
        <w:t>„</w:t>
      </w:r>
      <w:r w:rsidRPr="00D853DF">
        <w:rPr>
          <w:rFonts w:ascii="Times New Roman" w:hAnsi="Times New Roman"/>
          <w:noProof/>
          <w:lang w:val="sr-Cyrl-BA"/>
        </w:rPr>
        <w:t>Народне новине</w:t>
      </w:r>
      <w:r w:rsidRPr="00D853DF">
        <w:rPr>
          <w:rFonts w:ascii="Times New Roman" w:hAnsi="Times New Roman"/>
          <w:lang w:val="sr-Cyrl-BA"/>
        </w:rPr>
        <w:t>“,</w:t>
      </w:r>
      <w:r w:rsidRPr="00D853DF">
        <w:rPr>
          <w:rFonts w:ascii="Times New Roman" w:hAnsi="Times New Roman"/>
          <w:noProof/>
          <w:lang w:val="sr-Cyrl-BA"/>
        </w:rPr>
        <w:t xml:space="preserve"> бр. 96/03, 140/05, 132/06, 150/08, 92/09, 133/09, 153/09, 145/10, 76/13, 52/21 и 141/22)</w:t>
      </w:r>
      <w:r w:rsidR="007D1CD1" w:rsidRPr="00D853DF">
        <w:rPr>
          <w:rFonts w:ascii="Times New Roman" w:hAnsi="Times New Roman"/>
          <w:noProof/>
          <w:lang w:val="sr-Cyrl-BA"/>
        </w:rPr>
        <w:t>;</w:t>
      </w:r>
    </w:p>
    <w:p w14:paraId="559388BA" w14:textId="162B9A21" w:rsidR="004E2CF2" w:rsidRPr="00D853DF" w:rsidRDefault="008F1E41" w:rsidP="007D1CD1">
      <w:pPr>
        <w:widowControl w:val="0"/>
        <w:jc w:val="both"/>
        <w:outlineLvl w:val="7"/>
        <w:rPr>
          <w:rFonts w:ascii="Times New Roman" w:hAnsi="Times New Roman"/>
          <w:noProof/>
          <w:lang w:val="sr-Cyrl-BA"/>
        </w:rPr>
      </w:pPr>
      <w:r w:rsidRPr="00D853DF">
        <w:rPr>
          <w:rFonts w:ascii="Times New Roman" w:hAnsi="Times New Roman"/>
          <w:noProof/>
          <w:lang w:val="sr-Cyrl-BA"/>
        </w:rPr>
        <w:t>5</w:t>
      </w:r>
      <w:r w:rsidR="004E2CF2" w:rsidRPr="00D853DF">
        <w:rPr>
          <w:rFonts w:ascii="Times New Roman" w:hAnsi="Times New Roman"/>
          <w:noProof/>
          <w:lang w:val="sr-Cyrl-BA"/>
        </w:rPr>
        <w:t xml:space="preserve">) </w:t>
      </w:r>
      <w:r w:rsidRPr="00D853DF">
        <w:rPr>
          <w:rFonts w:ascii="Times New Roman" w:hAnsi="Times New Roman"/>
          <w:noProof/>
          <w:lang w:val="sr-Cyrl-BA"/>
        </w:rPr>
        <w:t>приједлози</w:t>
      </w:r>
      <w:r w:rsidR="004E2CF2" w:rsidRPr="00D853DF">
        <w:rPr>
          <w:rFonts w:ascii="Times New Roman" w:hAnsi="Times New Roman"/>
          <w:noProof/>
          <w:lang w:val="sr-Cyrl-BA"/>
        </w:rPr>
        <w:t xml:space="preserve"> </w:t>
      </w:r>
      <w:r w:rsidRPr="00D853DF">
        <w:rPr>
          <w:rFonts w:ascii="Times New Roman" w:hAnsi="Times New Roman"/>
          <w:lang w:val="sr-Cyrl-BA"/>
        </w:rPr>
        <w:t>Пореске управе, Агенције и Уније удружења послодаваца Републике Српске за измјене и допуне Закона.</w:t>
      </w:r>
    </w:p>
    <w:p w14:paraId="17F1295B" w14:textId="58AD0F5D" w:rsidR="001C2873" w:rsidRPr="00D853DF" w:rsidRDefault="001C2873" w:rsidP="00487184">
      <w:pPr>
        <w:ind w:firstLine="720"/>
        <w:jc w:val="both"/>
        <w:textAlignment w:val="top"/>
        <w:rPr>
          <w:rFonts w:ascii="Times New Roman" w:hAnsi="Times New Roman"/>
          <w:noProof/>
          <w:lang w:val="sr-Cyrl-BA"/>
        </w:rPr>
      </w:pPr>
      <w:r w:rsidRPr="00D853DF">
        <w:rPr>
          <w:rFonts w:ascii="Times New Roman" w:hAnsi="Times New Roman"/>
          <w:noProof/>
          <w:lang w:val="sr-Cyrl-BA"/>
        </w:rPr>
        <w:t xml:space="preserve">Доношење Закона о измјенама и допунама Закона о девизном пословању предвиђено је </w:t>
      </w:r>
      <w:r w:rsidR="00727CB3" w:rsidRPr="00D853DF">
        <w:rPr>
          <w:rFonts w:ascii="Times New Roman" w:hAnsi="Times New Roman"/>
          <w:noProof/>
          <w:lang w:val="sr-Cyrl-BA"/>
        </w:rPr>
        <w:t>Програмом</w:t>
      </w:r>
      <w:r w:rsidR="00051326" w:rsidRPr="00D853DF">
        <w:rPr>
          <w:rFonts w:ascii="Times New Roman" w:hAnsi="Times New Roman"/>
          <w:noProof/>
          <w:lang w:val="sr-Cyrl-BA"/>
        </w:rPr>
        <w:t xml:space="preserve"> </w:t>
      </w:r>
      <w:r w:rsidR="00727CB3" w:rsidRPr="00D853DF">
        <w:rPr>
          <w:rFonts w:ascii="Times New Roman" w:hAnsi="Times New Roman"/>
          <w:noProof/>
          <w:lang w:val="sr-Cyrl-BA"/>
        </w:rPr>
        <w:t>рада Народне</w:t>
      </w:r>
      <w:r w:rsidR="00051326" w:rsidRPr="00D853DF">
        <w:rPr>
          <w:rFonts w:ascii="Times New Roman" w:hAnsi="Times New Roman"/>
          <w:noProof/>
          <w:lang w:val="sr-Cyrl-BA"/>
        </w:rPr>
        <w:t xml:space="preserve"> </w:t>
      </w:r>
      <w:r w:rsidR="00727CB3" w:rsidRPr="00D853DF">
        <w:rPr>
          <w:rFonts w:ascii="Times New Roman" w:hAnsi="Times New Roman"/>
          <w:noProof/>
          <w:lang w:val="sr-Cyrl-BA"/>
        </w:rPr>
        <w:t>скупштине Републи</w:t>
      </w:r>
      <w:r w:rsidR="00051326" w:rsidRPr="00D853DF">
        <w:rPr>
          <w:rFonts w:ascii="Times New Roman" w:hAnsi="Times New Roman"/>
          <w:noProof/>
          <w:lang w:val="sr-Cyrl-BA"/>
        </w:rPr>
        <w:t>к</w:t>
      </w:r>
      <w:r w:rsidR="00727CB3" w:rsidRPr="00D853DF">
        <w:rPr>
          <w:rFonts w:ascii="Times New Roman" w:hAnsi="Times New Roman"/>
          <w:noProof/>
          <w:lang w:val="sr-Cyrl-BA"/>
        </w:rPr>
        <w:t>е</w:t>
      </w:r>
      <w:r w:rsidR="00051326" w:rsidRPr="00D853DF">
        <w:rPr>
          <w:rFonts w:ascii="Times New Roman" w:hAnsi="Times New Roman"/>
          <w:noProof/>
          <w:lang w:val="sr-Cyrl-BA"/>
        </w:rPr>
        <w:t xml:space="preserve"> Српске за 2024. годину</w:t>
      </w:r>
      <w:r w:rsidR="00727CB3" w:rsidRPr="00D853DF">
        <w:rPr>
          <w:rStyle w:val="FootnoteReference"/>
          <w:rFonts w:ascii="Times New Roman" w:hAnsi="Times New Roman"/>
          <w:noProof/>
          <w:lang w:val="sr-Cyrl-BA"/>
        </w:rPr>
        <w:footnoteReference w:id="10"/>
      </w:r>
      <w:r w:rsidR="00051326" w:rsidRPr="00D853DF">
        <w:rPr>
          <w:rFonts w:ascii="Times New Roman" w:hAnsi="Times New Roman"/>
          <w:noProof/>
          <w:lang w:val="sr-Cyrl-BA"/>
        </w:rPr>
        <w:t xml:space="preserve">, </w:t>
      </w:r>
      <w:r w:rsidRPr="00D853DF">
        <w:rPr>
          <w:rFonts w:ascii="Times New Roman" w:hAnsi="Times New Roman"/>
          <w:noProof/>
          <w:lang w:val="sr-Cyrl-BA"/>
        </w:rPr>
        <w:t>Планом рада Министарства финансија Републике Српске за 2024. годину и Акционим планом усклађивања прописа и других општих аката Републике Српске са прописима ЕУ за 2024. годину. Oсавремењавање правног оквира који</w:t>
      </w:r>
      <w:r w:rsidR="00D6294A" w:rsidRPr="00D853DF">
        <w:rPr>
          <w:rFonts w:ascii="Times New Roman" w:hAnsi="Times New Roman"/>
          <w:noProof/>
          <w:lang w:val="sr-Cyrl-BA"/>
        </w:rPr>
        <w:t>м се</w:t>
      </w:r>
      <w:r w:rsidRPr="00D853DF">
        <w:rPr>
          <w:rFonts w:ascii="Times New Roman" w:hAnsi="Times New Roman"/>
          <w:noProof/>
          <w:lang w:val="sr-Cyrl-BA"/>
        </w:rPr>
        <w:t xml:space="preserve"> уређује девизно пословање предвиђено је и Програмом економских реформи Републике Српске за период 2024</w:t>
      </w:r>
      <w:r w:rsidR="007D1CD1" w:rsidRPr="00D853DF">
        <w:rPr>
          <w:rFonts w:ascii="Times New Roman" w:hAnsi="Times New Roman"/>
          <w:noProof/>
          <w:lang w:val="sr-Cyrl-BA"/>
        </w:rPr>
        <w:t>–</w:t>
      </w:r>
      <w:r w:rsidRPr="00D853DF">
        <w:rPr>
          <w:rFonts w:ascii="Times New Roman" w:hAnsi="Times New Roman"/>
          <w:noProof/>
          <w:lang w:val="sr-Cyrl-BA"/>
        </w:rPr>
        <w:t>2026. године.</w:t>
      </w:r>
    </w:p>
    <w:p w14:paraId="51877817" w14:textId="20D6A29C" w:rsidR="00D6294A" w:rsidRPr="00D853DF" w:rsidRDefault="004E2CF2" w:rsidP="00487184">
      <w:pPr>
        <w:ind w:firstLine="720"/>
        <w:jc w:val="both"/>
        <w:textAlignment w:val="top"/>
        <w:rPr>
          <w:rFonts w:ascii="Times New Roman" w:eastAsia="Calibri" w:hAnsi="Times New Roman"/>
          <w:noProof/>
          <w:lang w:val="sr-Cyrl-BA"/>
        </w:rPr>
      </w:pPr>
      <w:r w:rsidRPr="00D853DF">
        <w:rPr>
          <w:rFonts w:ascii="Times New Roman" w:eastAsia="Calibri" w:hAnsi="Times New Roman"/>
          <w:noProof/>
          <w:lang w:val="sr-Cyrl-BA"/>
        </w:rPr>
        <w:t>Министарство финансија континуирано ствара предуслове за свеобухватнију реформу правног оквира који</w:t>
      </w:r>
      <w:r w:rsidR="00D6294A" w:rsidRPr="00D853DF">
        <w:rPr>
          <w:rFonts w:ascii="Times New Roman" w:eastAsia="Calibri" w:hAnsi="Times New Roman"/>
          <w:noProof/>
          <w:lang w:val="sr-Cyrl-BA"/>
        </w:rPr>
        <w:t>м се</w:t>
      </w:r>
      <w:r w:rsidRPr="00D853DF">
        <w:rPr>
          <w:rFonts w:ascii="Times New Roman" w:eastAsia="Calibri" w:hAnsi="Times New Roman"/>
          <w:noProof/>
          <w:lang w:val="sr-Cyrl-BA"/>
        </w:rPr>
        <w:t xml:space="preserve"> уређује девизно пословање. У овој фази предложено је дјелимично преузимање релевантних извора права </w:t>
      </w:r>
      <w:r w:rsidR="00D6294A" w:rsidRPr="00D853DF">
        <w:rPr>
          <w:rFonts w:ascii="Times New Roman" w:eastAsia="Calibri" w:hAnsi="Times New Roman"/>
          <w:noProof/>
          <w:lang w:val="sr-Cyrl-BA"/>
        </w:rPr>
        <w:t>ЕУ</w:t>
      </w:r>
      <w:r w:rsidRPr="00D853DF">
        <w:rPr>
          <w:rFonts w:ascii="Times New Roman" w:eastAsia="Calibri" w:hAnsi="Times New Roman"/>
          <w:noProof/>
          <w:lang w:val="sr-Cyrl-BA"/>
        </w:rPr>
        <w:t xml:space="preserve">, док ће се даља усклађивања </w:t>
      </w:r>
      <w:r w:rsidR="00D6294A" w:rsidRPr="00D853DF">
        <w:rPr>
          <w:rFonts w:ascii="Times New Roman" w:eastAsia="Calibri" w:hAnsi="Times New Roman"/>
          <w:noProof/>
          <w:lang w:val="sr-Cyrl-BA"/>
        </w:rPr>
        <w:t>З</w:t>
      </w:r>
      <w:r w:rsidRPr="00D853DF">
        <w:rPr>
          <w:rFonts w:ascii="Times New Roman" w:eastAsia="Calibri" w:hAnsi="Times New Roman"/>
          <w:noProof/>
          <w:lang w:val="sr-Cyrl-BA"/>
        </w:rPr>
        <w:t>акона вршити постепено, у складу са степеном развијености домаћег привредног и финансијског система. Наставак реформе огледаће се у ревидирању подзаконских аката који</w:t>
      </w:r>
      <w:r w:rsidR="00D6294A" w:rsidRPr="00D853DF">
        <w:rPr>
          <w:rFonts w:ascii="Times New Roman" w:eastAsia="Calibri" w:hAnsi="Times New Roman"/>
          <w:noProof/>
          <w:lang w:val="sr-Cyrl-BA"/>
        </w:rPr>
        <w:t>м се</w:t>
      </w:r>
      <w:r w:rsidRPr="00D853DF">
        <w:rPr>
          <w:rFonts w:ascii="Times New Roman" w:eastAsia="Calibri" w:hAnsi="Times New Roman"/>
          <w:noProof/>
          <w:lang w:val="sr-Cyrl-BA"/>
        </w:rPr>
        <w:t xml:space="preserve"> уређуј</w:t>
      </w:r>
      <w:r w:rsidR="00D6294A" w:rsidRPr="00D853DF">
        <w:rPr>
          <w:rFonts w:ascii="Times New Roman" w:eastAsia="Calibri" w:hAnsi="Times New Roman"/>
          <w:noProof/>
          <w:lang w:val="sr-Cyrl-BA"/>
        </w:rPr>
        <w:t>е</w:t>
      </w:r>
      <w:r w:rsidRPr="00D853DF">
        <w:rPr>
          <w:rFonts w:ascii="Times New Roman" w:eastAsia="Calibri" w:hAnsi="Times New Roman"/>
          <w:noProof/>
          <w:lang w:val="sr-Cyrl-BA"/>
        </w:rPr>
        <w:t xml:space="preserve"> девизно пословање, а самим тим и процедура издавања одобрења из ове области.</w:t>
      </w:r>
    </w:p>
    <w:p w14:paraId="03212026" w14:textId="77777777" w:rsidR="004E2CF2" w:rsidRPr="00D853DF" w:rsidRDefault="004E2CF2" w:rsidP="007D1CD1">
      <w:pPr>
        <w:jc w:val="both"/>
        <w:textAlignment w:val="top"/>
        <w:rPr>
          <w:rFonts w:ascii="Times New Roman" w:eastAsia="Calibri" w:hAnsi="Times New Roman"/>
          <w:noProof/>
          <w:lang w:val="sr-Cyrl-BA"/>
        </w:rPr>
      </w:pPr>
    </w:p>
    <w:p w14:paraId="28DB0189" w14:textId="5E3826A8" w:rsidR="001C2873" w:rsidRPr="00D853DF" w:rsidRDefault="001C2873" w:rsidP="007D1CD1">
      <w:pPr>
        <w:widowControl w:val="0"/>
        <w:tabs>
          <w:tab w:val="left" w:pos="360"/>
        </w:tabs>
        <w:jc w:val="both"/>
        <w:outlineLvl w:val="7"/>
        <w:rPr>
          <w:rFonts w:ascii="Times New Roman" w:eastAsia="Calibri" w:hAnsi="Times New Roman"/>
          <w:b/>
          <w:noProof/>
          <w:lang w:val="sr-Cyrl-BA"/>
        </w:rPr>
      </w:pPr>
      <w:r w:rsidRPr="00D853DF">
        <w:rPr>
          <w:rFonts w:ascii="Times New Roman" w:eastAsia="Calibri" w:hAnsi="Times New Roman"/>
          <w:b/>
          <w:noProof/>
          <w:lang w:val="sr-Cyrl-BA"/>
        </w:rPr>
        <w:t>V</w:t>
      </w:r>
      <w:r w:rsidRPr="00D853DF">
        <w:rPr>
          <w:rFonts w:ascii="Times New Roman" w:eastAsia="Calibri" w:hAnsi="Times New Roman"/>
          <w:b/>
          <w:noProof/>
          <w:lang w:val="sr-Cyrl-BA"/>
        </w:rPr>
        <w:tab/>
        <w:t>ОБРАЗЛОЖЕЊЕ ПРЕДЛОЖЕНИХ РЈЕШЕЊА</w:t>
      </w:r>
      <w:r w:rsidR="007D1CD1" w:rsidRPr="00D853DF">
        <w:rPr>
          <w:rFonts w:ascii="Times New Roman" w:eastAsia="Calibri" w:hAnsi="Times New Roman"/>
          <w:b/>
          <w:noProof/>
          <w:lang w:val="sr-Cyrl-BA"/>
        </w:rPr>
        <w:t xml:space="preserve"> </w:t>
      </w:r>
    </w:p>
    <w:p w14:paraId="74D6B34B" w14:textId="77777777" w:rsidR="001C2873" w:rsidRPr="00D853DF" w:rsidRDefault="001C2873" w:rsidP="007D1CD1">
      <w:pPr>
        <w:autoSpaceDE w:val="0"/>
        <w:autoSpaceDN w:val="0"/>
        <w:adjustRightInd w:val="0"/>
        <w:jc w:val="both"/>
        <w:rPr>
          <w:rFonts w:ascii="Times New Roman" w:eastAsia="Calibri" w:hAnsi="Times New Roman"/>
          <w:noProof/>
          <w:lang w:val="sr-Cyrl-BA"/>
        </w:rPr>
      </w:pPr>
    </w:p>
    <w:p w14:paraId="57776450" w14:textId="66147486" w:rsidR="001C2873" w:rsidRPr="00D853DF" w:rsidRDefault="001C2873" w:rsidP="007D1CD1">
      <w:pPr>
        <w:autoSpaceDE w:val="0"/>
        <w:autoSpaceDN w:val="0"/>
        <w:adjustRightInd w:val="0"/>
        <w:ind w:firstLine="720"/>
        <w:jc w:val="both"/>
        <w:rPr>
          <w:rFonts w:ascii="Times New Roman" w:eastAsia="Calibri" w:hAnsi="Times New Roman"/>
          <w:noProof/>
          <w:lang w:val="sr-Cyrl-BA"/>
        </w:rPr>
      </w:pPr>
      <w:r w:rsidRPr="0084175A">
        <w:rPr>
          <w:rFonts w:ascii="Times New Roman" w:eastAsia="Calibri" w:hAnsi="Times New Roman"/>
          <w:noProof/>
          <w:lang w:val="sr-Cyrl-BA"/>
        </w:rPr>
        <w:t>Чланом 1. вр</w:t>
      </w:r>
      <w:r w:rsidR="00AE04CF" w:rsidRPr="0084175A">
        <w:rPr>
          <w:rFonts w:ascii="Times New Roman" w:eastAsia="Calibri" w:hAnsi="Times New Roman"/>
          <w:noProof/>
          <w:lang w:val="sr-Cyrl-BA"/>
        </w:rPr>
        <w:t>ше се измјене и допунa дефиниција у члану 2. Закона.</w:t>
      </w:r>
      <w:r w:rsidRPr="0084175A">
        <w:rPr>
          <w:rFonts w:ascii="Times New Roman" w:eastAsia="Calibri" w:hAnsi="Times New Roman"/>
          <w:noProof/>
          <w:lang w:val="sr-Cyrl-BA"/>
        </w:rPr>
        <w:t xml:space="preserve"> У тачки 12. у подтачки 2. алинеји ц)</w:t>
      </w:r>
      <w:r w:rsidR="007D1CD1" w:rsidRPr="0084175A">
        <w:rPr>
          <w:rFonts w:ascii="Times New Roman" w:eastAsia="Calibri" w:hAnsi="Times New Roman"/>
          <w:noProof/>
          <w:lang w:val="sr-Cyrl-BA"/>
        </w:rPr>
        <w:t xml:space="preserve"> </w:t>
      </w:r>
      <w:r w:rsidRPr="0084175A">
        <w:rPr>
          <w:rFonts w:ascii="Times New Roman" w:eastAsia="Calibri" w:hAnsi="Times New Roman"/>
          <w:noProof/>
          <w:lang w:val="sr-Cyrl-BA"/>
        </w:rPr>
        <w:t>предложена</w:t>
      </w:r>
      <w:r w:rsidRPr="00D853DF">
        <w:rPr>
          <w:rFonts w:ascii="Times New Roman" w:eastAsia="Calibri" w:hAnsi="Times New Roman"/>
          <w:noProof/>
          <w:lang w:val="sr-Cyrl-BA"/>
        </w:rPr>
        <w:t xml:space="preserve"> је допуна дефиниције директних </w:t>
      </w:r>
      <w:r w:rsidR="0047125E" w:rsidRPr="00D853DF">
        <w:rPr>
          <w:rFonts w:ascii="Times New Roman" w:eastAsia="Calibri" w:hAnsi="Times New Roman"/>
          <w:noProof/>
          <w:lang w:val="sr-Cyrl-BA"/>
        </w:rPr>
        <w:t>инвестиција</w:t>
      </w:r>
      <w:r w:rsidR="0085342C" w:rsidRPr="00D853DF">
        <w:rPr>
          <w:rFonts w:ascii="Times New Roman" w:eastAsia="Calibri" w:hAnsi="Times New Roman"/>
          <w:noProof/>
          <w:lang w:val="sr-Cyrl-BA"/>
        </w:rPr>
        <w:t xml:space="preserve"> на начин да се и</w:t>
      </w:r>
      <w:r w:rsidR="0047125E" w:rsidRPr="00D853DF">
        <w:rPr>
          <w:rFonts w:ascii="Times New Roman" w:eastAsia="Calibri" w:hAnsi="Times New Roman"/>
          <w:noProof/>
          <w:lang w:val="sr-Cyrl-BA"/>
        </w:rPr>
        <w:t xml:space="preserve"> зајмов</w:t>
      </w:r>
      <w:r w:rsidR="0085342C" w:rsidRPr="00D853DF">
        <w:rPr>
          <w:rFonts w:ascii="Times New Roman" w:eastAsia="Calibri" w:hAnsi="Times New Roman"/>
          <w:noProof/>
          <w:lang w:val="sr-Cyrl-BA"/>
        </w:rPr>
        <w:t xml:space="preserve">и који се дају ради успостављања трајних економских односа, са роком од пет година или дужим, ако имају карактер подређеног потраживања сматрају директним улагањем. </w:t>
      </w:r>
      <w:r w:rsidRPr="00D853DF">
        <w:rPr>
          <w:rFonts w:ascii="Times New Roman" w:eastAsia="Calibri" w:hAnsi="Times New Roman"/>
          <w:noProof/>
          <w:lang w:val="sr-Cyrl-BA"/>
        </w:rPr>
        <w:t xml:space="preserve">Овакав </w:t>
      </w:r>
      <w:r w:rsidR="0085342C" w:rsidRPr="00D853DF">
        <w:rPr>
          <w:rFonts w:ascii="Times New Roman" w:eastAsia="Calibri" w:hAnsi="Times New Roman"/>
          <w:noProof/>
          <w:lang w:val="sr-Cyrl-BA"/>
        </w:rPr>
        <w:t>приступ</w:t>
      </w:r>
      <w:r w:rsidRPr="00D853DF">
        <w:rPr>
          <w:rFonts w:ascii="Times New Roman" w:eastAsia="Calibri" w:hAnsi="Times New Roman"/>
          <w:noProof/>
          <w:lang w:val="sr-Cyrl-BA"/>
        </w:rPr>
        <w:t xml:space="preserve"> присутан је и у упоредном праву </w:t>
      </w:r>
      <w:r w:rsidR="001F49F5" w:rsidRPr="00D853DF">
        <w:rPr>
          <w:rFonts w:ascii="Times New Roman" w:eastAsia="Calibri" w:hAnsi="Times New Roman"/>
          <w:noProof/>
          <w:lang w:val="sr-Cyrl-BA"/>
        </w:rPr>
        <w:t>у окружењу</w:t>
      </w:r>
      <w:r w:rsidRPr="00D853DF">
        <w:rPr>
          <w:rFonts w:ascii="Times New Roman" w:eastAsia="Calibri" w:hAnsi="Times New Roman"/>
          <w:noProof/>
          <w:lang w:val="sr-Cyrl-BA"/>
        </w:rPr>
        <w:t>. Предложеном допуном врши се даље усклађивање са Директив</w:t>
      </w:r>
      <w:r w:rsidR="00332D68" w:rsidRPr="00D853DF">
        <w:rPr>
          <w:rFonts w:ascii="Times New Roman" w:eastAsia="Calibri" w:hAnsi="Times New Roman"/>
          <w:noProof/>
          <w:lang w:val="sr-Cyrl-BA"/>
        </w:rPr>
        <w:t>ом</w:t>
      </w:r>
      <w:r w:rsidRPr="00D853DF">
        <w:rPr>
          <w:rFonts w:ascii="Times New Roman" w:eastAsia="Calibri" w:hAnsi="Times New Roman"/>
          <w:noProof/>
          <w:lang w:val="sr-Cyrl-BA"/>
        </w:rPr>
        <w:t xml:space="preserve"> Савјета 88/361/EEC у сегменту слободе кретања д</w:t>
      </w:r>
      <w:r w:rsidR="00AA41BA" w:rsidRPr="00D853DF">
        <w:rPr>
          <w:rFonts w:ascii="Times New Roman" w:eastAsia="Calibri" w:hAnsi="Times New Roman"/>
          <w:noProof/>
          <w:lang w:val="sr-Cyrl-BA"/>
        </w:rPr>
        <w:t xml:space="preserve">иректних инвестиција. Предложено је </w:t>
      </w:r>
      <w:r w:rsidR="00AA41BA" w:rsidRPr="0084175A">
        <w:rPr>
          <w:rFonts w:ascii="Times New Roman" w:eastAsia="Calibri" w:hAnsi="Times New Roman"/>
          <w:noProof/>
          <w:lang w:val="sr-Cyrl-BA"/>
        </w:rPr>
        <w:t>редефинисање</w:t>
      </w:r>
      <w:r w:rsidRPr="0084175A">
        <w:rPr>
          <w:rFonts w:ascii="Times New Roman" w:eastAsia="Calibri" w:hAnsi="Times New Roman"/>
          <w:noProof/>
          <w:lang w:val="sr-Cyrl-BA"/>
        </w:rPr>
        <w:t xml:space="preserve"> тачке </w:t>
      </w:r>
      <w:r w:rsidRPr="0084175A">
        <w:rPr>
          <w:rFonts w:ascii="Times New Roman" w:eastAsia="Calibri" w:hAnsi="Times New Roman"/>
          <w:noProof/>
          <w:lang w:val="sr-Cyrl-BA"/>
        </w:rPr>
        <w:lastRenderedPageBreak/>
        <w:t>13.</w:t>
      </w:r>
      <w:r w:rsidR="00AA41BA" w:rsidRPr="0084175A">
        <w:rPr>
          <w:rFonts w:ascii="Times New Roman" w:eastAsia="Calibri" w:hAnsi="Times New Roman"/>
          <w:noProof/>
          <w:lang w:val="sr-Cyrl-BA"/>
        </w:rPr>
        <w:t xml:space="preserve"> на начин да се умјесто </w:t>
      </w:r>
      <w:r w:rsidRPr="0084175A">
        <w:rPr>
          <w:rFonts w:ascii="Times New Roman" w:eastAsia="Calibri" w:hAnsi="Times New Roman"/>
          <w:noProof/>
          <w:lang w:val="sr-Cyrl-BA"/>
        </w:rPr>
        <w:t>дефиниса</w:t>
      </w:r>
      <w:r w:rsidR="00AA41BA" w:rsidRPr="0084175A">
        <w:rPr>
          <w:rFonts w:ascii="Times New Roman" w:eastAsia="Calibri" w:hAnsi="Times New Roman"/>
          <w:noProof/>
          <w:lang w:val="sr-Cyrl-BA"/>
        </w:rPr>
        <w:t>ња</w:t>
      </w:r>
      <w:r w:rsidRPr="0084175A">
        <w:rPr>
          <w:rFonts w:ascii="Times New Roman" w:eastAsia="Calibri" w:hAnsi="Times New Roman"/>
          <w:noProof/>
          <w:lang w:val="sr-Cyrl-BA"/>
        </w:rPr>
        <w:t xml:space="preserve"> харти</w:t>
      </w:r>
      <w:r w:rsidR="00AA41BA" w:rsidRPr="0084175A">
        <w:rPr>
          <w:rFonts w:ascii="Times New Roman" w:eastAsia="Calibri" w:hAnsi="Times New Roman"/>
          <w:noProof/>
          <w:lang w:val="sr-Cyrl-BA"/>
        </w:rPr>
        <w:t>ја од вриједности овим законом изврши упућивање на закон кој</w:t>
      </w:r>
      <w:r w:rsidR="00AA41BA" w:rsidRPr="00D853DF">
        <w:rPr>
          <w:rFonts w:ascii="Times New Roman" w:eastAsia="Calibri" w:hAnsi="Times New Roman"/>
          <w:noProof/>
          <w:lang w:val="sr-Cyrl-BA"/>
        </w:rPr>
        <w:t>им се уређује тржиште хартија од вриједности. Такође, по први пут је дефинисан</w:t>
      </w:r>
      <w:r w:rsidR="008D3159" w:rsidRPr="00D853DF">
        <w:rPr>
          <w:rFonts w:ascii="Times New Roman" w:eastAsia="Calibri" w:hAnsi="Times New Roman"/>
          <w:noProof/>
          <w:lang w:val="sr-Cyrl-BA"/>
        </w:rPr>
        <w:t>а глобална потврда о власништву у смислу да представља домаћу хартију од вриједности. Глобална потврда о власништву је преносиви финансијски инструмент који се често користи на развијеним тржиштима капитала. Коришћење</w:t>
      </w:r>
      <w:r w:rsidR="00D6294A" w:rsidRPr="00D853DF">
        <w:rPr>
          <w:rFonts w:ascii="Times New Roman" w:eastAsia="Calibri" w:hAnsi="Times New Roman"/>
          <w:noProof/>
          <w:lang w:val="sr-Cyrl-BA"/>
        </w:rPr>
        <w:t>м</w:t>
      </w:r>
      <w:r w:rsidR="008D3159" w:rsidRPr="00D853DF">
        <w:rPr>
          <w:rFonts w:ascii="Times New Roman" w:eastAsia="Calibri" w:hAnsi="Times New Roman"/>
          <w:noProof/>
          <w:lang w:val="sr-Cyrl-BA"/>
        </w:rPr>
        <w:t xml:space="preserve"> ов</w:t>
      </w:r>
      <w:r w:rsidR="00D6294A" w:rsidRPr="00D853DF">
        <w:rPr>
          <w:rFonts w:ascii="Times New Roman" w:eastAsia="Calibri" w:hAnsi="Times New Roman"/>
          <w:noProof/>
          <w:lang w:val="sr-Cyrl-BA"/>
        </w:rPr>
        <w:t xml:space="preserve">ог инструмента </w:t>
      </w:r>
      <w:r w:rsidR="008D3159" w:rsidRPr="00D853DF">
        <w:rPr>
          <w:rFonts w:ascii="Times New Roman" w:eastAsia="Calibri" w:hAnsi="Times New Roman"/>
          <w:noProof/>
          <w:lang w:val="sr-Cyrl-BA"/>
        </w:rPr>
        <w:t>омогућава се домаћим емитентима ефикасније прикупљање додатног капитала, као и лакши приступ потенцијалним инвеститорима на иностраним тржиштима капитала.</w:t>
      </w:r>
      <w:r w:rsidR="005B27B0" w:rsidRPr="00D853DF">
        <w:rPr>
          <w:rFonts w:ascii="Times New Roman" w:eastAsia="Calibri" w:hAnsi="Times New Roman"/>
          <w:noProof/>
          <w:lang w:val="sr-Cyrl-BA"/>
        </w:rPr>
        <w:t xml:space="preserve"> </w:t>
      </w:r>
      <w:r w:rsidR="008D3159" w:rsidRPr="00D853DF">
        <w:rPr>
          <w:rFonts w:ascii="Times New Roman" w:eastAsia="Calibri" w:hAnsi="Times New Roman"/>
          <w:noProof/>
          <w:lang w:val="sr-Cyrl-BA"/>
        </w:rPr>
        <w:t>Банка депозитар има улогу посредника између домаћих емитената и иностраних инвеститора.</w:t>
      </w:r>
    </w:p>
    <w:p w14:paraId="1A504248" w14:textId="34B90F64" w:rsidR="001C2873" w:rsidRPr="00D853DF" w:rsidRDefault="001C2873" w:rsidP="007D1CD1">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ab/>
      </w:r>
      <w:r w:rsidR="00487184">
        <w:rPr>
          <w:rFonts w:ascii="Times New Roman" w:eastAsia="Calibri" w:hAnsi="Times New Roman"/>
          <w:noProof/>
          <w:lang w:val="sr-Cyrl-BA"/>
        </w:rPr>
        <w:tab/>
      </w:r>
      <w:r w:rsidRPr="00D853DF">
        <w:rPr>
          <w:rFonts w:ascii="Times New Roman" w:eastAsia="Calibri" w:hAnsi="Times New Roman"/>
          <w:noProof/>
          <w:lang w:val="sr-Cyrl-BA"/>
        </w:rPr>
        <w:t xml:space="preserve">Чланом 2. врши се измјена члана 3. </w:t>
      </w:r>
      <w:r w:rsidR="007D1CD1" w:rsidRPr="00D853DF">
        <w:rPr>
          <w:rFonts w:ascii="Times New Roman" w:eastAsia="Calibri" w:hAnsi="Times New Roman"/>
          <w:noProof/>
          <w:lang w:val="sr-Cyrl-BA"/>
        </w:rPr>
        <w:t>с</w:t>
      </w:r>
      <w:r w:rsidR="00320641" w:rsidRPr="00D853DF">
        <w:rPr>
          <w:rFonts w:ascii="Times New Roman" w:eastAsia="Calibri" w:hAnsi="Times New Roman"/>
          <w:noProof/>
          <w:lang w:val="sr-Cyrl-BA"/>
        </w:rPr>
        <w:t xml:space="preserve"> ц</w:t>
      </w:r>
      <w:r w:rsidR="007D1CD1" w:rsidRPr="00D853DF">
        <w:rPr>
          <w:rFonts w:ascii="Times New Roman" w:eastAsia="Calibri" w:hAnsi="Times New Roman"/>
          <w:noProof/>
          <w:lang w:val="sr-Cyrl-BA"/>
        </w:rPr>
        <w:t>иљем номо</w:t>
      </w:r>
      <w:r w:rsidR="00AE04CF" w:rsidRPr="00D853DF">
        <w:rPr>
          <w:rFonts w:ascii="Times New Roman" w:eastAsia="Calibri" w:hAnsi="Times New Roman"/>
          <w:noProof/>
          <w:lang w:val="sr-Cyrl-BA"/>
        </w:rPr>
        <w:t>техничког усклађивања</w:t>
      </w:r>
      <w:r w:rsidR="00320641" w:rsidRPr="00D853DF">
        <w:rPr>
          <w:rFonts w:ascii="Times New Roman" w:eastAsia="Calibri" w:hAnsi="Times New Roman"/>
          <w:noProof/>
          <w:lang w:val="sr-Cyrl-BA"/>
        </w:rPr>
        <w:t xml:space="preserve"> на начин да се </w:t>
      </w:r>
      <w:r w:rsidRPr="00D853DF">
        <w:rPr>
          <w:rFonts w:ascii="Times New Roman" w:eastAsia="Calibri" w:hAnsi="Times New Roman"/>
          <w:noProof/>
          <w:lang w:val="sr-Cyrl-BA"/>
        </w:rPr>
        <w:t>прецизира да резиденти могу да користе девизе за н</w:t>
      </w:r>
      <w:r w:rsidR="00D6294A" w:rsidRPr="00D853DF">
        <w:rPr>
          <w:rFonts w:ascii="Times New Roman" w:eastAsia="Calibri" w:hAnsi="Times New Roman"/>
          <w:noProof/>
          <w:lang w:val="sr-Cyrl-BA"/>
        </w:rPr>
        <w:t>аплату из иностранст</w:t>
      </w:r>
      <w:r w:rsidRPr="00D853DF">
        <w:rPr>
          <w:rFonts w:ascii="Times New Roman" w:eastAsia="Calibri" w:hAnsi="Times New Roman"/>
          <w:noProof/>
          <w:lang w:val="sr-Cyrl-BA"/>
        </w:rPr>
        <w:t>ва</w:t>
      </w:r>
      <w:r w:rsidR="00320641" w:rsidRPr="00D853DF">
        <w:rPr>
          <w:rFonts w:ascii="Times New Roman" w:eastAsia="Calibri" w:hAnsi="Times New Roman"/>
          <w:noProof/>
          <w:lang w:val="sr-Cyrl-BA"/>
        </w:rPr>
        <w:t>.</w:t>
      </w:r>
      <w:r w:rsidR="007D1CD1" w:rsidRPr="00D853DF">
        <w:rPr>
          <w:rFonts w:ascii="Times New Roman" w:eastAsia="Calibri" w:hAnsi="Times New Roman"/>
          <w:noProof/>
          <w:lang w:val="sr-Cyrl-BA"/>
        </w:rPr>
        <w:t xml:space="preserve"> </w:t>
      </w:r>
    </w:p>
    <w:p w14:paraId="140B893E" w14:textId="3A904CC4" w:rsidR="001C2873" w:rsidRPr="00D853DF" w:rsidRDefault="001C2873" w:rsidP="007D1CD1">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Calibri" w:hAnsi="Times New Roman"/>
          <w:noProof/>
          <w:lang w:val="sr-Cyrl-BA"/>
        </w:rPr>
        <w:tab/>
      </w:r>
      <w:r w:rsidR="00487184">
        <w:rPr>
          <w:rFonts w:ascii="Times New Roman" w:eastAsia="Calibri" w:hAnsi="Times New Roman"/>
          <w:noProof/>
          <w:lang w:val="sr-Cyrl-BA"/>
        </w:rPr>
        <w:tab/>
      </w:r>
      <w:r w:rsidRPr="00D853DF">
        <w:rPr>
          <w:rFonts w:ascii="Times New Roman" w:eastAsia="Calibri" w:hAnsi="Times New Roman"/>
          <w:noProof/>
          <w:lang w:val="sr-Cyrl-BA"/>
        </w:rPr>
        <w:t>Чланом 3. врши се допуна члана 4. став 2. на начин да се прoширује обухват намјена за које се плаћање, наплаћивање и пренос</w:t>
      </w:r>
      <w:r w:rsidRPr="00D853DF">
        <w:rPr>
          <w:rFonts w:ascii="Times New Roman" w:eastAsiaTheme="minorHAnsi" w:hAnsi="Times New Roman"/>
          <w:lang w:val="sr-Cyrl-BA"/>
          <w14:ligatures w14:val="standardContextual"/>
          <w14:cntxtAlts/>
        </w:rPr>
        <w:t xml:space="preserve"> између резидената, између резидената и нерезидената и између нерезидената може вршити у страној валути</w:t>
      </w:r>
      <w:r w:rsidR="007D1CD1" w:rsidRPr="00D853DF">
        <w:rPr>
          <w:rFonts w:ascii="Times New Roman" w:eastAsiaTheme="minorHAnsi" w:hAnsi="Times New Roman"/>
          <w:lang w:val="sr-Cyrl-BA"/>
          <w14:ligatures w14:val="standardContextual"/>
          <w14:cntxtAlts/>
        </w:rPr>
        <w:t xml:space="preserve"> </w:t>
      </w:r>
      <w:r w:rsidR="00D6294A" w:rsidRPr="00D853DF">
        <w:rPr>
          <w:rFonts w:ascii="Times New Roman" w:eastAsiaTheme="minorHAnsi" w:hAnsi="Times New Roman"/>
          <w:lang w:val="sr-Cyrl-BA"/>
          <w14:ligatures w14:val="standardContextual"/>
          <w14:cntxtAlts/>
        </w:rPr>
        <w:t>на</w:t>
      </w:r>
      <w:r w:rsidRPr="00D853DF">
        <w:rPr>
          <w:rFonts w:ascii="Times New Roman" w:eastAsiaTheme="minorHAnsi" w:hAnsi="Times New Roman"/>
          <w:lang w:val="sr-Cyrl-BA"/>
          <w14:ligatures w14:val="standardContextual"/>
          <w14:cntxtAlts/>
        </w:rPr>
        <w:t xml:space="preserve"> уплате плата и накнаде трошкова резиден</w:t>
      </w:r>
      <w:r w:rsidR="00D6294A" w:rsidRPr="00D853DF">
        <w:rPr>
          <w:rFonts w:ascii="Times New Roman" w:eastAsiaTheme="minorHAnsi" w:hAnsi="Times New Roman"/>
          <w:lang w:val="sr-Cyrl-BA"/>
          <w14:ligatures w14:val="standardContextual"/>
          <w14:cntxtAlts/>
        </w:rPr>
        <w:t>тима</w:t>
      </w:r>
      <w:r w:rsidRPr="00D853DF">
        <w:rPr>
          <w:rFonts w:ascii="Times New Roman" w:eastAsiaTheme="minorHAnsi" w:hAnsi="Times New Roman"/>
          <w:lang w:val="sr-Cyrl-BA"/>
          <w14:ligatures w14:val="standardContextual"/>
          <w14:cntxtAlts/>
        </w:rPr>
        <w:t xml:space="preserve"> </w:t>
      </w:r>
      <w:r w:rsidR="00616B3F" w:rsidRPr="00D853DF">
        <w:rPr>
          <w:rFonts w:ascii="Times New Roman" w:eastAsiaTheme="minorHAnsi" w:hAnsi="Times New Roman"/>
          <w:lang w:val="sr-Cyrl-BA"/>
          <w14:ligatures w14:val="standardContextual"/>
          <w14:cntxtAlts/>
        </w:rPr>
        <w:t>–</w:t>
      </w:r>
      <w:r w:rsidRPr="00D853DF">
        <w:rPr>
          <w:rFonts w:ascii="Times New Roman" w:eastAsiaTheme="minorHAnsi" w:hAnsi="Times New Roman"/>
          <w:lang w:val="sr-Cyrl-BA"/>
          <w14:ligatures w14:val="standardContextual"/>
          <w14:cntxtAlts/>
        </w:rPr>
        <w:t xml:space="preserve"> физичким лицима који су упућени на привремени рад у иностранство по основу уговора о извођењу инвестиционих радова у иностранству</w:t>
      </w:r>
      <w:r w:rsidR="00D6294A" w:rsidRPr="00D853DF">
        <w:rPr>
          <w:rFonts w:ascii="Times New Roman" w:eastAsiaTheme="minorHAnsi" w:hAnsi="Times New Roman"/>
          <w:lang w:val="sr-Cyrl-BA"/>
          <w14:ligatures w14:val="standardContextual"/>
          <w14:cntxtAlts/>
        </w:rPr>
        <w:t>, као</w:t>
      </w:r>
      <w:r w:rsidRPr="00D853DF">
        <w:rPr>
          <w:rFonts w:ascii="Times New Roman" w:eastAsiaTheme="minorHAnsi" w:hAnsi="Times New Roman"/>
          <w:lang w:val="sr-Cyrl-BA"/>
          <w14:ligatures w14:val="standardContextual"/>
          <w14:cntxtAlts/>
        </w:rPr>
        <w:t xml:space="preserve"> и </w:t>
      </w:r>
      <w:r w:rsidR="00D6294A" w:rsidRPr="00D853DF">
        <w:rPr>
          <w:rFonts w:ascii="Times New Roman" w:eastAsiaTheme="minorHAnsi" w:hAnsi="Times New Roman"/>
          <w:lang w:val="sr-Cyrl-BA"/>
          <w14:ligatures w14:val="standardContextual"/>
          <w14:cntxtAlts/>
        </w:rPr>
        <w:t xml:space="preserve">по основу </w:t>
      </w:r>
      <w:r w:rsidRPr="00D853DF">
        <w:rPr>
          <w:rFonts w:ascii="Times New Roman" w:eastAsiaTheme="minorHAnsi" w:hAnsi="Times New Roman"/>
          <w:lang w:val="sr-Cyrl-BA"/>
          <w14:ligatures w14:val="standardContextual"/>
          <w14:cntxtAlts/>
        </w:rPr>
        <w:t xml:space="preserve">донација у хуманитарне, културне, социјалне и спортске сврхе. </w:t>
      </w:r>
      <w:r w:rsidR="00320641" w:rsidRPr="00D853DF">
        <w:rPr>
          <w:rFonts w:ascii="Times New Roman" w:eastAsiaTheme="minorHAnsi" w:hAnsi="Times New Roman"/>
          <w:lang w:val="sr-Cyrl-BA"/>
          <w14:ligatures w14:val="standardContextual"/>
          <w14:cntxtAlts/>
        </w:rPr>
        <w:t xml:space="preserve">Имајући у виду да су чланом 4. Закона дефинисани основи по којима се може вршити </w:t>
      </w:r>
      <w:r w:rsidRPr="00D853DF">
        <w:rPr>
          <w:rFonts w:ascii="Times New Roman" w:eastAsiaTheme="minorHAnsi" w:hAnsi="Times New Roman"/>
          <w:lang w:val="sr-Cyrl-BA"/>
          <w14:ligatures w14:val="standardContextual"/>
          <w14:cntxtAlts/>
        </w:rPr>
        <w:t xml:space="preserve">плаћање, наплаћивање </w:t>
      </w:r>
      <w:r w:rsidR="0065198A" w:rsidRPr="00D853DF">
        <w:rPr>
          <w:rFonts w:ascii="Times New Roman" w:eastAsiaTheme="minorHAnsi" w:hAnsi="Times New Roman"/>
          <w:lang w:val="sr-Cyrl-BA"/>
          <w14:ligatures w14:val="standardContextual"/>
          <w14:cntxtAlts/>
        </w:rPr>
        <w:t>и пренос у Републици у девизама, те да се други основи не могу утврдити подзаконским актом извршена је измјена у ставу 4. овог члана.</w:t>
      </w:r>
    </w:p>
    <w:p w14:paraId="78E16AA5" w14:textId="77777777" w:rsidR="00F2176E" w:rsidRDefault="001C2873" w:rsidP="007D1CD1">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853DF">
        <w:rPr>
          <w:rFonts w:ascii="Times New Roman" w:eastAsiaTheme="minorHAnsi" w:hAnsi="Times New Roman"/>
          <w:lang w:val="sr-Cyrl-BA"/>
          <w14:ligatures w14:val="standardContextual"/>
          <w14:cntxtAlts/>
        </w:rPr>
        <w:tab/>
      </w:r>
      <w:r w:rsidR="00487184">
        <w:rPr>
          <w:rFonts w:ascii="Times New Roman" w:eastAsiaTheme="minorHAnsi" w:hAnsi="Times New Roman"/>
          <w:lang w:val="sr-Cyrl-BA"/>
          <w14:ligatures w14:val="standardContextual"/>
          <w14:cntxtAlts/>
        </w:rPr>
        <w:tab/>
      </w:r>
      <w:r w:rsidRPr="00D853DF">
        <w:rPr>
          <w:rFonts w:ascii="Times New Roman" w:eastAsiaTheme="minorHAnsi" w:hAnsi="Times New Roman"/>
          <w:lang w:val="sr-Cyrl-BA"/>
          <w14:ligatures w14:val="standardContextual"/>
          <w14:cntxtAlts/>
        </w:rPr>
        <w:t xml:space="preserve">Чланом 4. врши се допуна члана 7. додавањем новог става 10. којим се </w:t>
      </w:r>
      <w:r w:rsidR="008C2E13" w:rsidRPr="00D853DF">
        <w:rPr>
          <w:rFonts w:ascii="Times New Roman" w:eastAsiaTheme="minorHAnsi" w:hAnsi="Times New Roman"/>
          <w:lang w:val="sr-Cyrl-BA"/>
          <w14:ligatures w14:val="standardContextual"/>
          <w14:cntxtAlts/>
        </w:rPr>
        <w:t xml:space="preserve">дефинише </w:t>
      </w:r>
      <w:r w:rsidRPr="00D853DF">
        <w:rPr>
          <w:rFonts w:ascii="Times New Roman" w:eastAsiaTheme="minorHAnsi" w:hAnsi="Times New Roman"/>
          <w:lang w:val="sr-Cyrl-BA"/>
          <w14:ligatures w14:val="standardContextual"/>
          <w14:cntxtAlts/>
        </w:rPr>
        <w:t xml:space="preserve">да </w:t>
      </w:r>
      <w:r w:rsidRPr="00D853DF">
        <w:rPr>
          <w:rFonts w:ascii="Times New Roman" w:eastAsia="Calibri" w:hAnsi="Times New Roman"/>
          <w:noProof/>
          <w:lang w:val="sr-Cyrl-BA"/>
        </w:rPr>
        <w:t>се</w:t>
      </w:r>
      <w:r w:rsidRPr="00D853DF">
        <w:rPr>
          <w:rFonts w:ascii="Times New Roman" w:eastAsiaTheme="minorHAnsi" w:hAnsi="Times New Roman"/>
          <w:lang w:val="sr-Cyrl-BA"/>
          <w14:ligatures w14:val="standardContextual"/>
          <w14:cntxtAlts/>
        </w:rPr>
        <w:t xml:space="preserve"> п</w:t>
      </w:r>
      <w:r w:rsidRPr="00D853DF">
        <w:rPr>
          <w:rFonts w:ascii="Times New Roman" w:eastAsia="Calibri" w:hAnsi="Times New Roman"/>
          <w:noProof/>
          <w:lang w:val="sr-Cyrl-BA"/>
        </w:rPr>
        <w:t xml:space="preserve">лаћање и наплаћивање у платном промету са иностранством између резидента и нерезидената </w:t>
      </w:r>
      <w:r w:rsidR="008C2E13" w:rsidRPr="00D853DF">
        <w:rPr>
          <w:rFonts w:ascii="Times New Roman" w:eastAsia="Calibri" w:hAnsi="Times New Roman"/>
          <w:noProof/>
          <w:lang w:val="sr-Cyrl-BA"/>
        </w:rPr>
        <w:t xml:space="preserve">може вршити и </w:t>
      </w:r>
      <w:r w:rsidRPr="00D853DF">
        <w:rPr>
          <w:rFonts w:ascii="Times New Roman" w:eastAsia="Calibri" w:hAnsi="Times New Roman"/>
          <w:noProof/>
          <w:lang w:val="sr-Cyrl-BA"/>
        </w:rPr>
        <w:t>преко друштва за издавање електронског новца</w:t>
      </w:r>
      <w:r w:rsidR="008C2E13" w:rsidRPr="00D853DF">
        <w:rPr>
          <w:rFonts w:ascii="Times New Roman" w:eastAsia="Calibri" w:hAnsi="Times New Roman"/>
          <w:noProof/>
          <w:lang w:val="sr-Cyrl-BA"/>
        </w:rPr>
        <w:t>, како домаћег, тако и иностраног</w:t>
      </w:r>
      <w:r w:rsidR="00F32048" w:rsidRPr="00D853DF">
        <w:rPr>
          <w:rFonts w:ascii="Times New Roman" w:eastAsia="Calibri" w:hAnsi="Times New Roman"/>
          <w:noProof/>
          <w:lang w:val="sr-Cyrl-BA"/>
        </w:rPr>
        <w:t>,</w:t>
      </w:r>
      <w:r w:rsidR="008C2E13" w:rsidRPr="00D853DF">
        <w:rPr>
          <w:rFonts w:ascii="Times New Roman" w:eastAsia="Calibri" w:hAnsi="Times New Roman"/>
          <w:noProof/>
          <w:lang w:val="sr-Cyrl-BA"/>
        </w:rPr>
        <w:t xml:space="preserve"> искључиво</w:t>
      </w:r>
      <w:r w:rsidRPr="00D853DF">
        <w:rPr>
          <w:rFonts w:ascii="Times New Roman" w:eastAsia="Calibri" w:hAnsi="Times New Roman"/>
          <w:noProof/>
          <w:lang w:val="sr-Cyrl-BA"/>
        </w:rPr>
        <w:t xml:space="preserve"> </w:t>
      </w:r>
      <w:r w:rsidR="008C2E13" w:rsidRPr="00D853DF">
        <w:rPr>
          <w:rFonts w:ascii="Times New Roman" w:eastAsia="Calibri" w:hAnsi="Times New Roman"/>
          <w:noProof/>
          <w:lang w:val="sr-Cyrl-BA"/>
        </w:rPr>
        <w:t xml:space="preserve">по основу електронске купопродаје робе и услуга, а </w:t>
      </w:r>
      <w:r w:rsidRPr="00D853DF">
        <w:rPr>
          <w:rFonts w:ascii="Times New Roman" w:eastAsia="Calibri" w:hAnsi="Times New Roman"/>
          <w:noProof/>
          <w:lang w:val="sr-Cyrl-BA"/>
        </w:rPr>
        <w:t>у складу са прописима којима се уређује електронски новац</w:t>
      </w:r>
      <w:r w:rsidR="008C2E13" w:rsidRPr="00D853DF">
        <w:rPr>
          <w:rFonts w:ascii="Times New Roman" w:eastAsia="Calibri" w:hAnsi="Times New Roman"/>
          <w:noProof/>
          <w:lang w:val="sr-Cyrl-BA"/>
        </w:rPr>
        <w:t>.</w:t>
      </w:r>
      <w:r w:rsidR="00D6294A" w:rsidRPr="00D853DF">
        <w:rPr>
          <w:rFonts w:ascii="Times New Roman" w:eastAsiaTheme="minorHAnsi" w:hAnsi="Times New Roman"/>
          <w:lang w:val="sr-Cyrl-BA"/>
          <w14:ligatures w14:val="standardContextual"/>
          <w14:cntxtAlts/>
        </w:rPr>
        <w:t xml:space="preserve"> </w:t>
      </w:r>
      <w:r w:rsidR="008C2E13" w:rsidRPr="00D853DF">
        <w:rPr>
          <w:rFonts w:ascii="Times New Roman" w:eastAsiaTheme="minorHAnsi" w:hAnsi="Times New Roman"/>
          <w:lang w:val="sr-Cyrl-BA"/>
          <w14:ligatures w14:val="standardContextual"/>
          <w14:cntxtAlts/>
        </w:rPr>
        <w:t xml:space="preserve">Услуге иностраног друштва за издавање електронског новца није дозвољено користити за плаћања и наплаћивања у </w:t>
      </w:r>
      <w:r w:rsidR="00393834" w:rsidRPr="00D853DF">
        <w:rPr>
          <w:rFonts w:ascii="Times New Roman" w:eastAsiaTheme="minorHAnsi" w:hAnsi="Times New Roman"/>
          <w:lang w:val="sr-Cyrl-BA"/>
          <w14:ligatures w14:val="standardContextual"/>
          <w14:cntxtAlts/>
        </w:rPr>
        <w:t>унутрашњем</w:t>
      </w:r>
      <w:r w:rsidR="008C2E13" w:rsidRPr="00D853DF">
        <w:rPr>
          <w:rFonts w:ascii="Times New Roman" w:eastAsiaTheme="minorHAnsi" w:hAnsi="Times New Roman"/>
          <w:lang w:val="sr-Cyrl-BA"/>
          <w14:ligatures w14:val="standardContextual"/>
          <w14:cntxtAlts/>
        </w:rPr>
        <w:t xml:space="preserve"> платном промету. Законом о електронском н</w:t>
      </w:r>
      <w:r w:rsidR="00D6294A" w:rsidRPr="00D853DF">
        <w:rPr>
          <w:rFonts w:ascii="Times New Roman" w:eastAsiaTheme="minorHAnsi" w:hAnsi="Times New Roman"/>
          <w:lang w:val="sr-Cyrl-BA"/>
          <w14:ligatures w14:val="standardContextual"/>
          <w14:cntxtAlts/>
        </w:rPr>
        <w:t xml:space="preserve">овцу утврђено је да је Агенција </w:t>
      </w:r>
      <w:r w:rsidR="008C2E13" w:rsidRPr="00D853DF">
        <w:rPr>
          <w:rFonts w:ascii="Times New Roman" w:eastAsiaTheme="minorHAnsi" w:hAnsi="Times New Roman"/>
          <w:lang w:val="sr-Cyrl-BA"/>
          <w14:ligatures w14:val="standardContextual"/>
          <w14:cntxtAlts/>
        </w:rPr>
        <w:t>надзорни и регулаторни орган за домаћа друштва за издавање електронског новца.</w:t>
      </w:r>
    </w:p>
    <w:p w14:paraId="6970C169" w14:textId="7AC52D01" w:rsidR="001C2873" w:rsidRPr="00F2176E" w:rsidRDefault="00F2176E" w:rsidP="00F2176E">
      <w:pPr>
        <w:tabs>
          <w:tab w:val="left" w:pos="709"/>
        </w:tabs>
        <w:autoSpaceDE w:val="0"/>
        <w:autoSpaceDN w:val="0"/>
        <w:adjustRightInd w:val="0"/>
        <w:jc w:val="both"/>
        <w:rPr>
          <w:rFonts w:ascii="Times New Roman" w:eastAsiaTheme="minorHAnsi" w:hAnsi="Times New Roman"/>
          <w:lang w:val="sr-Cyrl-BA"/>
          <w14:ligatures w14:val="standardContextual"/>
          <w14:cntxtAlts/>
        </w:rPr>
      </w:pPr>
      <w:r>
        <w:rPr>
          <w:rFonts w:ascii="Times New Roman" w:eastAsiaTheme="minorHAnsi" w:hAnsi="Times New Roman"/>
          <w:lang w:val="sr-Cyrl-BA"/>
          <w14:ligatures w14:val="standardContextual"/>
          <w14:cntxtAlts/>
        </w:rPr>
        <w:tab/>
      </w:r>
      <w:r w:rsidR="001C2873" w:rsidRPr="00D853DF">
        <w:rPr>
          <w:rFonts w:ascii="Times New Roman" w:eastAsiaTheme="minorHAnsi" w:hAnsi="Times New Roman"/>
          <w:lang w:val="sr-Cyrl-BA"/>
          <w14:ligatures w14:val="standardContextual"/>
          <w14:cntxtAlts/>
        </w:rPr>
        <w:t xml:space="preserve">Чланом 5. бришу се чл. 10. и 11. </w:t>
      </w:r>
      <w:r w:rsidR="0003500F" w:rsidRPr="00D853DF">
        <w:rPr>
          <w:rFonts w:ascii="Times New Roman" w:eastAsiaTheme="minorHAnsi" w:hAnsi="Times New Roman"/>
          <w:lang w:val="sr-Cyrl-BA"/>
          <w14:ligatures w14:val="standardContextual"/>
          <w14:cntxtAlts/>
        </w:rPr>
        <w:t xml:space="preserve">Закона. </w:t>
      </w:r>
      <w:r w:rsidR="001C2873" w:rsidRPr="00D853DF">
        <w:rPr>
          <w:rFonts w:ascii="Times New Roman" w:eastAsiaTheme="minorHAnsi" w:hAnsi="Times New Roman"/>
          <w:lang w:val="sr-Cyrl-BA"/>
          <w14:ligatures w14:val="standardContextual"/>
          <w14:cntxtAlts/>
        </w:rPr>
        <w:t xml:space="preserve">На овај начин укида се рок у којем је резидент </w:t>
      </w:r>
      <w:r w:rsidR="00EC3657" w:rsidRPr="00D853DF">
        <w:rPr>
          <w:rFonts w:ascii="Times New Roman" w:eastAsiaTheme="minorHAnsi" w:hAnsi="Times New Roman"/>
          <w:lang w:val="sr-Cyrl-BA"/>
          <w14:ligatures w14:val="standardContextual"/>
          <w14:cntxtAlts/>
        </w:rPr>
        <w:t>–</w:t>
      </w:r>
      <w:r w:rsidR="001C2873" w:rsidRPr="00D853DF">
        <w:rPr>
          <w:rFonts w:ascii="Times New Roman" w:eastAsiaTheme="minorHAnsi" w:hAnsi="Times New Roman"/>
          <w:lang w:val="sr-Cyrl-BA"/>
          <w14:ligatures w14:val="standardContextual"/>
          <w14:cntxtAlts/>
        </w:rPr>
        <w:t xml:space="preserve"> правно лице дуж</w:t>
      </w:r>
      <w:r w:rsidR="0003500F" w:rsidRPr="00D853DF">
        <w:rPr>
          <w:rFonts w:ascii="Times New Roman" w:eastAsiaTheme="minorHAnsi" w:hAnsi="Times New Roman"/>
          <w:lang w:val="sr-Cyrl-BA"/>
          <w14:ligatures w14:val="standardContextual"/>
          <w14:cntxtAlts/>
        </w:rPr>
        <w:t xml:space="preserve">ан </w:t>
      </w:r>
      <w:r w:rsidR="001C2873" w:rsidRPr="00D853DF">
        <w:rPr>
          <w:rFonts w:ascii="Times New Roman" w:eastAsiaTheme="minorHAnsi" w:hAnsi="Times New Roman"/>
          <w:lang w:val="sr-Cyrl-BA"/>
          <w14:ligatures w14:val="standardContextual"/>
          <w14:cntxtAlts/>
        </w:rPr>
        <w:t>да унесе добит остварену по основу извођења инвестиционих</w:t>
      </w:r>
      <w:r w:rsidR="007D1CD1" w:rsidRPr="00D853DF">
        <w:rPr>
          <w:rFonts w:ascii="Times New Roman" w:eastAsiaTheme="minorHAnsi" w:hAnsi="Times New Roman"/>
          <w:lang w:val="sr-Cyrl-BA"/>
          <w14:ligatures w14:val="standardContextual"/>
          <w14:cntxtAlts/>
        </w:rPr>
        <w:t xml:space="preserve"> </w:t>
      </w:r>
      <w:r w:rsidR="001C2873" w:rsidRPr="00D853DF">
        <w:rPr>
          <w:rFonts w:ascii="Times New Roman" w:eastAsiaTheme="minorHAnsi" w:hAnsi="Times New Roman"/>
          <w:lang w:val="sr-Cyrl-BA"/>
          <w14:ligatures w14:val="standardContextual"/>
          <w14:cntxtAlts/>
        </w:rPr>
        <w:t xml:space="preserve">радова у иностранству, </w:t>
      </w:r>
      <w:r w:rsidR="00393834" w:rsidRPr="00D853DF">
        <w:rPr>
          <w:rFonts w:ascii="Times New Roman" w:eastAsiaTheme="minorHAnsi" w:hAnsi="Times New Roman"/>
          <w:lang w:val="sr-Cyrl-BA"/>
          <w14:ligatures w14:val="standardContextual"/>
          <w14:cntxtAlts/>
        </w:rPr>
        <w:t xml:space="preserve">као и </w:t>
      </w:r>
      <w:r w:rsidR="001C2873" w:rsidRPr="00D853DF">
        <w:rPr>
          <w:rFonts w:ascii="Times New Roman" w:eastAsia="Calibri" w:hAnsi="Times New Roman"/>
          <w:noProof/>
          <w:lang w:val="sr-Cyrl-BA"/>
        </w:rPr>
        <w:t>добит остварен</w:t>
      </w:r>
      <w:r w:rsidR="00393834" w:rsidRPr="00D853DF">
        <w:rPr>
          <w:rFonts w:ascii="Times New Roman" w:eastAsia="Calibri" w:hAnsi="Times New Roman"/>
          <w:noProof/>
          <w:lang w:val="sr-Cyrl-BA"/>
        </w:rPr>
        <w:t>у</w:t>
      </w:r>
      <w:r w:rsidR="001C2873" w:rsidRPr="00D853DF">
        <w:rPr>
          <w:rFonts w:ascii="Times New Roman" w:eastAsia="Calibri" w:hAnsi="Times New Roman"/>
          <w:noProof/>
          <w:lang w:val="sr-Cyrl-BA"/>
        </w:rPr>
        <w:t xml:space="preserve"> по основу обављања привредне дјелатности у иностранству и </w:t>
      </w:r>
      <w:r w:rsidR="001C2873" w:rsidRPr="00D853DF">
        <w:rPr>
          <w:rFonts w:ascii="Times New Roman" w:eastAsiaTheme="minorHAnsi" w:hAnsi="Times New Roman"/>
          <w:lang w:val="sr-Cyrl-BA"/>
          <w14:ligatures w14:val="standardContextual"/>
          <w14:cntxtAlts/>
        </w:rPr>
        <w:t xml:space="preserve">девизе које је у складу са гарантним роковима наручилац инвестиционих радова задржао као гаранцију за исправност извршених радова. </w:t>
      </w:r>
      <w:r w:rsidR="001C2873" w:rsidRPr="00D853DF">
        <w:rPr>
          <w:rFonts w:ascii="Times New Roman" w:eastAsia="Calibri" w:hAnsi="Times New Roman"/>
          <w:noProof/>
          <w:lang w:val="sr-Cyrl-BA"/>
        </w:rPr>
        <w:t xml:space="preserve">Имајући у виду да </w:t>
      </w:r>
      <w:r w:rsidR="00393834" w:rsidRPr="00D853DF">
        <w:rPr>
          <w:rFonts w:ascii="Times New Roman" w:eastAsia="Calibri" w:hAnsi="Times New Roman"/>
          <w:lang w:val="sr-Cyrl-BA"/>
        </w:rPr>
        <w:t>према</w:t>
      </w:r>
      <w:r w:rsidR="001C2873" w:rsidRPr="00D853DF">
        <w:rPr>
          <w:rFonts w:ascii="Times New Roman" w:eastAsia="Calibri" w:hAnsi="Times New Roman"/>
          <w:lang w:val="sr-Cyrl-BA"/>
        </w:rPr>
        <w:t xml:space="preserve"> Закон</w:t>
      </w:r>
      <w:r w:rsidR="00393834" w:rsidRPr="00D853DF">
        <w:rPr>
          <w:rFonts w:ascii="Times New Roman" w:eastAsia="Calibri" w:hAnsi="Times New Roman"/>
          <w:lang w:val="sr-Cyrl-BA"/>
        </w:rPr>
        <w:t>у</w:t>
      </w:r>
      <w:r w:rsidR="001C2873" w:rsidRPr="00D853DF">
        <w:rPr>
          <w:rFonts w:ascii="Times New Roman" w:eastAsia="Calibri" w:hAnsi="Times New Roman"/>
          <w:lang w:val="sr-Cyrl-BA"/>
        </w:rPr>
        <w:t xml:space="preserve"> о привредним друштвима пословна једин</w:t>
      </w:r>
      <w:r w:rsidR="00393834" w:rsidRPr="00D853DF">
        <w:rPr>
          <w:rFonts w:ascii="Times New Roman" w:eastAsia="Calibri" w:hAnsi="Times New Roman"/>
          <w:lang w:val="sr-Cyrl-BA"/>
        </w:rPr>
        <w:t xml:space="preserve">ица нема својство правног лица </w:t>
      </w:r>
      <w:r w:rsidR="001C2873" w:rsidRPr="00D853DF">
        <w:rPr>
          <w:rFonts w:ascii="Times New Roman" w:eastAsia="Calibri" w:hAnsi="Times New Roman"/>
          <w:lang w:val="sr-Cyrl-BA"/>
        </w:rPr>
        <w:t xml:space="preserve">и </w:t>
      </w:r>
      <w:r w:rsidR="00393834" w:rsidRPr="00D853DF">
        <w:rPr>
          <w:rFonts w:ascii="Times New Roman" w:eastAsia="Calibri" w:hAnsi="Times New Roman"/>
          <w:lang w:val="sr-Cyrl-BA"/>
        </w:rPr>
        <w:t xml:space="preserve">да </w:t>
      </w:r>
      <w:r w:rsidR="001C2873" w:rsidRPr="00D853DF">
        <w:rPr>
          <w:rFonts w:ascii="Times New Roman" w:eastAsia="Calibri" w:hAnsi="Times New Roman"/>
          <w:lang w:val="sr-Cyrl-BA"/>
        </w:rPr>
        <w:t>за њене обавезе према трећим лицима неограни</w:t>
      </w:r>
      <w:r w:rsidR="00393834" w:rsidRPr="00D853DF">
        <w:rPr>
          <w:rFonts w:ascii="Times New Roman" w:eastAsia="Calibri" w:hAnsi="Times New Roman"/>
          <w:lang w:val="sr-Cyrl-BA"/>
        </w:rPr>
        <w:t xml:space="preserve">чено одговара привредно друштво у чије име и за чији рачун обавља привредну дјелатност, </w:t>
      </w:r>
      <w:r w:rsidR="001C2873" w:rsidRPr="00D853DF">
        <w:rPr>
          <w:rFonts w:ascii="Times New Roman" w:eastAsia="Calibri" w:hAnsi="Times New Roman"/>
          <w:lang w:val="sr-Cyrl-BA"/>
        </w:rPr>
        <w:t xml:space="preserve">унос добити </w:t>
      </w:r>
      <w:r w:rsidR="00581DE9" w:rsidRPr="00D853DF">
        <w:rPr>
          <w:rFonts w:ascii="Times New Roman" w:eastAsia="Calibri" w:hAnsi="Times New Roman"/>
          <w:lang w:val="sr-Cyrl-BA"/>
        </w:rPr>
        <w:t>из пословања</w:t>
      </w:r>
      <w:r w:rsidR="001C2873" w:rsidRPr="00D853DF">
        <w:rPr>
          <w:rFonts w:ascii="Times New Roman" w:eastAsia="Calibri" w:hAnsi="Times New Roman"/>
          <w:lang w:val="sr-Cyrl-BA"/>
        </w:rPr>
        <w:t xml:space="preserve"> пословне јединице у иностранству врши се у складу са одлуком привредног друштва и прописима који</w:t>
      </w:r>
      <w:r w:rsidR="00393834" w:rsidRPr="00D853DF">
        <w:rPr>
          <w:rFonts w:ascii="Times New Roman" w:eastAsia="Calibri" w:hAnsi="Times New Roman"/>
          <w:lang w:val="sr-Cyrl-BA"/>
        </w:rPr>
        <w:t>ма се</w:t>
      </w:r>
      <w:r w:rsidR="001C2873" w:rsidRPr="00D853DF">
        <w:rPr>
          <w:rFonts w:ascii="Times New Roman" w:eastAsia="Calibri" w:hAnsi="Times New Roman"/>
          <w:lang w:val="sr-Cyrl-BA"/>
        </w:rPr>
        <w:t xml:space="preserve"> уређују привредна друштва, рачуноводство и ревизиј</w:t>
      </w:r>
      <w:r w:rsidR="000050E6">
        <w:rPr>
          <w:rFonts w:ascii="Times New Roman" w:eastAsia="Calibri" w:hAnsi="Times New Roman"/>
          <w:lang w:val="sr-Cyrl-BA"/>
        </w:rPr>
        <w:t>а</w:t>
      </w:r>
      <w:r w:rsidR="00393834" w:rsidRPr="00D853DF">
        <w:rPr>
          <w:rFonts w:ascii="Times New Roman" w:eastAsia="Calibri" w:hAnsi="Times New Roman"/>
          <w:lang w:val="sr-Cyrl-BA"/>
        </w:rPr>
        <w:t>, те порези</w:t>
      </w:r>
      <w:r w:rsidR="001C2873" w:rsidRPr="00D853DF">
        <w:rPr>
          <w:rFonts w:ascii="Times New Roman" w:eastAsia="Calibri" w:hAnsi="Times New Roman"/>
          <w:lang w:val="sr-Cyrl-BA"/>
        </w:rPr>
        <w:t xml:space="preserve">. </w:t>
      </w:r>
      <w:r w:rsidR="0003500F" w:rsidRPr="00D853DF">
        <w:rPr>
          <w:rFonts w:ascii="Times New Roman" w:eastAsia="Calibri" w:hAnsi="Times New Roman"/>
          <w:lang w:val="sr-Cyrl-BA"/>
        </w:rPr>
        <w:t>С тим у вези предложено је укидање рока за унос добит</w:t>
      </w:r>
      <w:r w:rsidR="00393834" w:rsidRPr="00D853DF">
        <w:rPr>
          <w:rFonts w:ascii="Times New Roman" w:eastAsia="Calibri" w:hAnsi="Times New Roman"/>
          <w:lang w:val="sr-Cyrl-BA"/>
        </w:rPr>
        <w:t>,</w:t>
      </w:r>
      <w:r w:rsidR="0003500F" w:rsidRPr="00D853DF">
        <w:rPr>
          <w:rFonts w:ascii="Times New Roman" w:eastAsia="Calibri" w:hAnsi="Times New Roman"/>
          <w:lang w:val="sr-Cyrl-BA"/>
        </w:rPr>
        <w:t xml:space="preserve"> али не и обавезе</w:t>
      </w:r>
      <w:r w:rsidR="00393834" w:rsidRPr="00D853DF">
        <w:rPr>
          <w:rFonts w:ascii="Times New Roman" w:eastAsia="Calibri" w:hAnsi="Times New Roman"/>
          <w:lang w:val="sr-Cyrl-BA"/>
        </w:rPr>
        <w:t xml:space="preserve"> уноса добити</w:t>
      </w:r>
      <w:r w:rsidR="0003500F" w:rsidRPr="00D853DF">
        <w:rPr>
          <w:rFonts w:ascii="Times New Roman" w:eastAsia="Calibri" w:hAnsi="Times New Roman"/>
          <w:lang w:val="sr-Cyrl-BA"/>
        </w:rPr>
        <w:t xml:space="preserve"> кад</w:t>
      </w:r>
      <w:r w:rsidR="00393834" w:rsidRPr="00D853DF">
        <w:rPr>
          <w:rFonts w:ascii="Times New Roman" w:eastAsia="Calibri" w:hAnsi="Times New Roman"/>
          <w:lang w:val="sr-Cyrl-BA"/>
        </w:rPr>
        <w:t>а</w:t>
      </w:r>
      <w:r w:rsidR="0003500F" w:rsidRPr="00D853DF">
        <w:rPr>
          <w:rFonts w:ascii="Times New Roman" w:eastAsia="Calibri" w:hAnsi="Times New Roman"/>
          <w:lang w:val="sr-Cyrl-BA"/>
        </w:rPr>
        <w:t xml:space="preserve"> то друге законске одредбе предвиђају.</w:t>
      </w:r>
      <w:r w:rsidR="007D1CD1" w:rsidRPr="00D853DF">
        <w:rPr>
          <w:rFonts w:ascii="Times New Roman" w:eastAsia="Calibri" w:hAnsi="Times New Roman"/>
          <w:lang w:val="sr-Cyrl-BA"/>
        </w:rPr>
        <w:t xml:space="preserve"> </w:t>
      </w:r>
    </w:p>
    <w:p w14:paraId="25B8DBAC" w14:textId="4E8B92E9" w:rsidR="001C2873" w:rsidRPr="00D853DF" w:rsidRDefault="001C2873" w:rsidP="007D1CD1">
      <w:pPr>
        <w:tabs>
          <w:tab w:val="left" w:pos="567"/>
        </w:tabs>
        <w:autoSpaceDE w:val="0"/>
        <w:autoSpaceDN w:val="0"/>
        <w:adjustRightInd w:val="0"/>
        <w:jc w:val="both"/>
        <w:rPr>
          <w:rFonts w:ascii="Times New Roman" w:eastAsia="Calibri" w:hAnsi="Times New Roman"/>
          <w:lang w:val="sr-Cyrl-BA"/>
        </w:rPr>
      </w:pPr>
      <w:r w:rsidRPr="00D853DF">
        <w:rPr>
          <w:rFonts w:ascii="Times New Roman" w:eastAsia="Calibri" w:hAnsi="Times New Roman"/>
          <w:lang w:val="sr-Cyrl-BA"/>
        </w:rPr>
        <w:tab/>
      </w:r>
      <w:r w:rsidR="00487184">
        <w:rPr>
          <w:rFonts w:ascii="Times New Roman" w:eastAsia="Calibri" w:hAnsi="Times New Roman"/>
          <w:lang w:val="sr-Cyrl-BA"/>
        </w:rPr>
        <w:tab/>
      </w:r>
      <w:r w:rsidRPr="00D853DF">
        <w:rPr>
          <w:rFonts w:ascii="Times New Roman" w:eastAsia="Calibri" w:hAnsi="Times New Roman"/>
          <w:lang w:val="sr-Cyrl-BA"/>
        </w:rPr>
        <w:t>Чланом 6. вр</w:t>
      </w:r>
      <w:r w:rsidR="00EF5105" w:rsidRPr="00D853DF">
        <w:rPr>
          <w:rFonts w:ascii="Times New Roman" w:eastAsia="Calibri" w:hAnsi="Times New Roman"/>
          <w:lang w:val="sr-Cyrl-BA"/>
        </w:rPr>
        <w:t>ши се измјена и допуна члана 14. Закона</w:t>
      </w:r>
      <w:r w:rsidRPr="00D853DF">
        <w:rPr>
          <w:rFonts w:ascii="Times New Roman" w:eastAsia="Calibri" w:hAnsi="Times New Roman"/>
          <w:lang w:val="sr-Cyrl-BA"/>
        </w:rPr>
        <w:t xml:space="preserve"> </w:t>
      </w:r>
      <w:r w:rsidR="009B30B0" w:rsidRPr="00D853DF">
        <w:rPr>
          <w:rFonts w:ascii="Times New Roman" w:eastAsia="Calibri" w:hAnsi="Times New Roman"/>
          <w:lang w:val="sr-Cyrl-BA"/>
        </w:rPr>
        <w:t>којим су уређени плаћање, наплаћивање и пренос по капиталним пословима</w:t>
      </w:r>
      <w:r w:rsidR="000050E6">
        <w:rPr>
          <w:rFonts w:ascii="Times New Roman" w:eastAsia="Calibri" w:hAnsi="Times New Roman"/>
          <w:lang w:val="sr-Cyrl-BA"/>
        </w:rPr>
        <w:t>,</w:t>
      </w:r>
      <w:r w:rsidR="009B30B0" w:rsidRPr="00D853DF">
        <w:rPr>
          <w:rFonts w:ascii="Times New Roman" w:eastAsia="Calibri" w:hAnsi="Times New Roman"/>
          <w:lang w:val="sr-Cyrl-BA"/>
        </w:rPr>
        <w:t xml:space="preserve"> на начин да се прецизира да нерезиденти</w:t>
      </w:r>
      <w:r w:rsidR="007D1CD1" w:rsidRPr="00D853DF">
        <w:rPr>
          <w:rFonts w:ascii="Times New Roman" w:eastAsia="Calibri" w:hAnsi="Times New Roman"/>
          <w:lang w:val="sr-Cyrl-BA"/>
        </w:rPr>
        <w:t xml:space="preserve"> </w:t>
      </w:r>
      <w:r w:rsidR="009B30B0" w:rsidRPr="00D853DF">
        <w:rPr>
          <w:rFonts w:ascii="Times New Roman" w:eastAsia="Calibri" w:hAnsi="Times New Roman"/>
          <w:lang w:val="sr-Cyrl-BA"/>
        </w:rPr>
        <w:t xml:space="preserve">могу слободно преносити добит, приход </w:t>
      </w:r>
      <w:r w:rsidRPr="00D853DF">
        <w:rPr>
          <w:rFonts w:ascii="Times New Roman" w:eastAsia="Calibri" w:hAnsi="Times New Roman"/>
          <w:lang w:val="sr-Cyrl-BA"/>
        </w:rPr>
        <w:t>по основу продаје</w:t>
      </w:r>
      <w:r w:rsidR="009B30B0" w:rsidRPr="00D853DF">
        <w:rPr>
          <w:rFonts w:ascii="Times New Roman" w:eastAsia="Calibri" w:hAnsi="Times New Roman"/>
          <w:lang w:val="sr-Cyrl-BA"/>
        </w:rPr>
        <w:t>, као и остатак</w:t>
      </w:r>
      <w:r w:rsidRPr="00D853DF">
        <w:rPr>
          <w:rFonts w:ascii="Times New Roman" w:eastAsia="Calibri" w:hAnsi="Times New Roman"/>
          <w:lang w:val="sr-Cyrl-BA"/>
        </w:rPr>
        <w:t xml:space="preserve"> ликвидационе масе директне</w:t>
      </w:r>
      <w:r w:rsidR="009B30B0" w:rsidRPr="00D853DF">
        <w:rPr>
          <w:rFonts w:ascii="Times New Roman" w:eastAsia="Calibri" w:hAnsi="Times New Roman"/>
          <w:lang w:val="sr-Cyrl-BA"/>
        </w:rPr>
        <w:t xml:space="preserve"> стране инвестиције</w:t>
      </w:r>
      <w:r w:rsidRPr="00D853DF">
        <w:rPr>
          <w:rFonts w:ascii="Times New Roman" w:eastAsia="Calibri" w:hAnsi="Times New Roman"/>
          <w:lang w:val="sr-Cyrl-BA"/>
        </w:rPr>
        <w:t xml:space="preserve"> под условом да измир</w:t>
      </w:r>
      <w:r w:rsidR="009B30B0" w:rsidRPr="00D853DF">
        <w:rPr>
          <w:rFonts w:ascii="Times New Roman" w:eastAsia="Calibri" w:hAnsi="Times New Roman"/>
          <w:lang w:val="sr-Cyrl-BA"/>
        </w:rPr>
        <w:t>е</w:t>
      </w:r>
      <w:r w:rsidRPr="00D853DF">
        <w:rPr>
          <w:rFonts w:ascii="Times New Roman" w:eastAsia="Calibri" w:hAnsi="Times New Roman"/>
          <w:lang w:val="sr-Cyrl-BA"/>
        </w:rPr>
        <w:t xml:space="preserve"> све пореске обавезе </w:t>
      </w:r>
      <w:r w:rsidR="000050E6">
        <w:rPr>
          <w:rFonts w:ascii="Times New Roman" w:eastAsia="Calibri" w:hAnsi="Times New Roman"/>
          <w:lang w:val="sr-Cyrl-BA"/>
        </w:rPr>
        <w:t>везане за ове трансакције</w:t>
      </w:r>
      <w:r w:rsidRPr="00D853DF">
        <w:rPr>
          <w:rFonts w:ascii="Times New Roman" w:eastAsia="Calibri" w:hAnsi="Times New Roman"/>
          <w:lang w:val="sr-Cyrl-BA"/>
        </w:rPr>
        <w:t xml:space="preserve"> у Републици</w:t>
      </w:r>
      <w:r w:rsidR="00393834" w:rsidRPr="00D853DF">
        <w:rPr>
          <w:rFonts w:ascii="Times New Roman" w:eastAsia="Calibri" w:hAnsi="Times New Roman"/>
          <w:lang w:val="sr-Cyrl-BA"/>
        </w:rPr>
        <w:t xml:space="preserve"> Српској</w:t>
      </w:r>
      <w:r w:rsidRPr="00D853DF">
        <w:rPr>
          <w:rFonts w:ascii="Times New Roman" w:eastAsia="Calibri" w:hAnsi="Times New Roman"/>
          <w:lang w:val="sr-Cyrl-BA"/>
        </w:rPr>
        <w:t xml:space="preserve">. </w:t>
      </w:r>
      <w:r w:rsidR="00BA2647" w:rsidRPr="00D853DF">
        <w:rPr>
          <w:rFonts w:ascii="Times New Roman" w:eastAsia="Calibri" w:hAnsi="Times New Roman"/>
          <w:lang w:val="sr-Cyrl-BA"/>
        </w:rPr>
        <w:t xml:space="preserve">На овај начин додатно је оснажена постојећа одредба Закона </w:t>
      </w:r>
      <w:r w:rsidR="007D1CD1" w:rsidRPr="00D853DF">
        <w:rPr>
          <w:rFonts w:ascii="Times New Roman" w:eastAsia="Calibri" w:hAnsi="Times New Roman"/>
          <w:lang w:val="sr-Cyrl-BA"/>
        </w:rPr>
        <w:t>с</w:t>
      </w:r>
      <w:r w:rsidR="00BA2647" w:rsidRPr="00D853DF">
        <w:rPr>
          <w:rFonts w:ascii="Times New Roman" w:eastAsia="Calibri" w:hAnsi="Times New Roman"/>
          <w:lang w:val="sr-Cyrl-BA"/>
        </w:rPr>
        <w:t xml:space="preserve"> циљ</w:t>
      </w:r>
      <w:r w:rsidR="007D1CD1" w:rsidRPr="00D853DF">
        <w:rPr>
          <w:rFonts w:ascii="Times New Roman" w:eastAsia="Calibri" w:hAnsi="Times New Roman"/>
          <w:lang w:val="sr-Cyrl-BA"/>
        </w:rPr>
        <w:t>ем</w:t>
      </w:r>
      <w:r w:rsidR="00BA2647" w:rsidRPr="00D853DF">
        <w:rPr>
          <w:rFonts w:ascii="Times New Roman" w:eastAsia="Calibri" w:hAnsi="Times New Roman"/>
          <w:lang w:val="sr-Cyrl-BA"/>
        </w:rPr>
        <w:t xml:space="preserve"> јачања</w:t>
      </w:r>
      <w:r w:rsidRPr="00D853DF">
        <w:rPr>
          <w:rFonts w:ascii="Times New Roman" w:eastAsia="Calibri" w:hAnsi="Times New Roman"/>
          <w:lang w:val="sr-Cyrl-BA"/>
        </w:rPr>
        <w:t xml:space="preserve"> фискалне дисциплине нерезидената, као улагача у директне инвестиције. </w:t>
      </w:r>
      <w:r w:rsidR="00BA2647" w:rsidRPr="00D853DF">
        <w:rPr>
          <w:rFonts w:ascii="Times New Roman" w:eastAsia="Calibri" w:hAnsi="Times New Roman"/>
          <w:lang w:val="sr-Cyrl-BA"/>
        </w:rPr>
        <w:t xml:space="preserve">Чланом 26. Закона јасно је утврђена забрана </w:t>
      </w:r>
      <w:r w:rsidR="00710DC0" w:rsidRPr="00D853DF">
        <w:rPr>
          <w:rFonts w:ascii="Times New Roman" w:eastAsia="Calibri" w:hAnsi="Times New Roman"/>
          <w:lang w:val="sr-Cyrl-BA"/>
        </w:rPr>
        <w:t xml:space="preserve">нерезидентима да врше трансфер средстава са </w:t>
      </w:r>
      <w:r w:rsidR="00431922" w:rsidRPr="00D853DF">
        <w:rPr>
          <w:rFonts w:ascii="Times New Roman" w:eastAsia="Calibri" w:hAnsi="Times New Roman"/>
          <w:lang w:val="sr-Cyrl-BA"/>
        </w:rPr>
        <w:t xml:space="preserve">свог </w:t>
      </w:r>
      <w:r w:rsidR="00710DC0" w:rsidRPr="00D853DF">
        <w:rPr>
          <w:rFonts w:ascii="Times New Roman" w:eastAsia="Calibri" w:hAnsi="Times New Roman"/>
          <w:lang w:val="sr-Cyrl-BA"/>
        </w:rPr>
        <w:t>рачуна</w:t>
      </w:r>
      <w:r w:rsidR="00431922" w:rsidRPr="00D853DF">
        <w:rPr>
          <w:rFonts w:ascii="Times New Roman" w:eastAsia="Calibri" w:hAnsi="Times New Roman"/>
          <w:lang w:val="sr-Cyrl-BA"/>
        </w:rPr>
        <w:t xml:space="preserve"> отвореног код</w:t>
      </w:r>
      <w:r w:rsidR="00710DC0" w:rsidRPr="00D853DF">
        <w:rPr>
          <w:rFonts w:ascii="Times New Roman" w:eastAsia="Calibri" w:hAnsi="Times New Roman"/>
          <w:lang w:val="sr-Cyrl-BA"/>
        </w:rPr>
        <w:t xml:space="preserve"> банке</w:t>
      </w:r>
      <w:r w:rsidR="00BA2647" w:rsidRPr="00D853DF">
        <w:rPr>
          <w:rFonts w:ascii="Times New Roman" w:eastAsia="Calibri" w:hAnsi="Times New Roman"/>
          <w:lang w:val="sr-Cyrl-BA"/>
        </w:rPr>
        <w:t xml:space="preserve"> прије измирења пореских и других обавеза.</w:t>
      </w:r>
      <w:r w:rsidR="00727CB3" w:rsidRPr="00D853DF">
        <w:rPr>
          <w:rFonts w:ascii="Times New Roman" w:eastAsia="Calibri" w:hAnsi="Times New Roman"/>
          <w:lang w:val="sr-Cyrl-BA"/>
        </w:rPr>
        <w:t xml:space="preserve"> </w:t>
      </w:r>
    </w:p>
    <w:p w14:paraId="3FD018FF" w14:textId="5B8FCAF6" w:rsidR="001C2873" w:rsidRPr="00D853DF" w:rsidRDefault="00487184" w:rsidP="007D1CD1">
      <w:pPr>
        <w:tabs>
          <w:tab w:val="left" w:pos="567"/>
        </w:tabs>
        <w:autoSpaceDE w:val="0"/>
        <w:autoSpaceDN w:val="0"/>
        <w:adjustRightInd w:val="0"/>
        <w:ind w:firstLine="567"/>
        <w:jc w:val="both"/>
        <w:rPr>
          <w:rFonts w:ascii="Times New Roman" w:eastAsia="Calibri" w:hAnsi="Times New Roman"/>
          <w:strike/>
          <w:noProof/>
          <w:lang w:val="sr-Cyrl-BA"/>
        </w:rPr>
      </w:pPr>
      <w:r>
        <w:rPr>
          <w:rFonts w:ascii="Times New Roman" w:eastAsia="Calibri" w:hAnsi="Times New Roman"/>
          <w:noProof/>
          <w:lang w:val="sr-Cyrl-BA"/>
        </w:rPr>
        <w:lastRenderedPageBreak/>
        <w:tab/>
      </w:r>
      <w:r w:rsidR="001C2873" w:rsidRPr="00D853DF">
        <w:rPr>
          <w:rFonts w:ascii="Times New Roman" w:eastAsia="Calibri" w:hAnsi="Times New Roman"/>
          <w:noProof/>
          <w:lang w:val="sr-Cyrl-BA"/>
        </w:rPr>
        <w:t xml:space="preserve">Чланом 7. предложена је допуна члана 15. </w:t>
      </w:r>
      <w:r w:rsidR="000963E7" w:rsidRPr="00D853DF">
        <w:rPr>
          <w:rFonts w:ascii="Times New Roman" w:eastAsia="Calibri" w:hAnsi="Times New Roman"/>
          <w:noProof/>
          <w:lang w:val="sr-Cyrl-BA"/>
        </w:rPr>
        <w:t xml:space="preserve">Закона </w:t>
      </w:r>
      <w:r w:rsidR="00347662" w:rsidRPr="00D853DF">
        <w:rPr>
          <w:rFonts w:ascii="Times New Roman" w:eastAsia="Calibri" w:hAnsi="Times New Roman"/>
          <w:noProof/>
          <w:lang w:val="sr-Cyrl-BA"/>
        </w:rPr>
        <w:t xml:space="preserve">којом се </w:t>
      </w:r>
      <w:r w:rsidR="00051E8F" w:rsidRPr="00D853DF">
        <w:rPr>
          <w:rFonts w:ascii="Times New Roman" w:eastAsia="Calibri" w:hAnsi="Times New Roman"/>
          <w:noProof/>
          <w:lang w:val="sr-Cyrl-BA"/>
        </w:rPr>
        <w:t>прецизније дефинише про</w:t>
      </w:r>
      <w:r w:rsidR="00051E8F" w:rsidRPr="00487184">
        <w:rPr>
          <w:rFonts w:ascii="Times New Roman" w:eastAsia="Calibri" w:hAnsi="Times New Roman"/>
          <w:noProof/>
          <w:lang w:val="sr-Cyrl-BA"/>
        </w:rPr>
        <w:t>д</w:t>
      </w:r>
      <w:r w:rsidR="00051E8F" w:rsidRPr="00D853DF">
        <w:rPr>
          <w:rFonts w:ascii="Times New Roman" w:eastAsia="Calibri" w:hAnsi="Times New Roman"/>
          <w:noProof/>
          <w:lang w:val="sr-Cyrl-BA"/>
        </w:rPr>
        <w:t>аја некретнине нерезидента у Републици Српској.</w:t>
      </w:r>
      <w:r w:rsidR="001C2873" w:rsidRPr="00D853DF">
        <w:rPr>
          <w:rFonts w:ascii="Times New Roman" w:eastAsia="Calibri" w:hAnsi="Times New Roman"/>
          <w:noProof/>
          <w:lang w:val="sr-Cyrl-BA"/>
        </w:rPr>
        <w:t xml:space="preserve"> </w:t>
      </w:r>
      <w:r w:rsidR="007D1CD1" w:rsidRPr="00D853DF">
        <w:rPr>
          <w:rFonts w:ascii="Times New Roman" w:eastAsia="Calibri" w:hAnsi="Times New Roman"/>
          <w:noProof/>
          <w:lang w:val="sr-Cyrl-BA"/>
        </w:rPr>
        <w:t>С</w:t>
      </w:r>
      <w:r w:rsidR="001C2873"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1C2873" w:rsidRPr="00D853DF">
        <w:rPr>
          <w:rFonts w:ascii="Times New Roman" w:eastAsia="Calibri" w:hAnsi="Times New Roman"/>
          <w:noProof/>
          <w:lang w:val="sr-Cyrl-BA"/>
        </w:rPr>
        <w:t xml:space="preserve"> јачања фискалне дисциплине нерезидената</w:t>
      </w:r>
      <w:r w:rsidR="000050E6">
        <w:rPr>
          <w:rFonts w:ascii="Times New Roman" w:eastAsia="Calibri" w:hAnsi="Times New Roman"/>
          <w:noProof/>
          <w:lang w:val="sr-Cyrl-BA"/>
        </w:rPr>
        <w:t>,</w:t>
      </w:r>
      <w:r w:rsidR="001C2873" w:rsidRPr="00D853DF">
        <w:rPr>
          <w:rFonts w:ascii="Times New Roman" w:eastAsia="Calibri" w:hAnsi="Times New Roman"/>
          <w:noProof/>
          <w:lang w:val="sr-Cyrl-BA"/>
        </w:rPr>
        <w:t xml:space="preserve"> предложено је прописивање обавезе да се плаћање, наплаћивање и пренос средстава у девизама по основу куповине или продаје некретнина у Републици Српској врши преко рачуна отвореног код банке у Републици. </w:t>
      </w:r>
    </w:p>
    <w:p w14:paraId="2D5BBB5D" w14:textId="723FAB18"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347662" w:rsidRPr="00D853DF">
        <w:rPr>
          <w:rFonts w:ascii="Times New Roman" w:eastAsia="Calibri" w:hAnsi="Times New Roman"/>
          <w:noProof/>
          <w:lang w:val="sr-Cyrl-BA"/>
        </w:rPr>
        <w:t>Чланом 8. предложена је</w:t>
      </w:r>
      <w:r w:rsidR="001C2873" w:rsidRPr="00D853DF">
        <w:rPr>
          <w:rFonts w:ascii="Times New Roman" w:eastAsia="Calibri" w:hAnsi="Times New Roman"/>
          <w:noProof/>
          <w:lang w:val="sr-Cyrl-BA"/>
        </w:rPr>
        <w:t xml:space="preserve"> допуна члана 16. који</w:t>
      </w:r>
      <w:r w:rsidR="000050E6">
        <w:rPr>
          <w:rFonts w:ascii="Times New Roman" w:eastAsia="Calibri" w:hAnsi="Times New Roman"/>
          <w:noProof/>
          <w:lang w:val="sr-Cyrl-BA"/>
        </w:rPr>
        <w:t>м</w:t>
      </w:r>
      <w:r w:rsidR="00051E8F" w:rsidRPr="00D853DF">
        <w:rPr>
          <w:rFonts w:ascii="Times New Roman" w:eastAsia="Calibri" w:hAnsi="Times New Roman"/>
          <w:noProof/>
          <w:lang w:val="sr-Cyrl-BA"/>
        </w:rPr>
        <w:t xml:space="preserve"> се</w:t>
      </w:r>
      <w:r w:rsidR="001C2873" w:rsidRPr="00D853DF">
        <w:rPr>
          <w:rFonts w:ascii="Times New Roman" w:eastAsia="Calibri" w:hAnsi="Times New Roman"/>
          <w:noProof/>
          <w:lang w:val="sr-Cyrl-BA"/>
        </w:rPr>
        <w:t xml:space="preserve"> уређује куповин</w:t>
      </w:r>
      <w:r w:rsidR="000050E6">
        <w:rPr>
          <w:rFonts w:ascii="Times New Roman" w:eastAsia="Calibri" w:hAnsi="Times New Roman"/>
          <w:noProof/>
          <w:lang w:val="sr-Cyrl-BA"/>
        </w:rPr>
        <w:t>а</w:t>
      </w:r>
      <w:r w:rsidR="001C2873" w:rsidRPr="00D853DF">
        <w:rPr>
          <w:rFonts w:ascii="Times New Roman" w:eastAsia="Calibri" w:hAnsi="Times New Roman"/>
          <w:noProof/>
          <w:lang w:val="sr-Cyrl-BA"/>
        </w:rPr>
        <w:t xml:space="preserve"> и продај</w:t>
      </w:r>
      <w:r w:rsidR="000050E6">
        <w:rPr>
          <w:rFonts w:ascii="Times New Roman" w:eastAsia="Calibri" w:hAnsi="Times New Roman"/>
          <w:noProof/>
          <w:lang w:val="sr-Cyrl-BA"/>
        </w:rPr>
        <w:t>а</w:t>
      </w:r>
      <w:r w:rsidR="002320EA" w:rsidRPr="00D853DF">
        <w:rPr>
          <w:rFonts w:ascii="Times New Roman" w:eastAsia="Calibri" w:hAnsi="Times New Roman"/>
          <w:noProof/>
          <w:lang w:val="sr-Cyrl-BA"/>
        </w:rPr>
        <w:t xml:space="preserve"> домаћих и иностраних</w:t>
      </w:r>
      <w:r w:rsidR="001C2873" w:rsidRPr="00D853DF">
        <w:rPr>
          <w:rFonts w:ascii="Times New Roman" w:eastAsia="Calibri" w:hAnsi="Times New Roman"/>
          <w:noProof/>
          <w:lang w:val="sr-Cyrl-BA"/>
        </w:rPr>
        <w:t xml:space="preserve"> хартија од вриједности, </w:t>
      </w:r>
      <w:r w:rsidR="00653633" w:rsidRPr="00D853DF">
        <w:rPr>
          <w:rFonts w:ascii="Times New Roman" w:eastAsia="Calibri" w:hAnsi="Times New Roman"/>
          <w:noProof/>
          <w:lang w:val="sr-Cyrl-BA"/>
        </w:rPr>
        <w:t xml:space="preserve">додавањем новог става 4, </w:t>
      </w:r>
      <w:r w:rsidR="001C2873" w:rsidRPr="00D853DF">
        <w:rPr>
          <w:rFonts w:ascii="Times New Roman" w:eastAsia="Calibri" w:hAnsi="Times New Roman"/>
          <w:noProof/>
          <w:lang w:val="sr-Cyrl-BA"/>
        </w:rPr>
        <w:t xml:space="preserve">којим се </w:t>
      </w:r>
      <w:r w:rsidR="00653633" w:rsidRPr="00D853DF">
        <w:rPr>
          <w:rFonts w:ascii="Times New Roman" w:eastAsia="Calibri" w:hAnsi="Times New Roman"/>
          <w:noProof/>
          <w:lang w:val="sr-Cyrl-BA"/>
        </w:rPr>
        <w:t>даје</w:t>
      </w:r>
      <w:r w:rsidR="001C2873" w:rsidRPr="00D853DF">
        <w:rPr>
          <w:rFonts w:ascii="Times New Roman" w:eastAsia="Calibri" w:hAnsi="Times New Roman"/>
          <w:noProof/>
          <w:lang w:val="sr-Cyrl-BA"/>
        </w:rPr>
        <w:t xml:space="preserve"> могућност да резиденти</w:t>
      </w:r>
      <w:r w:rsidR="00653633" w:rsidRPr="00D853DF">
        <w:rPr>
          <w:rFonts w:ascii="Times New Roman" w:eastAsia="Calibri" w:hAnsi="Times New Roman"/>
          <w:noProof/>
          <w:lang w:val="sr-Cyrl-BA"/>
        </w:rPr>
        <w:t>, под одређеним условима,</w:t>
      </w:r>
      <w:r w:rsidR="001C2873" w:rsidRPr="00D853DF">
        <w:rPr>
          <w:rFonts w:ascii="Times New Roman" w:eastAsia="Calibri" w:hAnsi="Times New Roman"/>
          <w:noProof/>
          <w:lang w:val="sr-Cyrl-BA"/>
        </w:rPr>
        <w:t xml:space="preserve"> врше плаћање и наплату ради куповине и продаје домаћих хартија од вриједности које гласе на страну валут</w:t>
      </w:r>
      <w:r w:rsidR="00653633" w:rsidRPr="00D853DF">
        <w:rPr>
          <w:rFonts w:ascii="Times New Roman" w:eastAsia="Calibri" w:hAnsi="Times New Roman"/>
          <w:noProof/>
          <w:lang w:val="sr-Cyrl-BA"/>
        </w:rPr>
        <w:t>у, а емитују се у иностранству.</w:t>
      </w:r>
      <w:r w:rsidR="001C2873" w:rsidRPr="00D853DF">
        <w:rPr>
          <w:rFonts w:ascii="Times New Roman" w:eastAsia="Calibri" w:hAnsi="Times New Roman"/>
          <w:noProof/>
          <w:lang w:val="sr-Cyrl-BA"/>
        </w:rPr>
        <w:t xml:space="preserve"> </w:t>
      </w:r>
      <w:r w:rsidR="002320EA" w:rsidRPr="00D853DF">
        <w:rPr>
          <w:rFonts w:ascii="Times New Roman" w:eastAsia="Calibri" w:hAnsi="Times New Roman"/>
          <w:noProof/>
          <w:lang w:val="sr-Cyrl-BA"/>
        </w:rPr>
        <w:t>Истим ставом дефинисани су у</w:t>
      </w:r>
      <w:r w:rsidR="00653633" w:rsidRPr="00D853DF">
        <w:rPr>
          <w:rFonts w:ascii="Times New Roman" w:eastAsia="Calibri" w:hAnsi="Times New Roman"/>
          <w:noProof/>
          <w:lang w:val="sr-Cyrl-BA"/>
        </w:rPr>
        <w:t>слови за реализацију ове куповине</w:t>
      </w:r>
      <w:r w:rsidR="002320EA" w:rsidRPr="00D853DF">
        <w:rPr>
          <w:rFonts w:ascii="Times New Roman" w:eastAsia="Calibri" w:hAnsi="Times New Roman"/>
          <w:noProof/>
          <w:lang w:val="sr-Cyrl-BA"/>
        </w:rPr>
        <w:t>, а који су подударни условима за</w:t>
      </w:r>
      <w:r w:rsidR="00653633" w:rsidRPr="00D853DF">
        <w:rPr>
          <w:rFonts w:ascii="Times New Roman" w:eastAsia="Calibri" w:hAnsi="Times New Roman"/>
          <w:noProof/>
          <w:lang w:val="sr-Cyrl-BA"/>
        </w:rPr>
        <w:t xml:space="preserve"> плаћања ради куповине </w:t>
      </w:r>
      <w:r w:rsidR="002320EA" w:rsidRPr="00D853DF">
        <w:rPr>
          <w:rFonts w:ascii="Times New Roman" w:eastAsia="Calibri" w:hAnsi="Times New Roman"/>
          <w:noProof/>
          <w:lang w:val="sr-Cyrl-BA"/>
        </w:rPr>
        <w:t>иностраних</w:t>
      </w:r>
      <w:r w:rsidR="00653633" w:rsidRPr="00D853DF">
        <w:rPr>
          <w:rFonts w:ascii="Times New Roman" w:eastAsia="Calibri" w:hAnsi="Times New Roman"/>
          <w:noProof/>
          <w:lang w:val="sr-Cyrl-BA"/>
        </w:rPr>
        <w:t xml:space="preserve"> хартија од вриједности на</w:t>
      </w:r>
      <w:r w:rsidR="002320EA" w:rsidRPr="00D853DF">
        <w:rPr>
          <w:rFonts w:ascii="Times New Roman" w:eastAsia="Calibri" w:hAnsi="Times New Roman"/>
          <w:noProof/>
          <w:lang w:val="sr-Cyrl-BA"/>
        </w:rPr>
        <w:t xml:space="preserve"> домаћим и</w:t>
      </w:r>
      <w:r w:rsidR="00653633" w:rsidRPr="00D853DF">
        <w:rPr>
          <w:rFonts w:ascii="Times New Roman" w:eastAsia="Calibri" w:hAnsi="Times New Roman"/>
          <w:noProof/>
          <w:lang w:val="sr-Cyrl-BA"/>
        </w:rPr>
        <w:t xml:space="preserve"> иностраним тржиштима</w:t>
      </w:r>
      <w:r w:rsidR="002320EA" w:rsidRPr="00D853DF">
        <w:rPr>
          <w:rFonts w:ascii="Times New Roman" w:eastAsia="Calibri" w:hAnsi="Times New Roman"/>
          <w:noProof/>
          <w:lang w:val="sr-Cyrl-BA"/>
        </w:rPr>
        <w:t xml:space="preserve"> капитала</w:t>
      </w:r>
      <w:r w:rsidR="00653633" w:rsidRPr="00D853DF">
        <w:rPr>
          <w:rFonts w:ascii="Times New Roman" w:eastAsia="Calibri" w:hAnsi="Times New Roman"/>
          <w:noProof/>
          <w:lang w:val="sr-Cyrl-BA"/>
        </w:rPr>
        <w:t xml:space="preserve">. </w:t>
      </w:r>
      <w:r w:rsidR="001C2873" w:rsidRPr="00D853DF">
        <w:rPr>
          <w:rFonts w:ascii="Times New Roman" w:eastAsia="Calibri" w:hAnsi="Times New Roman"/>
          <w:noProof/>
          <w:lang w:val="sr-Cyrl-BA"/>
        </w:rPr>
        <w:t>Ова допуна у складу је са Директив</w:t>
      </w:r>
      <w:r w:rsidR="00332D68" w:rsidRPr="00D853DF">
        <w:rPr>
          <w:rFonts w:ascii="Times New Roman" w:eastAsia="Calibri" w:hAnsi="Times New Roman"/>
          <w:noProof/>
          <w:lang w:val="sr-Cyrl-BA"/>
        </w:rPr>
        <w:t xml:space="preserve">ом </w:t>
      </w:r>
      <w:r w:rsidR="001C2873" w:rsidRPr="00D853DF">
        <w:rPr>
          <w:rFonts w:ascii="Times New Roman" w:eastAsia="Calibri" w:hAnsi="Times New Roman"/>
          <w:noProof/>
          <w:lang w:val="sr-Cyrl-BA"/>
        </w:rPr>
        <w:t>Савјета 88/361/EEC</w:t>
      </w:r>
      <w:r w:rsidR="007D1CD1" w:rsidRPr="00D853DF">
        <w:rPr>
          <w:rFonts w:ascii="Times New Roman" w:eastAsia="Calibri" w:hAnsi="Times New Roman"/>
          <w:noProof/>
          <w:lang w:val="sr-Cyrl-BA"/>
        </w:rPr>
        <w:t xml:space="preserve"> </w:t>
      </w:r>
      <w:r w:rsidR="001C2873" w:rsidRPr="00D853DF">
        <w:rPr>
          <w:rFonts w:ascii="Times New Roman" w:eastAsia="Calibri" w:hAnsi="Times New Roman"/>
          <w:noProof/>
          <w:lang w:val="sr-Cyrl-BA"/>
        </w:rPr>
        <w:t xml:space="preserve">у дијелу који се односи на сегмент улагања у хартије од вриједности. </w:t>
      </w:r>
    </w:p>
    <w:p w14:paraId="332FB8A0" w14:textId="06E86EF7"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w:t>
      </w:r>
      <w:r w:rsidR="00347662" w:rsidRPr="00D853DF">
        <w:rPr>
          <w:rFonts w:ascii="Times New Roman" w:eastAsia="Calibri" w:hAnsi="Times New Roman"/>
          <w:noProof/>
          <w:lang w:val="sr-Cyrl-BA"/>
        </w:rPr>
        <w:t>ом 9. предлаже се измјена</w:t>
      </w:r>
      <w:r w:rsidR="001C2873" w:rsidRPr="00D853DF">
        <w:rPr>
          <w:rFonts w:ascii="Times New Roman" w:eastAsia="Calibri" w:hAnsi="Times New Roman"/>
          <w:noProof/>
          <w:lang w:val="sr-Cyrl-BA"/>
        </w:rPr>
        <w:t xml:space="preserve"> члана 18. </w:t>
      </w:r>
      <w:r w:rsidR="00347662" w:rsidRPr="00D853DF">
        <w:rPr>
          <w:rFonts w:ascii="Times New Roman" w:eastAsia="Calibri" w:hAnsi="Times New Roman"/>
          <w:noProof/>
          <w:lang w:val="sr-Cyrl-BA"/>
        </w:rPr>
        <w:t xml:space="preserve">Закона </w:t>
      </w:r>
      <w:r w:rsidR="001C2873" w:rsidRPr="00D853DF">
        <w:rPr>
          <w:rFonts w:ascii="Times New Roman" w:eastAsia="Calibri" w:hAnsi="Times New Roman"/>
          <w:noProof/>
          <w:lang w:val="sr-Cyrl-BA"/>
        </w:rPr>
        <w:t>кој</w:t>
      </w:r>
      <w:r w:rsidR="000178F3" w:rsidRPr="00D853DF">
        <w:rPr>
          <w:rFonts w:ascii="Times New Roman" w:eastAsia="Calibri" w:hAnsi="Times New Roman"/>
          <w:noProof/>
          <w:lang w:val="sr-Cyrl-BA"/>
        </w:rPr>
        <w:t>и</w:t>
      </w:r>
      <w:r w:rsidR="001C2873" w:rsidRPr="00D853DF">
        <w:rPr>
          <w:rFonts w:ascii="Times New Roman" w:eastAsia="Calibri" w:hAnsi="Times New Roman"/>
          <w:noProof/>
          <w:lang w:val="sr-Cyrl-BA"/>
        </w:rPr>
        <w:t xml:space="preserve"> се односи на улагање у </w:t>
      </w:r>
      <w:r w:rsidR="000178F3" w:rsidRPr="00D853DF">
        <w:rPr>
          <w:rFonts w:ascii="Times New Roman" w:eastAsia="Calibri" w:hAnsi="Times New Roman"/>
          <w:noProof/>
          <w:lang w:val="sr-Cyrl-BA"/>
        </w:rPr>
        <w:t>иностране инвестиционе фондове</w:t>
      </w:r>
      <w:r w:rsidR="00C519EB">
        <w:rPr>
          <w:rFonts w:ascii="Times New Roman" w:eastAsia="Calibri" w:hAnsi="Times New Roman"/>
          <w:noProof/>
          <w:lang w:val="sr-Cyrl-BA"/>
        </w:rPr>
        <w:t>,</w:t>
      </w:r>
      <w:r w:rsidR="000178F3" w:rsidRPr="00D853DF">
        <w:rPr>
          <w:rFonts w:ascii="Times New Roman" w:eastAsia="Calibri" w:hAnsi="Times New Roman"/>
          <w:noProof/>
          <w:lang w:val="sr-Cyrl-BA"/>
        </w:rPr>
        <w:t xml:space="preserve"> </w:t>
      </w:r>
      <w:r w:rsidR="007D1CD1" w:rsidRPr="00D853DF">
        <w:rPr>
          <w:rFonts w:ascii="Times New Roman" w:eastAsia="Calibri" w:hAnsi="Times New Roman"/>
          <w:noProof/>
          <w:lang w:val="sr-Cyrl-BA"/>
        </w:rPr>
        <w:t>с</w:t>
      </w:r>
      <w:r w:rsidR="000178F3"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0178F3" w:rsidRPr="00D853DF">
        <w:rPr>
          <w:rFonts w:ascii="Times New Roman" w:eastAsia="Calibri" w:hAnsi="Times New Roman"/>
          <w:noProof/>
          <w:lang w:val="sr-Cyrl-BA"/>
        </w:rPr>
        <w:t xml:space="preserve"> </w:t>
      </w:r>
      <w:r w:rsidR="00347662" w:rsidRPr="00D853DF">
        <w:rPr>
          <w:rFonts w:ascii="Times New Roman" w:eastAsia="Calibri" w:hAnsi="Times New Roman"/>
          <w:noProof/>
          <w:lang w:val="sr-Cyrl-BA"/>
        </w:rPr>
        <w:t>ускла</w:t>
      </w:r>
      <w:r w:rsidR="000178F3" w:rsidRPr="00D853DF">
        <w:rPr>
          <w:rFonts w:ascii="Times New Roman" w:eastAsia="Calibri" w:hAnsi="Times New Roman"/>
          <w:noProof/>
          <w:lang w:val="sr-Cyrl-BA"/>
        </w:rPr>
        <w:t>ђивања са прописима</w:t>
      </w:r>
      <w:r w:rsidR="001C2873" w:rsidRPr="00D853DF">
        <w:rPr>
          <w:rFonts w:ascii="Times New Roman" w:eastAsia="Calibri" w:hAnsi="Times New Roman"/>
          <w:noProof/>
          <w:lang w:val="sr-Cyrl-BA"/>
        </w:rPr>
        <w:t xml:space="preserve"> који</w:t>
      </w:r>
      <w:r w:rsidR="00051E8F" w:rsidRPr="00D853DF">
        <w:rPr>
          <w:rFonts w:ascii="Times New Roman" w:eastAsia="Calibri" w:hAnsi="Times New Roman"/>
          <w:noProof/>
          <w:lang w:val="sr-Cyrl-BA"/>
        </w:rPr>
        <w:t>ма се</w:t>
      </w:r>
      <w:r w:rsidR="001C2873" w:rsidRPr="00D853DF">
        <w:rPr>
          <w:rFonts w:ascii="Times New Roman" w:eastAsia="Calibri" w:hAnsi="Times New Roman"/>
          <w:noProof/>
          <w:lang w:val="sr-Cyrl-BA"/>
        </w:rPr>
        <w:t xml:space="preserve"> уређуј</w:t>
      </w:r>
      <w:r w:rsidR="000178F3" w:rsidRPr="00D853DF">
        <w:rPr>
          <w:rFonts w:ascii="Times New Roman" w:eastAsia="Calibri" w:hAnsi="Times New Roman"/>
          <w:noProof/>
          <w:lang w:val="sr-Cyrl-BA"/>
        </w:rPr>
        <w:t>е</w:t>
      </w:r>
      <w:r w:rsidR="001C2873" w:rsidRPr="00D853DF">
        <w:rPr>
          <w:rFonts w:ascii="Times New Roman" w:eastAsia="Calibri" w:hAnsi="Times New Roman"/>
          <w:noProof/>
          <w:lang w:val="sr-Cyrl-BA"/>
        </w:rPr>
        <w:t xml:space="preserve"> пословање инв</w:t>
      </w:r>
      <w:r w:rsidR="000178F3" w:rsidRPr="00D853DF">
        <w:rPr>
          <w:rFonts w:ascii="Times New Roman" w:eastAsia="Calibri" w:hAnsi="Times New Roman"/>
          <w:noProof/>
          <w:lang w:val="sr-Cyrl-BA"/>
        </w:rPr>
        <w:t>естиционих фондова.</w:t>
      </w:r>
    </w:p>
    <w:p w14:paraId="48CAA3CC" w14:textId="39D09EFC" w:rsidR="001C2873" w:rsidRPr="00D853DF" w:rsidRDefault="00331D9C" w:rsidP="007D1CD1">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ab/>
      </w:r>
      <w:r w:rsidR="00487184">
        <w:rPr>
          <w:rFonts w:ascii="Times New Roman" w:eastAsia="Calibri" w:hAnsi="Times New Roman"/>
          <w:noProof/>
          <w:lang w:val="sr-Cyrl-BA"/>
        </w:rPr>
        <w:tab/>
      </w:r>
      <w:r w:rsidRPr="00D853DF">
        <w:rPr>
          <w:rFonts w:ascii="Times New Roman" w:eastAsia="Calibri" w:hAnsi="Times New Roman"/>
          <w:noProof/>
          <w:lang w:val="sr-Cyrl-BA"/>
        </w:rPr>
        <w:t>Чланом 10. предлаже</w:t>
      </w:r>
      <w:r w:rsidR="001C2873" w:rsidRPr="00D853DF">
        <w:rPr>
          <w:rFonts w:ascii="Times New Roman" w:eastAsia="Calibri" w:hAnsi="Times New Roman"/>
          <w:noProof/>
          <w:lang w:val="sr-Cyrl-BA"/>
        </w:rPr>
        <w:t xml:space="preserve"> се додавање новог члана 18а. којим се уређује улагање резидената </w:t>
      </w:r>
      <w:r w:rsidR="00051E8F" w:rsidRPr="00D853DF">
        <w:rPr>
          <w:rFonts w:ascii="Times New Roman" w:eastAsia="Calibri" w:hAnsi="Times New Roman"/>
          <w:noProof/>
          <w:lang w:val="sr-Cyrl-BA"/>
        </w:rPr>
        <w:t xml:space="preserve">у иностранству </w:t>
      </w:r>
      <w:r w:rsidR="001C2873" w:rsidRPr="00D853DF">
        <w:rPr>
          <w:rFonts w:ascii="Times New Roman" w:eastAsia="Calibri" w:hAnsi="Times New Roman"/>
          <w:noProof/>
          <w:lang w:val="sr-Cyrl-BA"/>
        </w:rPr>
        <w:t>и улагање нерезидената у Републици</w:t>
      </w:r>
      <w:r w:rsidR="00051E8F" w:rsidRPr="00D853DF">
        <w:rPr>
          <w:rFonts w:ascii="Times New Roman" w:eastAsia="Calibri" w:hAnsi="Times New Roman"/>
          <w:noProof/>
          <w:lang w:val="sr-Cyrl-BA"/>
        </w:rPr>
        <w:t xml:space="preserve"> Српској</w:t>
      </w:r>
      <w:r w:rsidR="001C2873" w:rsidRPr="00D853DF">
        <w:rPr>
          <w:rFonts w:ascii="Times New Roman" w:eastAsia="Calibri" w:hAnsi="Times New Roman"/>
          <w:noProof/>
          <w:lang w:val="sr-Cyrl-BA"/>
        </w:rPr>
        <w:t xml:space="preserve"> у капитал правног лица које се не</w:t>
      </w:r>
      <w:r w:rsidR="00C212C5" w:rsidRPr="00D853DF">
        <w:rPr>
          <w:rFonts w:ascii="Times New Roman" w:eastAsia="Calibri" w:hAnsi="Times New Roman"/>
          <w:noProof/>
          <w:lang w:val="sr-Cyrl-BA"/>
        </w:rPr>
        <w:t xml:space="preserve"> сматра директном инвестицијом, а </w:t>
      </w:r>
      <w:r w:rsidR="007D1CD1" w:rsidRPr="00D853DF">
        <w:rPr>
          <w:rFonts w:ascii="Times New Roman" w:eastAsia="Calibri" w:hAnsi="Times New Roman"/>
          <w:noProof/>
          <w:lang w:val="sr-Cyrl-BA"/>
        </w:rPr>
        <w:t>с</w:t>
      </w:r>
      <w:r w:rsidR="00C212C5"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C212C5" w:rsidRPr="00D853DF">
        <w:rPr>
          <w:rFonts w:ascii="Times New Roman" w:eastAsia="Calibri" w:hAnsi="Times New Roman"/>
          <w:noProof/>
          <w:lang w:val="sr-Cyrl-BA"/>
        </w:rPr>
        <w:t xml:space="preserve"> наставка либерализације кретања капитала. Истим чланом је п</w:t>
      </w:r>
      <w:r w:rsidR="001C2873" w:rsidRPr="00D853DF">
        <w:rPr>
          <w:rFonts w:ascii="Times New Roman" w:eastAsia="Calibri" w:hAnsi="Times New Roman"/>
          <w:noProof/>
          <w:lang w:val="sr-Cyrl-BA"/>
        </w:rPr>
        <w:t xml:space="preserve">редвиђено да резиденти таква улагања у иностранству врше у складу са прописима којима се уређује спољнотрговинско пословање, док нерезиденти таква улагања у Републици </w:t>
      </w:r>
      <w:r w:rsidR="00616B3F" w:rsidRPr="00D853DF">
        <w:rPr>
          <w:rFonts w:ascii="Times New Roman" w:eastAsia="Calibri" w:hAnsi="Times New Roman"/>
          <w:noProof/>
          <w:lang w:val="sr-Cyrl-BA"/>
        </w:rPr>
        <w:t xml:space="preserve">Српској </w:t>
      </w:r>
      <w:r w:rsidR="001C2873" w:rsidRPr="00D853DF">
        <w:rPr>
          <w:rFonts w:ascii="Times New Roman" w:eastAsia="Calibri" w:hAnsi="Times New Roman"/>
          <w:noProof/>
          <w:lang w:val="sr-Cyrl-BA"/>
        </w:rPr>
        <w:t>врше у складу са законом којим се уређује привредна друштва и страна улагања. Законом о страним улагањима утврђени су услови под којима страни улагач може да улаже у новоосновани пословни субјекат или постојећи пословни субјекат, те се предложеном допуном Закона врши функцион</w:t>
      </w:r>
      <w:r w:rsidRPr="00D853DF">
        <w:rPr>
          <w:rFonts w:ascii="Times New Roman" w:eastAsia="Calibri" w:hAnsi="Times New Roman"/>
          <w:noProof/>
          <w:lang w:val="sr-Cyrl-BA"/>
        </w:rPr>
        <w:t>ал</w:t>
      </w:r>
      <w:r w:rsidR="001C2873" w:rsidRPr="00D853DF">
        <w:rPr>
          <w:rFonts w:ascii="Times New Roman" w:eastAsia="Calibri" w:hAnsi="Times New Roman"/>
          <w:noProof/>
          <w:lang w:val="sr-Cyrl-BA"/>
        </w:rPr>
        <w:t>но увезивање са законима којима се уређују страна улагања и привредна друштва. Додавањем новог члана врши се наставак</w:t>
      </w:r>
      <w:r w:rsidR="007D1CD1" w:rsidRPr="00D853DF">
        <w:rPr>
          <w:rFonts w:ascii="Times New Roman" w:eastAsia="Calibri" w:hAnsi="Times New Roman"/>
          <w:noProof/>
          <w:lang w:val="sr-Cyrl-BA"/>
        </w:rPr>
        <w:t xml:space="preserve"> </w:t>
      </w:r>
      <w:r w:rsidR="001C2873" w:rsidRPr="00D853DF">
        <w:rPr>
          <w:rFonts w:ascii="Times New Roman" w:eastAsia="Calibri" w:hAnsi="Times New Roman"/>
          <w:noProof/>
          <w:lang w:val="sr-Cyrl-BA"/>
        </w:rPr>
        <w:t xml:space="preserve">усклађивања са </w:t>
      </w:r>
      <w:r w:rsidR="001C2873" w:rsidRPr="00D853DF">
        <w:rPr>
          <w:rFonts w:ascii="Times New Roman" w:hAnsi="Times New Roman"/>
          <w:noProof/>
          <w:lang w:val="sr-Cyrl-BA"/>
        </w:rPr>
        <w:t>Директив</w:t>
      </w:r>
      <w:r w:rsidR="00332D68" w:rsidRPr="00D853DF">
        <w:rPr>
          <w:rFonts w:ascii="Times New Roman" w:hAnsi="Times New Roman"/>
          <w:noProof/>
          <w:lang w:val="sr-Cyrl-BA"/>
        </w:rPr>
        <w:t>ом</w:t>
      </w:r>
      <w:r w:rsidR="001C2873" w:rsidRPr="00D853DF">
        <w:rPr>
          <w:rFonts w:ascii="Times New Roman" w:hAnsi="Times New Roman"/>
          <w:noProof/>
          <w:lang w:val="sr-Cyrl-BA"/>
        </w:rPr>
        <w:t xml:space="preserve"> Савјета 88/361/EEC</w:t>
      </w:r>
      <w:r w:rsidR="001C2873" w:rsidRPr="00D853DF">
        <w:rPr>
          <w:rFonts w:ascii="Times New Roman" w:eastAsia="Calibri" w:hAnsi="Times New Roman"/>
          <w:noProof/>
          <w:lang w:val="sr-Cyrl-BA"/>
        </w:rPr>
        <w:t>.</w:t>
      </w:r>
    </w:p>
    <w:p w14:paraId="20FAA280" w14:textId="4A3E265B" w:rsidR="001C2873" w:rsidRPr="00D853DF" w:rsidRDefault="00487184" w:rsidP="007D1CD1">
      <w:pPr>
        <w:tabs>
          <w:tab w:val="left" w:pos="567"/>
        </w:tabs>
        <w:autoSpaceDE w:val="0"/>
        <w:autoSpaceDN w:val="0"/>
        <w:adjustRightInd w:val="0"/>
        <w:ind w:firstLine="567"/>
        <w:jc w:val="both"/>
        <w:rPr>
          <w:rFonts w:ascii="Times New Roman" w:eastAsiaTheme="minorHAnsi" w:hAnsi="Times New Roman"/>
          <w:noProof/>
          <w:lang w:val="sr-Cyrl-BA"/>
          <w14:ligatures w14:val="standardContextual"/>
          <w14:cntxtAlts/>
        </w:rPr>
      </w:pPr>
      <w:r>
        <w:rPr>
          <w:rFonts w:ascii="Times New Roman" w:eastAsia="Calibri" w:hAnsi="Times New Roman"/>
          <w:noProof/>
          <w:lang w:val="sr-Cyrl-BA"/>
        </w:rPr>
        <w:tab/>
      </w:r>
      <w:r w:rsidR="00331D9C" w:rsidRPr="00D853DF">
        <w:rPr>
          <w:rFonts w:ascii="Times New Roman" w:eastAsia="Calibri" w:hAnsi="Times New Roman"/>
          <w:noProof/>
          <w:lang w:val="sr-Cyrl-BA"/>
        </w:rPr>
        <w:t>Чланом 11. предлажу се измјене</w:t>
      </w:r>
      <w:r w:rsidR="001C2873" w:rsidRPr="00D853DF">
        <w:rPr>
          <w:rFonts w:ascii="Times New Roman" w:eastAsia="Calibri" w:hAnsi="Times New Roman"/>
          <w:noProof/>
          <w:lang w:val="sr-Cyrl-BA"/>
        </w:rPr>
        <w:t xml:space="preserve"> и допуне члана 19. </w:t>
      </w:r>
      <w:r w:rsidR="00331D9C" w:rsidRPr="00D853DF">
        <w:rPr>
          <w:rFonts w:ascii="Times New Roman" w:eastAsia="Calibri" w:hAnsi="Times New Roman"/>
          <w:noProof/>
          <w:lang w:val="sr-Cyrl-BA"/>
        </w:rPr>
        <w:t xml:space="preserve">Закона </w:t>
      </w:r>
      <w:r w:rsidR="007D1CD1" w:rsidRPr="00D853DF">
        <w:rPr>
          <w:rFonts w:ascii="Times New Roman" w:eastAsia="Calibri" w:hAnsi="Times New Roman"/>
          <w:noProof/>
          <w:lang w:val="sr-Cyrl-BA"/>
        </w:rPr>
        <w:t>с</w:t>
      </w:r>
      <w:r w:rsidR="001C2873"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1C2873" w:rsidRPr="00D853DF">
        <w:rPr>
          <w:rFonts w:ascii="Times New Roman" w:eastAsia="Calibri" w:hAnsi="Times New Roman"/>
          <w:noProof/>
          <w:lang w:val="sr-Cyrl-BA"/>
        </w:rPr>
        <w:t xml:space="preserve"> даље либерализације кредитних послова са иностранством, као сегмента капиталних послова. Допуном става 2. предлаже се проширење намјене за коју овлашћена банка може резиденту – правном лицу и предузетнику одобрити кредит у девизама, тако што се осим за плаћање увоза робе и услуга из иностранства</w:t>
      </w:r>
      <w:r w:rsidR="00C519EB">
        <w:rPr>
          <w:rFonts w:ascii="Times New Roman" w:eastAsia="Calibri" w:hAnsi="Times New Roman"/>
          <w:noProof/>
          <w:lang w:val="sr-Cyrl-BA"/>
        </w:rPr>
        <w:t>,</w:t>
      </w:r>
      <w:r w:rsidR="001C2873" w:rsidRPr="00D853DF">
        <w:rPr>
          <w:rFonts w:ascii="Times New Roman" w:eastAsia="Calibri" w:hAnsi="Times New Roman"/>
          <w:noProof/>
          <w:lang w:val="sr-Cyrl-BA"/>
        </w:rPr>
        <w:t xml:space="preserve"> кр</w:t>
      </w:r>
      <w:r w:rsidR="00715033" w:rsidRPr="00D853DF">
        <w:rPr>
          <w:rFonts w:ascii="Times New Roman" w:eastAsia="Calibri" w:hAnsi="Times New Roman"/>
          <w:noProof/>
          <w:lang w:val="sr-Cyrl-BA"/>
        </w:rPr>
        <w:t>едит може одобрити и за измирење</w:t>
      </w:r>
      <w:r w:rsidR="001C2873" w:rsidRPr="00D853DF">
        <w:rPr>
          <w:rFonts w:ascii="Times New Roman" w:eastAsia="Calibri" w:hAnsi="Times New Roman"/>
          <w:noProof/>
          <w:lang w:val="sr-Cyrl-BA"/>
        </w:rPr>
        <w:t xml:space="preserve"> других обавеза у иностранству. Новим ставом 12. врши се дјелимична либерализација краткорочних зајмова у пословима са иностранством на начин да</w:t>
      </w:r>
      <w:r w:rsidR="007D1CD1" w:rsidRPr="00D853DF">
        <w:rPr>
          <w:rFonts w:ascii="Times New Roman" w:eastAsia="Calibri" w:hAnsi="Times New Roman"/>
          <w:noProof/>
          <w:lang w:val="sr-Cyrl-BA"/>
        </w:rPr>
        <w:t xml:space="preserve"> </w:t>
      </w:r>
      <w:r w:rsidR="00331D9C" w:rsidRPr="00D853DF">
        <w:rPr>
          <w:rFonts w:ascii="Times New Roman" w:eastAsia="Calibri" w:hAnsi="Times New Roman"/>
          <w:noProof/>
          <w:lang w:val="sr-Cyrl-BA"/>
        </w:rPr>
        <w:t xml:space="preserve">се </w:t>
      </w:r>
      <w:r w:rsidR="001C2873" w:rsidRPr="00D853DF">
        <w:rPr>
          <w:rFonts w:ascii="Times New Roman" w:eastAsia="Calibri" w:hAnsi="Times New Roman"/>
          <w:noProof/>
          <w:lang w:val="sr-Cyrl-BA"/>
        </w:rPr>
        <w:t>резидент</w:t>
      </w:r>
      <w:r w:rsidR="00331D9C" w:rsidRPr="00D853DF">
        <w:rPr>
          <w:rFonts w:ascii="Times New Roman" w:eastAsia="Calibri" w:hAnsi="Times New Roman"/>
          <w:noProof/>
          <w:lang w:val="sr-Cyrl-BA"/>
        </w:rPr>
        <w:t>има – правним лицима дозвољава одобравање зајма</w:t>
      </w:r>
      <w:r w:rsidR="001C2873" w:rsidRPr="00D853DF">
        <w:rPr>
          <w:rFonts w:ascii="Times New Roman" w:eastAsia="Calibri" w:hAnsi="Times New Roman"/>
          <w:noProof/>
          <w:lang w:val="sr-Cyrl-BA"/>
        </w:rPr>
        <w:t xml:space="preserve"> са роко</w:t>
      </w:r>
      <w:r w:rsidR="00331D9C" w:rsidRPr="00D853DF">
        <w:rPr>
          <w:rFonts w:ascii="Times New Roman" w:eastAsia="Calibri" w:hAnsi="Times New Roman"/>
          <w:noProof/>
          <w:lang w:val="sr-Cyrl-BA"/>
        </w:rPr>
        <w:t xml:space="preserve">м доспијећа до годину дана </w:t>
      </w:r>
      <w:r w:rsidR="001C2873" w:rsidRPr="00D853DF">
        <w:rPr>
          <w:rFonts w:ascii="Times New Roman" w:eastAsiaTheme="minorHAnsi" w:hAnsi="Times New Roman"/>
          <w:noProof/>
          <w:lang w:val="sr-Cyrl-BA"/>
          <w14:ligatures w14:val="standardContextual"/>
          <w14:cntxtAlts/>
        </w:rPr>
        <w:t>нерезиденту са сједиштем у држави чланици ЕУ, односно нерезиденту који не</w:t>
      </w:r>
      <w:r w:rsidR="00C519EB">
        <w:rPr>
          <w:rFonts w:ascii="Times New Roman" w:eastAsiaTheme="minorHAnsi" w:hAnsi="Times New Roman"/>
          <w:noProof/>
          <w:lang w:val="sr-Cyrl-BA"/>
          <w14:ligatures w14:val="standardContextual"/>
          <w14:cntxtAlts/>
        </w:rPr>
        <w:t xml:space="preserve">ма сједиште у држави чланици ЕУ, </w:t>
      </w:r>
      <w:r w:rsidR="001C2873" w:rsidRPr="00D853DF">
        <w:rPr>
          <w:rFonts w:ascii="Times New Roman" w:eastAsiaTheme="minorHAnsi" w:hAnsi="Times New Roman"/>
          <w:noProof/>
          <w:lang w:val="sr-Cyrl-BA"/>
          <w14:ligatures w14:val="standardContextual"/>
          <w14:cntxtAlts/>
        </w:rPr>
        <w:t>под условом да је са тим нерезидентом успоставио трајне економске односе и остварује значајан утица</w:t>
      </w:r>
      <w:r w:rsidR="00331D9C" w:rsidRPr="00D853DF">
        <w:rPr>
          <w:rFonts w:ascii="Times New Roman" w:eastAsiaTheme="minorHAnsi" w:hAnsi="Times New Roman"/>
          <w:noProof/>
          <w:lang w:val="sr-Cyrl-BA"/>
          <w14:ligatures w14:val="standardContextual"/>
          <w14:cntxtAlts/>
        </w:rPr>
        <w:t>ј на управљање тим нерезидентом,</w:t>
      </w:r>
      <w:r w:rsidR="001C2873" w:rsidRPr="00D853DF">
        <w:rPr>
          <w:rFonts w:ascii="Times New Roman" w:eastAsiaTheme="minorHAnsi" w:hAnsi="Times New Roman"/>
          <w:noProof/>
          <w:lang w:val="sr-Cyrl-BA"/>
          <w14:ligatures w14:val="standardContextual"/>
          <w14:cntxtAlts/>
        </w:rPr>
        <w:t xml:space="preserve"> чиме је</w:t>
      </w:r>
      <w:r w:rsidR="00616B3F" w:rsidRPr="00D853DF">
        <w:rPr>
          <w:rFonts w:ascii="Times New Roman" w:eastAsiaTheme="minorHAnsi" w:hAnsi="Times New Roman"/>
          <w:noProof/>
          <w:lang w:val="sr-Cyrl-BA"/>
          <w14:ligatures w14:val="standardContextual"/>
          <w14:cntxtAlts/>
        </w:rPr>
        <w:t xml:space="preserve"> у значајној мјери</w:t>
      </w:r>
      <w:r w:rsidR="001C2873" w:rsidRPr="00D853DF">
        <w:rPr>
          <w:rFonts w:ascii="Times New Roman" w:eastAsiaTheme="minorHAnsi" w:hAnsi="Times New Roman"/>
          <w:noProof/>
          <w:lang w:val="sr-Cyrl-BA"/>
          <w14:ligatures w14:val="standardContextual"/>
          <w14:cntxtAlts/>
        </w:rPr>
        <w:t xml:space="preserve"> уважена препорук</w:t>
      </w:r>
      <w:r w:rsidR="00331D9C" w:rsidRPr="00D853DF">
        <w:rPr>
          <w:rFonts w:ascii="Times New Roman" w:eastAsiaTheme="minorHAnsi" w:hAnsi="Times New Roman"/>
          <w:noProof/>
          <w:lang w:val="sr-Cyrl-BA"/>
          <w14:ligatures w14:val="standardContextual"/>
          <w14:cntxtAlts/>
        </w:rPr>
        <w:t>а из Извјештаја о БиХ за 2023.</w:t>
      </w:r>
      <w:r w:rsidR="007D1CD1" w:rsidRPr="00D853DF">
        <w:rPr>
          <w:rFonts w:ascii="Times New Roman" w:eastAsiaTheme="minorHAnsi" w:hAnsi="Times New Roman"/>
          <w:noProof/>
          <w:lang w:val="sr-Cyrl-BA"/>
          <w14:ligatures w14:val="standardContextual"/>
          <w14:cntxtAlts/>
        </w:rPr>
        <w:t xml:space="preserve"> </w:t>
      </w:r>
      <w:r w:rsidR="00331D9C" w:rsidRPr="00D853DF">
        <w:rPr>
          <w:rFonts w:ascii="Times New Roman" w:eastAsiaTheme="minorHAnsi" w:hAnsi="Times New Roman"/>
          <w:noProof/>
          <w:lang w:val="sr-Cyrl-BA"/>
          <w14:ligatures w14:val="standardContextual"/>
          <w14:cntxtAlts/>
        </w:rPr>
        <w:t>г</w:t>
      </w:r>
      <w:r w:rsidR="007D1CD1" w:rsidRPr="00D853DF">
        <w:rPr>
          <w:rFonts w:ascii="Times New Roman" w:eastAsiaTheme="minorHAnsi" w:hAnsi="Times New Roman"/>
          <w:noProof/>
          <w:lang w:val="sr-Cyrl-BA"/>
          <w14:ligatures w14:val="standardContextual"/>
          <w14:cntxtAlts/>
        </w:rPr>
        <w:t>одину</w:t>
      </w:r>
      <w:r w:rsidR="00331D9C" w:rsidRPr="00D853DF">
        <w:rPr>
          <w:rFonts w:ascii="Times New Roman" w:eastAsiaTheme="minorHAnsi" w:hAnsi="Times New Roman"/>
          <w:noProof/>
          <w:lang w:val="sr-Cyrl-BA"/>
          <w14:ligatures w14:val="standardContextual"/>
          <w14:cntxtAlts/>
        </w:rPr>
        <w:t xml:space="preserve">. </w:t>
      </w:r>
      <w:r w:rsidR="001D5908" w:rsidRPr="00D853DF">
        <w:rPr>
          <w:rFonts w:ascii="Times New Roman" w:eastAsiaTheme="minorHAnsi" w:hAnsi="Times New Roman"/>
          <w:noProof/>
          <w:lang w:val="sr-Cyrl-BA"/>
          <w14:ligatures w14:val="standardContextual"/>
          <w14:cntxtAlts/>
        </w:rPr>
        <w:t xml:space="preserve">Предложена одредба </w:t>
      </w:r>
      <w:r w:rsidR="009E3903" w:rsidRPr="00D853DF">
        <w:rPr>
          <w:rFonts w:ascii="Times New Roman" w:eastAsiaTheme="minorHAnsi" w:hAnsi="Times New Roman"/>
          <w:noProof/>
          <w:lang w:val="sr-Cyrl-BA"/>
          <w14:ligatures w14:val="standardContextual"/>
          <w14:cntxtAlts/>
        </w:rPr>
        <w:t xml:space="preserve">је дјелимично </w:t>
      </w:r>
      <w:r w:rsidR="001D5908" w:rsidRPr="00D853DF">
        <w:rPr>
          <w:rFonts w:ascii="Times New Roman" w:eastAsiaTheme="minorHAnsi" w:hAnsi="Times New Roman"/>
          <w:noProof/>
          <w:lang w:val="sr-Cyrl-BA"/>
          <w14:ligatures w14:val="standardContextual"/>
          <w14:cntxtAlts/>
        </w:rPr>
        <w:t xml:space="preserve">усклађена </w:t>
      </w:r>
      <w:r w:rsidR="001C2873" w:rsidRPr="00D853DF">
        <w:rPr>
          <w:rFonts w:ascii="Times New Roman" w:eastAsiaTheme="minorHAnsi" w:hAnsi="Times New Roman"/>
          <w:noProof/>
          <w:lang w:val="sr-Cyrl-BA"/>
          <w14:ligatures w14:val="standardContextual"/>
          <w14:cntxtAlts/>
        </w:rPr>
        <w:t xml:space="preserve">са </w:t>
      </w:r>
      <w:r w:rsidR="001C2873" w:rsidRPr="00D853DF">
        <w:rPr>
          <w:rFonts w:ascii="Times New Roman" w:hAnsi="Times New Roman"/>
          <w:noProof/>
          <w:lang w:val="sr-Cyrl-BA"/>
        </w:rPr>
        <w:t>Директив</w:t>
      </w:r>
      <w:r w:rsidR="00332D68" w:rsidRPr="00D853DF">
        <w:rPr>
          <w:rFonts w:ascii="Times New Roman" w:hAnsi="Times New Roman"/>
          <w:noProof/>
          <w:lang w:val="sr-Cyrl-BA"/>
        </w:rPr>
        <w:t xml:space="preserve">ом </w:t>
      </w:r>
      <w:r w:rsidR="001C2873" w:rsidRPr="00D853DF">
        <w:rPr>
          <w:rFonts w:ascii="Times New Roman" w:hAnsi="Times New Roman"/>
          <w:noProof/>
          <w:lang w:val="sr-Cyrl-BA"/>
        </w:rPr>
        <w:t xml:space="preserve">Савјета 88/361/EEC </w:t>
      </w:r>
      <w:r w:rsidR="001C2873" w:rsidRPr="00D853DF">
        <w:rPr>
          <w:rFonts w:ascii="Times New Roman" w:eastAsia="Calibri" w:hAnsi="Times New Roman"/>
          <w:noProof/>
          <w:lang w:val="sr-Cyrl-BA"/>
        </w:rPr>
        <w:t xml:space="preserve">у сегменту слободе кретања краткорочних зајмова, </w:t>
      </w:r>
      <w:r w:rsidR="001C2873" w:rsidRPr="00D853DF">
        <w:rPr>
          <w:rFonts w:ascii="Times New Roman" w:eastAsiaTheme="minorHAnsi" w:hAnsi="Times New Roman"/>
          <w:noProof/>
          <w:lang w:val="sr-Cyrl-BA"/>
          <w14:ligatures w14:val="standardContextual"/>
          <w14:cntxtAlts/>
        </w:rPr>
        <w:t xml:space="preserve">у мјери у којој је то било могуће, </w:t>
      </w:r>
      <w:r w:rsidR="009E3903" w:rsidRPr="00D853DF">
        <w:rPr>
          <w:rFonts w:ascii="Times New Roman" w:eastAsiaTheme="minorHAnsi" w:hAnsi="Times New Roman"/>
          <w:noProof/>
          <w:lang w:val="sr-Cyrl-BA"/>
          <w14:ligatures w14:val="standardContextual"/>
          <w14:cntxtAlts/>
        </w:rPr>
        <w:t xml:space="preserve">уважавајући </w:t>
      </w:r>
      <w:r w:rsidR="001C2873" w:rsidRPr="00D853DF">
        <w:rPr>
          <w:rFonts w:ascii="Times New Roman" w:eastAsiaTheme="minorHAnsi" w:hAnsi="Times New Roman"/>
          <w:noProof/>
          <w:lang w:val="sr-Cyrl-BA"/>
          <w14:ligatures w14:val="standardContextual"/>
          <w14:cntxtAlts/>
        </w:rPr>
        <w:t xml:space="preserve">достигнути степен развијености домаћег </w:t>
      </w:r>
      <w:r w:rsidR="00332D68" w:rsidRPr="00D853DF">
        <w:rPr>
          <w:rFonts w:ascii="Times New Roman" w:eastAsiaTheme="minorHAnsi" w:hAnsi="Times New Roman"/>
          <w:noProof/>
          <w:lang w:val="sr-Cyrl-BA"/>
          <w14:ligatures w14:val="standardContextual"/>
          <w14:cntxtAlts/>
        </w:rPr>
        <w:t>тржишта</w:t>
      </w:r>
      <w:r w:rsidR="001C2873" w:rsidRPr="00D853DF">
        <w:rPr>
          <w:rFonts w:ascii="Times New Roman" w:eastAsiaTheme="minorHAnsi" w:hAnsi="Times New Roman"/>
          <w:noProof/>
          <w:lang w:val="sr-Cyrl-BA"/>
          <w14:ligatures w14:val="standardContextual"/>
          <w14:cntxtAlts/>
        </w:rPr>
        <w:t>.</w:t>
      </w:r>
      <w:r w:rsidR="007D1CD1" w:rsidRPr="00D853DF">
        <w:rPr>
          <w:rFonts w:ascii="Times New Roman" w:eastAsiaTheme="minorHAnsi" w:hAnsi="Times New Roman"/>
          <w:noProof/>
          <w:lang w:val="sr-Cyrl-BA"/>
          <w14:ligatures w14:val="standardContextual"/>
          <w14:cntxtAlts/>
        </w:rPr>
        <w:t xml:space="preserve"> </w:t>
      </w:r>
    </w:p>
    <w:p w14:paraId="30B5B771" w14:textId="77777777" w:rsidR="00D92123" w:rsidRDefault="00487184" w:rsidP="00D92123">
      <w:pPr>
        <w:tabs>
          <w:tab w:val="left" w:pos="567"/>
        </w:tabs>
        <w:autoSpaceDE w:val="0"/>
        <w:autoSpaceDN w:val="0"/>
        <w:adjustRightInd w:val="0"/>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 xml:space="preserve">Чланом 12. врши се измјена члана 19д. </w:t>
      </w:r>
      <w:r w:rsidR="001D5908" w:rsidRPr="00D853DF">
        <w:rPr>
          <w:rFonts w:ascii="Times New Roman" w:eastAsia="Calibri" w:hAnsi="Times New Roman"/>
          <w:noProof/>
          <w:lang w:val="sr-Cyrl-BA"/>
        </w:rPr>
        <w:t xml:space="preserve">Закона који уређује извјештавање о кредитним пословима </w:t>
      </w:r>
      <w:r w:rsidR="001C2873" w:rsidRPr="00D853DF">
        <w:rPr>
          <w:rFonts w:ascii="Times New Roman" w:eastAsia="Calibri" w:hAnsi="Times New Roman"/>
          <w:noProof/>
          <w:lang w:val="sr-Cyrl-BA"/>
        </w:rPr>
        <w:t>на начин да резиденти о кредитним пословима са иностранством извјештавају Пореску управу умјесто Министа</w:t>
      </w:r>
      <w:r w:rsidR="001D5908" w:rsidRPr="00D853DF">
        <w:rPr>
          <w:rFonts w:ascii="Times New Roman" w:eastAsia="Calibri" w:hAnsi="Times New Roman"/>
          <w:noProof/>
          <w:lang w:val="sr-Cyrl-BA"/>
        </w:rPr>
        <w:t>р</w:t>
      </w:r>
      <w:r w:rsidR="001C2873" w:rsidRPr="00D853DF">
        <w:rPr>
          <w:rFonts w:ascii="Times New Roman" w:eastAsia="Calibri" w:hAnsi="Times New Roman"/>
          <w:noProof/>
          <w:lang w:val="sr-Cyrl-BA"/>
        </w:rPr>
        <w:t>ство финансија. Наведено је предл</w:t>
      </w:r>
      <w:r w:rsidR="001D5908" w:rsidRPr="00D853DF">
        <w:rPr>
          <w:rFonts w:ascii="Times New Roman" w:eastAsia="Calibri" w:hAnsi="Times New Roman"/>
          <w:noProof/>
          <w:lang w:val="sr-Cyrl-BA"/>
        </w:rPr>
        <w:t>ожено јер је Пореска управа Републике Српске на основу измјена и допун</w:t>
      </w:r>
      <w:r w:rsidR="005707B0" w:rsidRPr="00D853DF">
        <w:rPr>
          <w:rFonts w:ascii="Times New Roman" w:eastAsia="Calibri" w:hAnsi="Times New Roman"/>
          <w:noProof/>
          <w:lang w:val="sr-Cyrl-BA"/>
        </w:rPr>
        <w:t>е</w:t>
      </w:r>
      <w:r w:rsidR="001D5908" w:rsidRPr="00D853DF">
        <w:rPr>
          <w:rFonts w:ascii="Times New Roman" w:eastAsia="Calibri" w:hAnsi="Times New Roman"/>
          <w:noProof/>
          <w:lang w:val="sr-Cyrl-BA"/>
        </w:rPr>
        <w:t xml:space="preserve"> Закона о р</w:t>
      </w:r>
      <w:r w:rsidR="001C2873" w:rsidRPr="00D853DF">
        <w:rPr>
          <w:rFonts w:ascii="Times New Roman" w:eastAsia="Calibri" w:hAnsi="Times New Roman"/>
          <w:noProof/>
          <w:lang w:val="sr-Cyrl-BA"/>
        </w:rPr>
        <w:t xml:space="preserve">епубличкој управи </w:t>
      </w:r>
      <w:r w:rsidR="001D5908" w:rsidRPr="00D853DF">
        <w:rPr>
          <w:rFonts w:ascii="Times New Roman" w:eastAsia="Calibri" w:hAnsi="Times New Roman"/>
          <w:noProof/>
          <w:lang w:val="sr-Cyrl-BA"/>
        </w:rPr>
        <w:t xml:space="preserve">из </w:t>
      </w:r>
      <w:r w:rsidR="001C2873" w:rsidRPr="00D853DF">
        <w:rPr>
          <w:rFonts w:ascii="Times New Roman" w:eastAsia="Calibri" w:hAnsi="Times New Roman"/>
          <w:noProof/>
          <w:lang w:val="sr-Cyrl-BA"/>
        </w:rPr>
        <w:t xml:space="preserve">2022. године преузела надлежности Републичког девизног инспектората Републике Српске у погледу надзора девизног и спољнотрговинског </w:t>
      </w:r>
      <w:r w:rsidR="001C2873" w:rsidRPr="00D853DF">
        <w:rPr>
          <w:rFonts w:ascii="Times New Roman" w:eastAsia="Calibri" w:hAnsi="Times New Roman"/>
          <w:noProof/>
          <w:lang w:val="sr-Cyrl-BA"/>
        </w:rPr>
        <w:lastRenderedPageBreak/>
        <w:t>пословања и кредитних и других по</w:t>
      </w:r>
      <w:r w:rsidR="001D5908" w:rsidRPr="00D853DF">
        <w:rPr>
          <w:rFonts w:ascii="Times New Roman" w:eastAsia="Calibri" w:hAnsi="Times New Roman"/>
          <w:noProof/>
          <w:lang w:val="sr-Cyrl-BA"/>
        </w:rPr>
        <w:t xml:space="preserve">словних односа са иностранством. Пореска управа има савремени </w:t>
      </w:r>
      <w:r w:rsidR="007C5789" w:rsidRPr="00D853DF">
        <w:rPr>
          <w:rFonts w:ascii="Times New Roman" w:eastAsia="Calibri" w:hAnsi="Times New Roman"/>
          <w:noProof/>
          <w:lang w:val="sr-Cyrl-BA"/>
        </w:rPr>
        <w:t>Интегрални информациони систем,</w:t>
      </w:r>
      <w:r w:rsidR="001C2873" w:rsidRPr="00D853DF">
        <w:rPr>
          <w:rFonts w:ascii="Times New Roman" w:eastAsia="Calibri" w:hAnsi="Times New Roman"/>
          <w:noProof/>
          <w:lang w:val="sr-Cyrl-BA"/>
        </w:rPr>
        <w:t xml:space="preserve"> </w:t>
      </w:r>
      <w:r w:rsidR="001D5908" w:rsidRPr="00D853DF">
        <w:rPr>
          <w:rFonts w:ascii="Times New Roman" w:eastAsia="Calibri" w:hAnsi="Times New Roman"/>
          <w:noProof/>
          <w:lang w:val="sr-Cyrl-BA"/>
        </w:rPr>
        <w:t>који би се</w:t>
      </w:r>
      <w:r w:rsidR="007C5789" w:rsidRPr="00D853DF">
        <w:rPr>
          <w:rFonts w:ascii="Times New Roman" w:eastAsia="Calibri" w:hAnsi="Times New Roman"/>
          <w:noProof/>
          <w:lang w:val="sr-Cyrl-BA"/>
        </w:rPr>
        <w:t xml:space="preserve"> користио за пријаве кредитних послова, као и за </w:t>
      </w:r>
      <w:r w:rsidR="001C2873" w:rsidRPr="00D853DF">
        <w:rPr>
          <w:rFonts w:ascii="Times New Roman" w:eastAsia="Calibri" w:hAnsi="Times New Roman"/>
          <w:noProof/>
          <w:lang w:val="sr-Cyrl-BA"/>
        </w:rPr>
        <w:t>вођење евиденције о кредитним пословима са иностранством</w:t>
      </w:r>
      <w:r w:rsidR="00C212C5" w:rsidRPr="00D853DF">
        <w:rPr>
          <w:rFonts w:ascii="Times New Roman" w:eastAsia="Calibri" w:hAnsi="Times New Roman"/>
          <w:noProof/>
          <w:lang w:val="sr-Cyrl-BA"/>
        </w:rPr>
        <w:t>, а што би</w:t>
      </w:r>
      <w:r w:rsidR="001C2873" w:rsidRPr="00D853DF">
        <w:rPr>
          <w:rFonts w:ascii="Times New Roman" w:eastAsia="Calibri" w:hAnsi="Times New Roman"/>
          <w:noProof/>
          <w:lang w:val="sr-Cyrl-BA"/>
        </w:rPr>
        <w:t xml:space="preserve"> требало да обезбиједи бољу контролу обвезника кроз непосредни увид у пријављене послове и њиховог упаривања са другим евиденцијама ко</w:t>
      </w:r>
      <w:r w:rsidR="00F20A94" w:rsidRPr="00D853DF">
        <w:rPr>
          <w:rFonts w:ascii="Times New Roman" w:eastAsia="Calibri" w:hAnsi="Times New Roman"/>
          <w:noProof/>
          <w:lang w:val="sr-Cyrl-BA"/>
        </w:rPr>
        <w:t>је води овај орган. С друге стране, и</w:t>
      </w:r>
      <w:r w:rsidR="007C5789" w:rsidRPr="00D853DF">
        <w:rPr>
          <w:rFonts w:ascii="Times New Roman" w:eastAsia="Calibri" w:hAnsi="Times New Roman"/>
          <w:noProof/>
          <w:lang w:val="sr-Cyrl-BA"/>
        </w:rPr>
        <w:t>звјештавање</w:t>
      </w:r>
      <w:r w:rsidR="001C2873" w:rsidRPr="00D853DF">
        <w:rPr>
          <w:rFonts w:ascii="Times New Roman" w:eastAsia="Calibri" w:hAnsi="Times New Roman"/>
          <w:noProof/>
          <w:lang w:val="sr-Cyrl-BA"/>
        </w:rPr>
        <w:t xml:space="preserve"> о кредитним пословима са иностранством путем </w:t>
      </w:r>
      <w:r w:rsidR="007C5789" w:rsidRPr="00D853DF">
        <w:rPr>
          <w:rFonts w:ascii="Times New Roman" w:eastAsia="Calibri" w:hAnsi="Times New Roman"/>
          <w:noProof/>
          <w:lang w:val="sr-Cyrl-BA"/>
        </w:rPr>
        <w:t>Интегралног и</w:t>
      </w:r>
      <w:r w:rsidR="001C2873" w:rsidRPr="00D853DF">
        <w:rPr>
          <w:rFonts w:ascii="Times New Roman" w:eastAsia="Calibri" w:hAnsi="Times New Roman"/>
          <w:noProof/>
          <w:lang w:val="sr-Cyrl-BA"/>
        </w:rPr>
        <w:t>нформационог система Пореске управе требало би да унапријед</w:t>
      </w:r>
      <w:r w:rsidR="007C5789" w:rsidRPr="00D853DF">
        <w:rPr>
          <w:rFonts w:ascii="Times New Roman" w:eastAsia="Calibri" w:hAnsi="Times New Roman"/>
          <w:noProof/>
          <w:lang w:val="sr-Cyrl-BA"/>
        </w:rPr>
        <w:t>и</w:t>
      </w:r>
      <w:r w:rsidR="001C2873" w:rsidRPr="00D853DF">
        <w:rPr>
          <w:rFonts w:ascii="Times New Roman" w:eastAsia="Calibri" w:hAnsi="Times New Roman"/>
          <w:noProof/>
          <w:lang w:val="sr-Cyrl-BA"/>
        </w:rPr>
        <w:t xml:space="preserve"> начин извјештавања и да смањи трошкове обвезника за достављање података. </w:t>
      </w:r>
      <w:r w:rsidR="00F20A94" w:rsidRPr="00D853DF">
        <w:rPr>
          <w:rFonts w:ascii="Times New Roman" w:eastAsia="Calibri" w:hAnsi="Times New Roman"/>
          <w:noProof/>
          <w:lang w:val="sr-Cyrl-BA"/>
        </w:rPr>
        <w:t xml:space="preserve">Будући да увезивање нових извјештаја у Интегрални информациони систем Пореске управе захтјева додатно вријеме, предложено је да се одложи ступање на снагу ове одредбе до </w:t>
      </w:r>
      <w:r w:rsidR="00332D68" w:rsidRPr="00D853DF">
        <w:rPr>
          <w:rFonts w:ascii="Times New Roman" w:eastAsia="Calibri" w:hAnsi="Times New Roman"/>
          <w:noProof/>
          <w:lang w:val="sr-Cyrl-BA"/>
        </w:rPr>
        <w:t xml:space="preserve">почетка </w:t>
      </w:r>
      <w:r w:rsidR="00F20A94" w:rsidRPr="00D853DF">
        <w:rPr>
          <w:rFonts w:ascii="Times New Roman" w:eastAsia="Calibri" w:hAnsi="Times New Roman"/>
          <w:noProof/>
          <w:lang w:val="sr-Cyrl-BA"/>
        </w:rPr>
        <w:t xml:space="preserve">2026. године. </w:t>
      </w:r>
      <w:r w:rsidR="007C5789" w:rsidRPr="00D853DF">
        <w:rPr>
          <w:rFonts w:ascii="Times New Roman" w:eastAsia="Calibri" w:hAnsi="Times New Roman"/>
          <w:noProof/>
          <w:lang w:val="sr-Cyrl-BA"/>
        </w:rPr>
        <w:t xml:space="preserve">Надаље, предложено је да се </w:t>
      </w:r>
      <w:r w:rsidR="001C2873" w:rsidRPr="00D853DF">
        <w:rPr>
          <w:rFonts w:ascii="Times New Roman" w:eastAsia="Calibri" w:hAnsi="Times New Roman"/>
          <w:noProof/>
          <w:lang w:val="sr-Cyrl-BA"/>
        </w:rPr>
        <w:t>члан</w:t>
      </w:r>
      <w:r w:rsidR="007C5789" w:rsidRPr="00D853DF">
        <w:rPr>
          <w:rFonts w:ascii="Times New Roman" w:eastAsia="Calibri" w:hAnsi="Times New Roman"/>
          <w:noProof/>
          <w:lang w:val="sr-Cyrl-BA"/>
        </w:rPr>
        <w:t>ом</w:t>
      </w:r>
      <w:r w:rsidR="001C2873" w:rsidRPr="00D853DF">
        <w:rPr>
          <w:rFonts w:ascii="Times New Roman" w:eastAsia="Calibri" w:hAnsi="Times New Roman"/>
          <w:noProof/>
          <w:lang w:val="sr-Cyrl-BA"/>
        </w:rPr>
        <w:t xml:space="preserve"> 19д. до</w:t>
      </w:r>
      <w:r w:rsidR="007C5789" w:rsidRPr="00D853DF">
        <w:rPr>
          <w:rFonts w:ascii="Times New Roman" w:eastAsia="Calibri" w:hAnsi="Times New Roman"/>
          <w:noProof/>
          <w:lang w:val="sr-Cyrl-BA"/>
        </w:rPr>
        <w:t>пуни рок</w:t>
      </w:r>
      <w:r w:rsidR="001C2873" w:rsidRPr="00D853DF">
        <w:rPr>
          <w:rFonts w:ascii="Times New Roman" w:eastAsia="Calibri" w:hAnsi="Times New Roman"/>
          <w:noProof/>
          <w:lang w:val="sr-Cyrl-BA"/>
        </w:rPr>
        <w:t xml:space="preserve"> за достављање извјештаја, који је до 31. </w:t>
      </w:r>
      <w:r w:rsidR="00C519EB">
        <w:rPr>
          <w:rFonts w:ascii="Times New Roman" w:eastAsia="Calibri" w:hAnsi="Times New Roman"/>
          <w:noProof/>
          <w:lang w:val="sr-Cyrl-BA"/>
        </w:rPr>
        <w:t>марта</w:t>
      </w:r>
      <w:r w:rsidR="001C2873" w:rsidRPr="00D853DF">
        <w:rPr>
          <w:rFonts w:ascii="Times New Roman" w:eastAsia="Calibri" w:hAnsi="Times New Roman"/>
          <w:noProof/>
          <w:lang w:val="sr-Cyrl-BA"/>
        </w:rPr>
        <w:t xml:space="preserve"> текуће године са стањем на дан 31. децембар из претходне године. С обзиром на то да је предложена допуна дефиниције директних инвес</w:t>
      </w:r>
      <w:r w:rsidR="00C519EB">
        <w:rPr>
          <w:rFonts w:ascii="Times New Roman" w:eastAsia="Calibri" w:hAnsi="Times New Roman"/>
          <w:noProof/>
          <w:lang w:val="sr-Cyrl-BA"/>
        </w:rPr>
        <w:t>тиција у члану 2. у погледу суб</w:t>
      </w:r>
      <w:r w:rsidR="001C2873" w:rsidRPr="00D853DF">
        <w:rPr>
          <w:rFonts w:ascii="Times New Roman" w:eastAsia="Calibri" w:hAnsi="Times New Roman"/>
          <w:noProof/>
          <w:lang w:val="sr-Cyrl-BA"/>
        </w:rPr>
        <w:t>ординираних зајмова, предложена је допуна члана 19д. на начин да се обавеза извјештавања и прибављања инструмента обезбјеђења наплате примјењује и на суборд</w:t>
      </w:r>
      <w:r w:rsidR="007C5789" w:rsidRPr="00D853DF">
        <w:rPr>
          <w:rFonts w:ascii="Times New Roman" w:eastAsia="Calibri" w:hAnsi="Times New Roman"/>
          <w:noProof/>
          <w:lang w:val="sr-Cyrl-BA"/>
        </w:rPr>
        <w:t xml:space="preserve">иниране зајмове. У складу са предложеним новим концептом извјештавања о кредитним пословима, </w:t>
      </w:r>
      <w:r w:rsidR="00436ED0" w:rsidRPr="00D853DF">
        <w:rPr>
          <w:rFonts w:ascii="Times New Roman" w:eastAsia="Calibri" w:hAnsi="Times New Roman"/>
          <w:noProof/>
          <w:lang w:val="sr-Cyrl-BA"/>
        </w:rPr>
        <w:t xml:space="preserve">овим чланом је предвиђено да </w:t>
      </w:r>
      <w:r w:rsidR="001C2873" w:rsidRPr="00D853DF">
        <w:rPr>
          <w:rFonts w:ascii="Times New Roman" w:eastAsia="Calibri" w:hAnsi="Times New Roman"/>
          <w:noProof/>
          <w:lang w:val="sr-Cyrl-BA"/>
        </w:rPr>
        <w:t>Директор Пореске управе, уз сагласност</w:t>
      </w:r>
      <w:r w:rsidR="007C5789" w:rsidRPr="00D853DF">
        <w:rPr>
          <w:rFonts w:ascii="Times New Roman" w:eastAsia="Calibri" w:hAnsi="Times New Roman"/>
          <w:noProof/>
          <w:lang w:val="sr-Cyrl-BA"/>
        </w:rPr>
        <w:t xml:space="preserve"> Министра финансија, донесе подзаконски акт</w:t>
      </w:r>
      <w:r w:rsidR="001C2873" w:rsidRPr="00D853DF">
        <w:rPr>
          <w:rFonts w:ascii="Times New Roman" w:eastAsia="Calibri" w:hAnsi="Times New Roman"/>
          <w:noProof/>
          <w:lang w:val="sr-Cyrl-BA"/>
        </w:rPr>
        <w:t xml:space="preserve"> </w:t>
      </w:r>
      <w:r w:rsidR="00436ED0" w:rsidRPr="00D853DF">
        <w:rPr>
          <w:rFonts w:ascii="Times New Roman" w:eastAsia="Calibri" w:hAnsi="Times New Roman"/>
          <w:noProof/>
          <w:lang w:val="sr-Cyrl-BA"/>
        </w:rPr>
        <w:t xml:space="preserve">којим ће прописати ближе услове извјештавања </w:t>
      </w:r>
      <w:r w:rsidR="005707B0" w:rsidRPr="00D853DF">
        <w:rPr>
          <w:rFonts w:ascii="Times New Roman" w:eastAsia="Calibri" w:hAnsi="Times New Roman"/>
          <w:noProof/>
          <w:lang w:val="sr-Cyrl-BA"/>
        </w:rPr>
        <w:t xml:space="preserve">о кредитним пословима. </w:t>
      </w:r>
      <w:r w:rsidR="00C212C5" w:rsidRPr="00D853DF">
        <w:rPr>
          <w:rFonts w:ascii="Times New Roman" w:eastAsia="Calibri" w:hAnsi="Times New Roman"/>
          <w:noProof/>
          <w:lang w:val="sr-Cyrl-BA"/>
        </w:rPr>
        <w:t>Обавеза</w:t>
      </w:r>
      <w:r w:rsidR="001C2873" w:rsidRPr="00D853DF">
        <w:rPr>
          <w:rFonts w:ascii="Times New Roman" w:eastAsia="Calibri" w:hAnsi="Times New Roman"/>
          <w:noProof/>
          <w:lang w:val="sr-Cyrl-BA"/>
        </w:rPr>
        <w:t xml:space="preserve"> извјешта</w:t>
      </w:r>
      <w:r w:rsidR="00C519EB">
        <w:rPr>
          <w:rFonts w:ascii="Times New Roman" w:eastAsia="Calibri" w:hAnsi="Times New Roman"/>
          <w:noProof/>
          <w:lang w:val="sr-Cyrl-BA"/>
        </w:rPr>
        <w:t>вања о кредитним пословима, субординираним кредитима и суб</w:t>
      </w:r>
      <w:r w:rsidR="001C2873" w:rsidRPr="00D853DF">
        <w:rPr>
          <w:rFonts w:ascii="Times New Roman" w:eastAsia="Calibri" w:hAnsi="Times New Roman"/>
          <w:noProof/>
          <w:lang w:val="sr-Cyrl-BA"/>
        </w:rPr>
        <w:t>ординираним зајмовима у пословима са иностранством у складу је са чланом 4. Директиве Савјета 88/361/EEC, којим је државама чланицама</w:t>
      </w:r>
      <w:r w:rsidR="009E3903" w:rsidRPr="00D853DF">
        <w:rPr>
          <w:rFonts w:ascii="Times New Roman" w:eastAsia="Calibri" w:hAnsi="Times New Roman"/>
          <w:noProof/>
          <w:lang w:val="sr-Cyrl-BA"/>
        </w:rPr>
        <w:t xml:space="preserve"> ЕУ</w:t>
      </w:r>
      <w:r w:rsidR="001C2873" w:rsidRPr="00D853DF">
        <w:rPr>
          <w:rFonts w:ascii="Times New Roman" w:eastAsia="Calibri" w:hAnsi="Times New Roman"/>
          <w:noProof/>
          <w:lang w:val="sr-Cyrl-BA"/>
        </w:rPr>
        <w:t xml:space="preserve"> дато право на предузимање неопходних мјера за спречавање кршења њихових прописа или утврђивање поступака за пријављивање кретања капитала ради административни</w:t>
      </w:r>
      <w:r w:rsidR="00F2176E">
        <w:rPr>
          <w:rFonts w:ascii="Times New Roman" w:eastAsia="Calibri" w:hAnsi="Times New Roman"/>
          <w:noProof/>
          <w:lang w:val="sr-Cyrl-BA"/>
        </w:rPr>
        <w:t>х или статистичких информација.</w:t>
      </w:r>
      <w:r w:rsidR="00D92123">
        <w:rPr>
          <w:rFonts w:ascii="Times New Roman" w:eastAsia="Calibri" w:hAnsi="Times New Roman"/>
          <w:noProof/>
          <w:lang w:val="sr-Cyrl-BA"/>
        </w:rPr>
        <w:t xml:space="preserve"> </w:t>
      </w:r>
    </w:p>
    <w:p w14:paraId="5B50A429" w14:textId="77777777" w:rsidR="005358E3" w:rsidRPr="005358E3" w:rsidRDefault="00D92123" w:rsidP="005358E3">
      <w:pPr>
        <w:autoSpaceDE w:val="0"/>
        <w:autoSpaceDN w:val="0"/>
        <w:adjustRightInd w:val="0"/>
        <w:jc w:val="both"/>
        <w:rPr>
          <w:rFonts w:ascii="Times New Roman" w:eastAsia="Calibri" w:hAnsi="Times New Roman"/>
          <w:noProof/>
          <w:lang w:val="sr-Cyrl-BA"/>
        </w:rPr>
      </w:pPr>
      <w:r>
        <w:rPr>
          <w:rFonts w:ascii="Times New Roman" w:eastAsia="Calibri" w:hAnsi="Times New Roman"/>
          <w:noProof/>
          <w:lang w:val="sr-Cyrl-BA"/>
        </w:rPr>
        <w:tab/>
      </w:r>
      <w:r w:rsidR="005358E3" w:rsidRPr="005358E3">
        <w:rPr>
          <w:rFonts w:ascii="Times New Roman" w:eastAsia="Calibri" w:hAnsi="Times New Roman"/>
          <w:noProof/>
          <w:lang w:val="sr-Cyrl-BA"/>
        </w:rPr>
        <w:t xml:space="preserve">Чланом 13. предложене су измјене чл. 33, 33а. и 33б. Закона који уређују обављање мјењачких послова. У члану 33. Закона на иницијативу Удружења Уније послодаваца Републике Српске предложено је да се дозволи мјењачима који имају више мјењачких мјеста да закључе уговоре о обављању мјењачких послова са више банака, при чему за свако мјењачко мјесто може да буде закључен уговор само са једном банком. На овај начин би се олакшало пословање и смањили трошкови пословања мјењачима који имају више мјењачких мјеста, јер је пракса показала да је мјењачима отежано пословање у мањим мјестима у којима им нису доступне пословне јединице свих банака. </w:t>
      </w:r>
    </w:p>
    <w:p w14:paraId="6B3F39FD" w14:textId="3FB6B0A1" w:rsidR="005358E3" w:rsidRPr="005358E3" w:rsidRDefault="005358E3" w:rsidP="005358E3">
      <w:pPr>
        <w:autoSpaceDE w:val="0"/>
        <w:autoSpaceDN w:val="0"/>
        <w:adjustRightInd w:val="0"/>
        <w:jc w:val="both"/>
        <w:rPr>
          <w:rFonts w:ascii="Times New Roman" w:eastAsia="Calibri" w:hAnsi="Times New Roman"/>
          <w:noProof/>
          <w:lang w:val="sr-Cyrl-BA"/>
        </w:rPr>
      </w:pPr>
      <w:r w:rsidRPr="005358E3">
        <w:rPr>
          <w:rFonts w:ascii="Times New Roman" w:eastAsia="Calibri" w:hAnsi="Times New Roman"/>
          <w:noProof/>
          <w:lang w:val="sr-Cyrl-BA"/>
        </w:rPr>
        <w:t>С циљем унапређења процеса лиценцирања мјењача и ефикасности контроле обављања мјењачких послова, предложено је да од јануара 2026. године Агенција преузме од Министарства финансија надлежаност за лиценцирање мјењача, односно надлежност од Пореске управе за контролу мјењача. Имајући у виду да су банке, које такође обављају мјењачке послове, предмет лиценцирања и надзора истог назорног органа, те да мјењачи обављају мјењачке послове за рачун банке са којом имају закључен уговор о обављању мјењачких послова, наведена промјена надлежног органа требало би да обезбиједи боље праћење обављања мјењачких послова и већу заштиту финансијског система и права и интереса физичких лица, као корисника ове финансијске услуге. Такође, у земљама у окружењу пракса је да издавање дозволе за обављање мјењачких послова и контролу обављају органи који су надлежни за надзор банкарских система (нпр. Народна банка</w:t>
      </w:r>
    </w:p>
    <w:p w14:paraId="36D3BDFF" w14:textId="75143408" w:rsidR="001C2873" w:rsidRPr="00D853DF" w:rsidRDefault="009E3903" w:rsidP="00D92123">
      <w:pPr>
        <w:tabs>
          <w:tab w:val="left" w:pos="567"/>
        </w:tabs>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Србије, Хрватска народна банка и Банка Словеније)</w:t>
      </w:r>
      <w:r w:rsidR="00F2176E">
        <w:rPr>
          <w:rFonts w:ascii="Times New Roman" w:eastAsia="Calibri" w:hAnsi="Times New Roman"/>
          <w:noProof/>
          <w:lang w:val="sr-Cyrl-BA"/>
        </w:rPr>
        <w:t xml:space="preserve">. </w:t>
      </w:r>
      <w:r w:rsidR="00334378" w:rsidRPr="00D853DF">
        <w:rPr>
          <w:rFonts w:ascii="Times New Roman" w:eastAsia="Calibri" w:hAnsi="Times New Roman"/>
          <w:noProof/>
          <w:lang w:val="sr-Cyrl-BA"/>
        </w:rPr>
        <w:t>Надаље, истим чланом је експлицитно наведено да резидент</w:t>
      </w:r>
      <w:r w:rsidRPr="00D853DF">
        <w:rPr>
          <w:rFonts w:ascii="Times New Roman" w:eastAsia="Calibri" w:hAnsi="Times New Roman"/>
          <w:noProof/>
          <w:lang w:val="sr-Cyrl-BA"/>
        </w:rPr>
        <w:t>у</w:t>
      </w:r>
      <w:r w:rsidR="00334378" w:rsidRPr="00D853DF">
        <w:rPr>
          <w:rFonts w:ascii="Times New Roman" w:eastAsia="Calibri" w:hAnsi="Times New Roman"/>
          <w:noProof/>
          <w:lang w:val="sr-Cyrl-BA"/>
        </w:rPr>
        <w:t>, односно нерезидент</w:t>
      </w:r>
      <w:r w:rsidRPr="00D853DF">
        <w:rPr>
          <w:rFonts w:ascii="Times New Roman" w:eastAsia="Calibri" w:hAnsi="Times New Roman"/>
          <w:noProof/>
          <w:lang w:val="sr-Cyrl-BA"/>
        </w:rPr>
        <w:t>у</w:t>
      </w:r>
      <w:r w:rsidR="00334378" w:rsidRPr="00D853DF">
        <w:rPr>
          <w:rFonts w:ascii="Times New Roman" w:eastAsia="Calibri" w:hAnsi="Times New Roman"/>
          <w:noProof/>
          <w:lang w:val="sr-Cyrl-BA"/>
        </w:rPr>
        <w:t xml:space="preserve"> који није физичко лице није дозвољено да купује или продаје страна средства плаћања у мјењачницама ради обављања своје дјелатности. С циљем јачања система спречавања прања новца и финансирања терористичких активности код мјењача, као и јачања одговорности банке у закључивању уговора о обављању мјењачких послова, предвиђена је обавеза банке да </w:t>
      </w:r>
      <w:r w:rsidR="00334378" w:rsidRPr="00D853DF">
        <w:rPr>
          <w:rFonts w:ascii="Times New Roman" w:eastAsia="Calibri" w:hAnsi="Times New Roman"/>
          <w:noProof/>
          <w:lang w:val="sr-Cyrl-BA"/>
        </w:rPr>
        <w:lastRenderedPageBreak/>
        <w:t xml:space="preserve">прије закључивања уговора процијени ефикасности обима, облика и садржаја активности </w:t>
      </w:r>
      <w:r w:rsidR="00334378" w:rsidRPr="0084175A">
        <w:rPr>
          <w:rFonts w:ascii="Times New Roman" w:eastAsia="Calibri" w:hAnsi="Times New Roman"/>
          <w:noProof/>
          <w:lang w:val="sr-Cyrl-BA"/>
        </w:rPr>
        <w:t>резидента који намјерава да обавља мјењачке послове у складу са прописима који</w:t>
      </w:r>
      <w:r w:rsidRPr="0084175A">
        <w:rPr>
          <w:rFonts w:ascii="Times New Roman" w:eastAsia="Calibri" w:hAnsi="Times New Roman"/>
          <w:noProof/>
          <w:lang w:val="sr-Cyrl-BA"/>
        </w:rPr>
        <w:t>ма се</w:t>
      </w:r>
      <w:r w:rsidR="00334378" w:rsidRPr="0084175A">
        <w:rPr>
          <w:rFonts w:ascii="Times New Roman" w:eastAsia="Calibri" w:hAnsi="Times New Roman"/>
          <w:noProof/>
          <w:lang w:val="sr-Cyrl-BA"/>
        </w:rPr>
        <w:t xml:space="preserve"> уређуј</w:t>
      </w:r>
      <w:r w:rsidRPr="0084175A">
        <w:rPr>
          <w:rFonts w:ascii="Times New Roman" w:eastAsia="Calibri" w:hAnsi="Times New Roman"/>
          <w:noProof/>
          <w:lang w:val="sr-Cyrl-BA"/>
        </w:rPr>
        <w:t>е</w:t>
      </w:r>
      <w:r w:rsidR="00334378" w:rsidRPr="0084175A">
        <w:rPr>
          <w:rFonts w:ascii="Times New Roman" w:eastAsia="Calibri" w:hAnsi="Times New Roman"/>
          <w:noProof/>
          <w:lang w:val="sr-Cyrl-BA"/>
        </w:rPr>
        <w:t xml:space="preserve"> област спречавања прања новца и финансирања терористичких активности</w:t>
      </w:r>
      <w:r w:rsidR="001C2268" w:rsidRPr="0084175A">
        <w:rPr>
          <w:rFonts w:ascii="Times New Roman" w:eastAsia="Calibri" w:hAnsi="Times New Roman"/>
          <w:noProof/>
          <w:lang w:val="sr-Cyrl-BA"/>
        </w:rPr>
        <w:t xml:space="preserve">. </w:t>
      </w:r>
      <w:r w:rsidR="00952856" w:rsidRPr="0084175A">
        <w:rPr>
          <w:rFonts w:ascii="Times New Roman" w:eastAsia="Calibri" w:hAnsi="Times New Roman"/>
          <w:noProof/>
          <w:lang w:val="sr-Cyrl-BA"/>
        </w:rPr>
        <w:t xml:space="preserve">У члану 33а. Закона </w:t>
      </w:r>
      <w:r w:rsidR="001C2873" w:rsidRPr="0084175A">
        <w:rPr>
          <w:rFonts w:ascii="Times New Roman" w:eastAsia="Calibri" w:hAnsi="Times New Roman"/>
          <w:noProof/>
          <w:lang w:val="sr-Cyrl-BA"/>
        </w:rPr>
        <w:t xml:space="preserve">предложено је да се законом утврде услови за издавање дозволе за обављање мјењачких послова, </w:t>
      </w:r>
      <w:r w:rsidR="004F64DC" w:rsidRPr="0084175A">
        <w:rPr>
          <w:rFonts w:ascii="Times New Roman" w:eastAsia="Calibri" w:hAnsi="Times New Roman"/>
          <w:noProof/>
          <w:lang w:val="sr-Cyrl-BA"/>
        </w:rPr>
        <w:t>a да се актом</w:t>
      </w:r>
      <w:r w:rsidR="001C2873" w:rsidRPr="0084175A">
        <w:rPr>
          <w:rFonts w:ascii="Times New Roman" w:eastAsia="Calibri" w:hAnsi="Times New Roman"/>
          <w:noProof/>
          <w:lang w:val="sr-Cyrl-BA"/>
        </w:rPr>
        <w:t xml:space="preserve"> Агенције уређују услови и документација за добијање дозволе, услови и начин обављања и контр</w:t>
      </w:r>
      <w:r w:rsidR="00110886" w:rsidRPr="0084175A">
        <w:rPr>
          <w:rFonts w:ascii="Times New Roman" w:eastAsia="Calibri" w:hAnsi="Times New Roman"/>
          <w:noProof/>
          <w:lang w:val="sr-Cyrl-BA"/>
        </w:rPr>
        <w:t>оле обављања мјењачких послова. На овај начин додатно се уређује пословање мјењача</w:t>
      </w:r>
      <w:r w:rsidR="007F25B4" w:rsidRPr="0084175A">
        <w:rPr>
          <w:rFonts w:ascii="Times New Roman" w:eastAsia="Calibri" w:hAnsi="Times New Roman"/>
          <w:noProof/>
          <w:lang w:val="sr-Cyrl-BA"/>
        </w:rPr>
        <w:t xml:space="preserve"> јер</w:t>
      </w:r>
      <w:r w:rsidR="00110886" w:rsidRPr="0084175A">
        <w:rPr>
          <w:rFonts w:ascii="Times New Roman" w:eastAsia="Calibri" w:hAnsi="Times New Roman"/>
          <w:noProof/>
          <w:lang w:val="sr-Cyrl-BA"/>
        </w:rPr>
        <w:t xml:space="preserve"> </w:t>
      </w:r>
      <w:r w:rsidR="007F25B4" w:rsidRPr="0084175A">
        <w:rPr>
          <w:rFonts w:ascii="Times New Roman" w:eastAsia="Calibri" w:hAnsi="Times New Roman"/>
          <w:noProof/>
          <w:lang w:val="sr-Cyrl-BA"/>
        </w:rPr>
        <w:t xml:space="preserve">се пооштравају критеријуми примјерености за стварног власника, одговорно лице и радника у мјењачници. У члану 33б. Закона </w:t>
      </w:r>
      <w:r w:rsidR="00E67414" w:rsidRPr="0084175A">
        <w:rPr>
          <w:rFonts w:ascii="Times New Roman" w:eastAsia="Calibri" w:hAnsi="Times New Roman"/>
          <w:noProof/>
          <w:lang w:val="sr-Cyrl-BA"/>
        </w:rPr>
        <w:t>у односу на</w:t>
      </w:r>
      <w:r w:rsidR="00CA2F01">
        <w:rPr>
          <w:rFonts w:ascii="Times New Roman" w:eastAsia="Calibri" w:hAnsi="Times New Roman"/>
          <w:noProof/>
          <w:lang w:val="sr-Cyrl-BA"/>
        </w:rPr>
        <w:t xml:space="preserve"> досадашње законско</w:t>
      </w:r>
      <w:r w:rsidR="001C2873" w:rsidRPr="0084175A">
        <w:rPr>
          <w:rFonts w:ascii="Times New Roman" w:eastAsia="Calibri" w:hAnsi="Times New Roman"/>
          <w:noProof/>
          <w:lang w:val="sr-Cyrl-BA"/>
        </w:rPr>
        <w:t xml:space="preserve"> рјешењ</w:t>
      </w:r>
      <w:r w:rsidR="00CA2F01">
        <w:rPr>
          <w:rFonts w:ascii="Times New Roman" w:eastAsia="Calibri" w:hAnsi="Times New Roman"/>
          <w:noProof/>
          <w:lang w:val="sr-Cyrl-BA"/>
        </w:rPr>
        <w:t>е</w:t>
      </w:r>
      <w:r w:rsidR="001C2873" w:rsidRPr="0084175A">
        <w:rPr>
          <w:rFonts w:ascii="Times New Roman" w:eastAsia="Calibri" w:hAnsi="Times New Roman"/>
          <w:noProof/>
          <w:lang w:val="sr-Cyrl-BA"/>
        </w:rPr>
        <w:t xml:space="preserve"> </w:t>
      </w:r>
      <w:r w:rsidR="00E67414" w:rsidRPr="0084175A">
        <w:rPr>
          <w:rFonts w:ascii="Times New Roman" w:eastAsia="Calibri" w:hAnsi="Times New Roman"/>
          <w:noProof/>
          <w:lang w:val="sr-Cyrl-BA"/>
        </w:rPr>
        <w:t xml:space="preserve">којим се уређује одузимање дозволе за обављање мјењачких послова, предложено је да </w:t>
      </w:r>
      <w:r w:rsidR="001C2268" w:rsidRPr="0084175A">
        <w:rPr>
          <w:rFonts w:ascii="Times New Roman" w:eastAsia="Calibri" w:hAnsi="Times New Roman"/>
          <w:noProof/>
          <w:lang w:val="sr-Cyrl-BA"/>
        </w:rPr>
        <w:t xml:space="preserve">се прошире </w:t>
      </w:r>
      <w:r w:rsidR="00616B3F" w:rsidRPr="0084175A">
        <w:rPr>
          <w:rFonts w:ascii="Times New Roman" w:eastAsia="Calibri" w:hAnsi="Times New Roman"/>
          <w:noProof/>
          <w:lang w:val="sr-Cyrl-BA"/>
        </w:rPr>
        <w:t>разлози</w:t>
      </w:r>
      <w:r w:rsidR="001C2268" w:rsidRPr="0084175A">
        <w:rPr>
          <w:rFonts w:ascii="Times New Roman" w:eastAsia="Calibri" w:hAnsi="Times New Roman"/>
          <w:noProof/>
          <w:lang w:val="sr-Cyrl-BA"/>
        </w:rPr>
        <w:t xml:space="preserve"> за одузимање дозволе за рад, при чему је предвиђено да</w:t>
      </w:r>
      <w:r w:rsidR="007D1CD1" w:rsidRPr="0084175A">
        <w:rPr>
          <w:rFonts w:ascii="Times New Roman" w:eastAsia="Calibri" w:hAnsi="Times New Roman"/>
          <w:noProof/>
          <w:lang w:val="sr-Cyrl-BA"/>
        </w:rPr>
        <w:t xml:space="preserve"> </w:t>
      </w:r>
      <w:r w:rsidR="001C2268" w:rsidRPr="0084175A">
        <w:rPr>
          <w:rFonts w:ascii="Times New Roman" w:eastAsia="Calibri" w:hAnsi="Times New Roman"/>
          <w:noProof/>
          <w:lang w:val="sr-Cyrl-BA"/>
        </w:rPr>
        <w:t>Агенција</w:t>
      </w:r>
      <w:r w:rsidR="00E67414" w:rsidRPr="0084175A">
        <w:rPr>
          <w:rFonts w:ascii="Times New Roman" w:eastAsia="Calibri" w:hAnsi="Times New Roman"/>
          <w:noProof/>
          <w:lang w:val="sr-Cyrl-BA"/>
        </w:rPr>
        <w:t>, као надзорн</w:t>
      </w:r>
      <w:r w:rsidR="001C2268" w:rsidRPr="0084175A">
        <w:rPr>
          <w:rFonts w:ascii="Times New Roman" w:eastAsia="Calibri" w:hAnsi="Times New Roman"/>
          <w:noProof/>
          <w:lang w:val="sr-Cyrl-BA"/>
        </w:rPr>
        <w:t>и</w:t>
      </w:r>
      <w:r w:rsidR="00E67414" w:rsidRPr="0084175A">
        <w:rPr>
          <w:rFonts w:ascii="Times New Roman" w:eastAsia="Calibri" w:hAnsi="Times New Roman"/>
          <w:noProof/>
          <w:lang w:val="sr-Cyrl-BA"/>
        </w:rPr>
        <w:t xml:space="preserve"> и регулаторн</w:t>
      </w:r>
      <w:r w:rsidR="001C2268" w:rsidRPr="0084175A">
        <w:rPr>
          <w:rFonts w:ascii="Times New Roman" w:eastAsia="Calibri" w:hAnsi="Times New Roman"/>
          <w:noProof/>
          <w:lang w:val="sr-Cyrl-BA"/>
        </w:rPr>
        <w:t>и</w:t>
      </w:r>
      <w:r w:rsidR="00E67414" w:rsidRPr="00D853DF">
        <w:rPr>
          <w:rFonts w:ascii="Times New Roman" w:eastAsia="Calibri" w:hAnsi="Times New Roman"/>
          <w:noProof/>
          <w:lang w:val="sr-Cyrl-BA"/>
        </w:rPr>
        <w:t xml:space="preserve"> орган</w:t>
      </w:r>
      <w:r w:rsidR="00CA2F01">
        <w:rPr>
          <w:rFonts w:ascii="Times New Roman" w:eastAsia="Calibri" w:hAnsi="Times New Roman"/>
          <w:noProof/>
          <w:lang w:val="sr-Cyrl-BA"/>
        </w:rPr>
        <w:t>,</w:t>
      </w:r>
      <w:r w:rsidR="001C2268" w:rsidRPr="00D853DF">
        <w:rPr>
          <w:rFonts w:ascii="Times New Roman" w:eastAsia="Calibri" w:hAnsi="Times New Roman"/>
          <w:noProof/>
          <w:lang w:val="sr-Cyrl-BA"/>
        </w:rPr>
        <w:t xml:space="preserve"> одлучује у конкретним ситуацијама.</w:t>
      </w:r>
      <w:r w:rsidR="007D1CD1" w:rsidRPr="00D853DF">
        <w:rPr>
          <w:rFonts w:ascii="Times New Roman" w:eastAsia="Calibri" w:hAnsi="Times New Roman"/>
          <w:noProof/>
          <w:lang w:val="sr-Cyrl-BA"/>
        </w:rPr>
        <w:t xml:space="preserve"> </w:t>
      </w:r>
    </w:p>
    <w:p w14:paraId="1F11D390" w14:textId="1E9D379F" w:rsidR="001C2873" w:rsidRPr="00D853DF" w:rsidRDefault="00487184" w:rsidP="00CA2F0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Чланом 14. додаје се нови члан 33в.</w:t>
      </w:r>
      <w:r w:rsidR="004F64DC" w:rsidRPr="00D853DF">
        <w:rPr>
          <w:rFonts w:ascii="Times New Roman" w:eastAsia="Calibri" w:hAnsi="Times New Roman"/>
          <w:noProof/>
          <w:lang w:val="sr-Cyrl-BA"/>
        </w:rPr>
        <w:t xml:space="preserve"> којим се </w:t>
      </w:r>
      <w:r w:rsidR="00DB70DD" w:rsidRPr="00D853DF">
        <w:rPr>
          <w:rFonts w:ascii="Times New Roman" w:eastAsia="Calibri" w:hAnsi="Times New Roman"/>
          <w:noProof/>
          <w:lang w:val="sr-Cyrl-BA"/>
        </w:rPr>
        <w:t>дефинише да су мјењачи дужни да</w:t>
      </w:r>
      <w:r w:rsidR="001C2873" w:rsidRPr="00D853DF">
        <w:rPr>
          <w:rFonts w:ascii="Times New Roman" w:eastAsia="Calibri" w:hAnsi="Times New Roman"/>
          <w:noProof/>
          <w:lang w:val="sr-Cyrl-BA"/>
        </w:rPr>
        <w:t xml:space="preserve"> </w:t>
      </w:r>
      <w:r w:rsidR="00DB70DD" w:rsidRPr="00D853DF">
        <w:rPr>
          <w:rFonts w:ascii="Times New Roman" w:eastAsia="Calibri" w:hAnsi="Times New Roman"/>
          <w:noProof/>
          <w:lang w:val="sr-Cyrl-BA"/>
        </w:rPr>
        <w:t>примјењују одредбе прописа којима се уређује спречавање прања новца и финансирања терористичких активности. Такође, дефинисано је да Пореска управа, односно Агенција, свако у оквиру својих надлежности предузимају мјере, издају прекршајне налоге или покрећу прекршајни поступак у складу са прописима којим</w:t>
      </w:r>
      <w:r w:rsidR="009E3903" w:rsidRPr="00D853DF">
        <w:rPr>
          <w:rFonts w:ascii="Times New Roman" w:eastAsia="Calibri" w:hAnsi="Times New Roman"/>
          <w:noProof/>
          <w:lang w:val="sr-Cyrl-BA"/>
        </w:rPr>
        <w:t>а</w:t>
      </w:r>
      <w:r w:rsidR="00DB70DD" w:rsidRPr="00D853DF">
        <w:rPr>
          <w:rFonts w:ascii="Times New Roman" w:eastAsia="Calibri" w:hAnsi="Times New Roman"/>
          <w:noProof/>
          <w:lang w:val="sr-Cyrl-BA"/>
        </w:rPr>
        <w:t xml:space="preserve"> се уређује спречавање прања новца и финансирања терористичких активности, у случају да мјењач не извршава обавезе и задатке, те не предузима мјере и радње дефинисане тим прописима.</w:t>
      </w:r>
      <w:r w:rsidR="007D1CD1" w:rsidRPr="00D853DF">
        <w:rPr>
          <w:rFonts w:ascii="Times New Roman" w:eastAsia="Calibri" w:hAnsi="Times New Roman"/>
          <w:noProof/>
          <w:lang w:val="sr-Cyrl-BA"/>
        </w:rPr>
        <w:t xml:space="preserve"> </w:t>
      </w:r>
      <w:r w:rsidR="00DB70DD" w:rsidRPr="00D853DF">
        <w:rPr>
          <w:rFonts w:ascii="Times New Roman" w:eastAsia="Calibri" w:hAnsi="Times New Roman"/>
          <w:noProof/>
          <w:lang w:val="sr-Cyrl-BA"/>
        </w:rPr>
        <w:t>Иако су м</w:t>
      </w:r>
      <w:r w:rsidR="001C2873" w:rsidRPr="00D853DF">
        <w:rPr>
          <w:rFonts w:ascii="Times New Roman" w:eastAsia="Calibri" w:hAnsi="Times New Roman"/>
          <w:noProof/>
          <w:lang w:val="sr-Cyrl-BA"/>
        </w:rPr>
        <w:t xml:space="preserve">јењачи </w:t>
      </w:r>
      <w:r w:rsidR="009E3903" w:rsidRPr="00D853DF">
        <w:rPr>
          <w:rFonts w:ascii="Times New Roman" w:eastAsia="Calibri" w:hAnsi="Times New Roman"/>
          <w:noProof/>
          <w:lang w:val="sr-Cyrl-BA"/>
        </w:rPr>
        <w:t xml:space="preserve">идентификовани као обвезници примјене </w:t>
      </w:r>
      <w:r w:rsidR="001C2873" w:rsidRPr="00D853DF">
        <w:rPr>
          <w:rFonts w:ascii="Times New Roman" w:eastAsia="Calibri" w:hAnsi="Times New Roman"/>
          <w:noProof/>
          <w:lang w:val="sr-Cyrl-BA"/>
        </w:rPr>
        <w:t>Закон</w:t>
      </w:r>
      <w:r w:rsidR="009E3903" w:rsidRPr="00D853DF">
        <w:rPr>
          <w:rFonts w:ascii="Times New Roman" w:eastAsia="Calibri" w:hAnsi="Times New Roman"/>
          <w:noProof/>
          <w:lang w:val="sr-Cyrl-BA"/>
        </w:rPr>
        <w:t>а</w:t>
      </w:r>
      <w:r w:rsidR="001C2873" w:rsidRPr="00D853DF">
        <w:rPr>
          <w:rFonts w:ascii="Times New Roman" w:eastAsia="Calibri" w:hAnsi="Times New Roman"/>
          <w:noProof/>
          <w:lang w:val="sr-Cyrl-BA"/>
        </w:rPr>
        <w:t xml:space="preserve"> о спречавању прања новца и финансирања терористичких активности</w:t>
      </w:r>
      <w:r w:rsidR="00DB70DD" w:rsidRPr="00D853DF">
        <w:rPr>
          <w:rFonts w:ascii="Times New Roman" w:eastAsia="Calibri" w:hAnsi="Times New Roman"/>
          <w:noProof/>
          <w:lang w:val="sr-Cyrl-BA"/>
        </w:rPr>
        <w:t>, намјера је да се та обавеза јасно пропише и у Закону који уређује пословање мјењача</w:t>
      </w:r>
      <w:r w:rsidR="001C2268" w:rsidRPr="00D853DF">
        <w:rPr>
          <w:rFonts w:ascii="Times New Roman" w:eastAsia="Calibri" w:hAnsi="Times New Roman"/>
          <w:noProof/>
          <w:lang w:val="sr-Cyrl-BA"/>
        </w:rPr>
        <w:t>.</w:t>
      </w:r>
    </w:p>
    <w:p w14:paraId="09EDF9E2" w14:textId="106B8743"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 xml:space="preserve">Чланом 15. предложена је измјена члана 40. </w:t>
      </w:r>
      <w:r w:rsidR="00436ED0" w:rsidRPr="00D853DF">
        <w:rPr>
          <w:rFonts w:ascii="Times New Roman" w:eastAsia="Calibri" w:hAnsi="Times New Roman"/>
          <w:noProof/>
          <w:lang w:val="sr-Cyrl-BA"/>
        </w:rPr>
        <w:t xml:space="preserve">Закона </w:t>
      </w:r>
      <w:r w:rsidR="007D1CD1" w:rsidRPr="00D853DF">
        <w:rPr>
          <w:rFonts w:ascii="Times New Roman" w:eastAsia="Calibri" w:hAnsi="Times New Roman"/>
          <w:noProof/>
          <w:lang w:val="sr-Cyrl-BA"/>
        </w:rPr>
        <w:t>с</w:t>
      </w:r>
      <w:r w:rsidR="00436ED0"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436ED0" w:rsidRPr="00D853DF">
        <w:rPr>
          <w:rFonts w:ascii="Times New Roman" w:eastAsia="Calibri" w:hAnsi="Times New Roman"/>
          <w:noProof/>
          <w:lang w:val="sr-Cyrl-BA"/>
        </w:rPr>
        <w:t xml:space="preserve"> усаг</w:t>
      </w:r>
      <w:r w:rsidR="00CE2DAF" w:rsidRPr="00D853DF">
        <w:rPr>
          <w:rFonts w:ascii="Times New Roman" w:eastAsia="Calibri" w:hAnsi="Times New Roman"/>
          <w:noProof/>
          <w:lang w:val="sr-Cyrl-BA"/>
        </w:rPr>
        <w:t>лашавања са измјенама и допуном</w:t>
      </w:r>
      <w:r w:rsidR="00436ED0" w:rsidRPr="00D853DF">
        <w:rPr>
          <w:rFonts w:ascii="Times New Roman" w:eastAsia="Calibri" w:hAnsi="Times New Roman"/>
          <w:noProof/>
          <w:lang w:val="sr-Cyrl-BA"/>
        </w:rPr>
        <w:t xml:space="preserve"> Закона о републичкој управи</w:t>
      </w:r>
      <w:r w:rsidR="001E628F" w:rsidRPr="00D853DF">
        <w:rPr>
          <w:rFonts w:ascii="Times New Roman" w:eastAsia="Calibri" w:hAnsi="Times New Roman"/>
          <w:noProof/>
          <w:vertAlign w:val="superscript"/>
          <w:lang w:val="sr-Cyrl-BA"/>
        </w:rPr>
        <w:footnoteReference w:id="11"/>
      </w:r>
      <w:r w:rsidR="00436ED0" w:rsidRPr="00D853DF">
        <w:rPr>
          <w:rFonts w:ascii="Times New Roman" w:eastAsia="Calibri" w:hAnsi="Times New Roman"/>
          <w:noProof/>
          <w:lang w:val="sr-Cyrl-BA"/>
        </w:rPr>
        <w:t xml:space="preserve"> из 2022.</w:t>
      </w:r>
      <w:r w:rsidR="00005358" w:rsidRPr="00D853DF">
        <w:rPr>
          <w:rFonts w:ascii="Times New Roman" w:eastAsia="Calibri" w:hAnsi="Times New Roman"/>
          <w:noProof/>
          <w:lang w:val="sr-Cyrl-BA"/>
        </w:rPr>
        <w:t xml:space="preserve"> </w:t>
      </w:r>
      <w:r w:rsidR="00436ED0" w:rsidRPr="00D853DF">
        <w:rPr>
          <w:rFonts w:ascii="Times New Roman" w:eastAsia="Calibri" w:hAnsi="Times New Roman"/>
          <w:noProof/>
          <w:lang w:val="sr-Cyrl-BA"/>
        </w:rPr>
        <w:t>г</w:t>
      </w:r>
      <w:r w:rsidR="007D1CD1" w:rsidRPr="00D853DF">
        <w:rPr>
          <w:rFonts w:ascii="Times New Roman" w:eastAsia="Calibri" w:hAnsi="Times New Roman"/>
          <w:noProof/>
          <w:lang w:val="sr-Cyrl-BA"/>
        </w:rPr>
        <w:t>одине</w:t>
      </w:r>
      <w:r w:rsidR="00436ED0" w:rsidRPr="00D853DF">
        <w:rPr>
          <w:rFonts w:ascii="Times New Roman" w:eastAsia="Calibri" w:hAnsi="Times New Roman"/>
          <w:noProof/>
          <w:lang w:val="sr-Cyrl-BA"/>
        </w:rPr>
        <w:t>.</w:t>
      </w:r>
      <w:r w:rsidR="007D1CD1" w:rsidRPr="00D853DF">
        <w:rPr>
          <w:rFonts w:ascii="Times New Roman" w:eastAsia="Calibri" w:hAnsi="Times New Roman"/>
          <w:noProof/>
          <w:lang w:val="sr-Cyrl-BA"/>
        </w:rPr>
        <w:t xml:space="preserve"> </w:t>
      </w:r>
      <w:r w:rsidR="001E628F" w:rsidRPr="00D853DF">
        <w:rPr>
          <w:rFonts w:ascii="Times New Roman" w:eastAsia="Calibri" w:hAnsi="Times New Roman"/>
          <w:noProof/>
          <w:lang w:val="sr-Cyrl-BA"/>
        </w:rPr>
        <w:t>У складу са надлежностима Пореске управе у погледу надзор</w:t>
      </w:r>
      <w:r w:rsidR="009E3903" w:rsidRPr="00D853DF">
        <w:rPr>
          <w:rFonts w:ascii="Times New Roman" w:eastAsia="Calibri" w:hAnsi="Times New Roman"/>
          <w:noProof/>
          <w:lang w:val="sr-Cyrl-BA"/>
        </w:rPr>
        <w:t>а</w:t>
      </w:r>
      <w:r w:rsidR="001E628F" w:rsidRPr="00D853DF">
        <w:rPr>
          <w:rFonts w:ascii="Times New Roman" w:eastAsia="Calibri" w:hAnsi="Times New Roman"/>
          <w:noProof/>
          <w:lang w:val="sr-Cyrl-BA"/>
        </w:rPr>
        <w:t xml:space="preserve"> девизног пословања</w:t>
      </w:r>
      <w:r w:rsidR="00CA2F01">
        <w:rPr>
          <w:rFonts w:ascii="Times New Roman" w:eastAsia="Calibri" w:hAnsi="Times New Roman"/>
          <w:noProof/>
          <w:lang w:val="sr-Cyrl-BA"/>
        </w:rPr>
        <w:t>,</w:t>
      </w:r>
      <w:r w:rsidR="001E628F" w:rsidRPr="00D853DF">
        <w:rPr>
          <w:rFonts w:ascii="Times New Roman" w:eastAsia="Calibri" w:hAnsi="Times New Roman"/>
          <w:noProof/>
          <w:lang w:val="sr-Cyrl-BA"/>
        </w:rPr>
        <w:t xml:space="preserve"> дефинисано је да се средства плаћања која су органи контроле одузели на граници депонују на рачун Пореске управе. </w:t>
      </w:r>
    </w:p>
    <w:p w14:paraId="0997F9EB" w14:textId="37466C61" w:rsidR="001C2873" w:rsidRPr="00D853DF" w:rsidRDefault="00487184" w:rsidP="007D1CD1">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 xml:space="preserve">Чланом 16. допуњује се члан 41. </w:t>
      </w:r>
      <w:r w:rsidR="009E3903" w:rsidRPr="00D853DF">
        <w:rPr>
          <w:rFonts w:ascii="Times New Roman" w:eastAsia="Calibri" w:hAnsi="Times New Roman"/>
          <w:noProof/>
          <w:lang w:val="sr-Cyrl-BA"/>
        </w:rPr>
        <w:t xml:space="preserve">Закона </w:t>
      </w:r>
      <w:r w:rsidR="001C2873" w:rsidRPr="00D853DF">
        <w:rPr>
          <w:rFonts w:ascii="Times New Roman" w:eastAsia="Calibri" w:hAnsi="Times New Roman"/>
          <w:noProof/>
          <w:lang w:val="sr-Cyrl-BA"/>
        </w:rPr>
        <w:t>новим ставом 3, којим се прецизира да се обавеза пријаве преноса готовине преко границе не сматра испуњеном ако пријава није дата у писаном облику и на прописаном обрасцу или ако су дати подаци нетачни или непотпуни, односно ако се средства плаћања која се физички преносе преко границе не ставе на располагање за контролу, што је у складу са чланом 3. став 1. Регулативе (ЕU) 2018/1672 и FATF препоруком 32.1. Имајући у виду да је чланом 41а.</w:t>
      </w:r>
      <w:r w:rsidR="009E3903" w:rsidRPr="00D853DF">
        <w:rPr>
          <w:rFonts w:ascii="Times New Roman" w:eastAsia="Calibri" w:hAnsi="Times New Roman"/>
          <w:noProof/>
          <w:lang w:val="sr-Cyrl-BA"/>
        </w:rPr>
        <w:t xml:space="preserve"> Закона</w:t>
      </w:r>
      <w:r w:rsidR="001C2873" w:rsidRPr="00D853DF">
        <w:rPr>
          <w:rFonts w:ascii="Times New Roman" w:eastAsia="Calibri" w:hAnsi="Times New Roman"/>
          <w:noProof/>
          <w:lang w:val="sr-Cyrl-BA"/>
        </w:rPr>
        <w:t xml:space="preserve"> утврђено да се на друге физички преносиве инструменте плаћања сходно примјењују одредбе закона о уношењу и изношењу</w:t>
      </w:r>
      <w:r w:rsidR="000C2967" w:rsidRPr="00D853DF">
        <w:rPr>
          <w:rFonts w:ascii="Times New Roman" w:eastAsia="Calibri" w:hAnsi="Times New Roman"/>
          <w:noProof/>
          <w:lang w:val="sr-Cyrl-BA"/>
        </w:rPr>
        <w:t xml:space="preserve"> средства плаћања</w:t>
      </w:r>
      <w:r w:rsidR="001C2873" w:rsidRPr="00D853DF">
        <w:rPr>
          <w:rFonts w:ascii="Times New Roman" w:eastAsia="Calibri" w:hAnsi="Times New Roman"/>
          <w:noProof/>
          <w:lang w:val="sr-Cyrl-BA"/>
        </w:rPr>
        <w:t xml:space="preserve"> преко границе, предложена допуна члана 41.</w:t>
      </w:r>
      <w:r w:rsidR="009E3903" w:rsidRPr="00D853DF">
        <w:rPr>
          <w:rFonts w:ascii="Times New Roman" w:eastAsia="Calibri" w:hAnsi="Times New Roman"/>
          <w:noProof/>
          <w:lang w:val="sr-Cyrl-BA"/>
        </w:rPr>
        <w:t xml:space="preserve"> Закона</w:t>
      </w:r>
      <w:r w:rsidR="001C2873" w:rsidRPr="00D853DF">
        <w:rPr>
          <w:rFonts w:ascii="Times New Roman" w:eastAsia="Calibri" w:hAnsi="Times New Roman"/>
          <w:noProof/>
          <w:lang w:val="sr-Cyrl-BA"/>
        </w:rPr>
        <w:t xml:space="preserve"> односи се и на друге физички преносиве инструменте плаћања, чиме је извршено усклађивање са чланом 3. став 1. и чланом 4. став 1. Регулативе (ЕU) 2018/1672.</w:t>
      </w:r>
      <w:r w:rsidR="007D1CD1" w:rsidRPr="00D853DF">
        <w:rPr>
          <w:rFonts w:ascii="Times New Roman" w:eastAsia="Calibri" w:hAnsi="Times New Roman"/>
          <w:noProof/>
          <w:lang w:val="sr-Cyrl-BA"/>
        </w:rPr>
        <w:t xml:space="preserve"> </w:t>
      </w:r>
    </w:p>
    <w:p w14:paraId="265B634C" w14:textId="79C1D635" w:rsidR="001C2873" w:rsidRPr="00D853DF" w:rsidRDefault="00487184" w:rsidP="007D1CD1">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Чланом 17. врши се измјен</w:t>
      </w:r>
      <w:r w:rsidR="009718EA" w:rsidRPr="00D853DF">
        <w:rPr>
          <w:rFonts w:ascii="Times New Roman" w:eastAsia="Calibri" w:hAnsi="Times New Roman"/>
          <w:noProof/>
          <w:lang w:val="sr-Cyrl-BA"/>
        </w:rPr>
        <w:t xml:space="preserve">а назива </w:t>
      </w:r>
      <w:r w:rsidR="00CA2F01">
        <w:rPr>
          <w:rFonts w:ascii="Times New Roman" w:eastAsia="Calibri" w:hAnsi="Times New Roman"/>
          <w:noProof/>
          <w:lang w:val="sr-Cyrl-BA"/>
        </w:rPr>
        <w:t>Г</w:t>
      </w:r>
      <w:r w:rsidR="009718EA" w:rsidRPr="00D853DF">
        <w:rPr>
          <w:rFonts w:ascii="Times New Roman" w:eastAsia="Calibri" w:hAnsi="Times New Roman"/>
          <w:noProof/>
          <w:lang w:val="sr-Cyrl-BA"/>
        </w:rPr>
        <w:t>лаве VI који гласи:</w:t>
      </w:r>
      <w:r w:rsidR="001C2873" w:rsidRPr="00D853DF">
        <w:rPr>
          <w:rFonts w:ascii="Times New Roman" w:eastAsia="Calibri" w:hAnsi="Times New Roman"/>
          <w:noProof/>
          <w:lang w:val="sr-Cyrl-BA"/>
        </w:rPr>
        <w:t xml:space="preserve"> „Девизна контрола“ у „Контрол</w:t>
      </w:r>
      <w:r w:rsidR="000C2967" w:rsidRPr="00D853DF">
        <w:rPr>
          <w:rFonts w:ascii="Times New Roman" w:eastAsia="Calibri" w:hAnsi="Times New Roman"/>
          <w:noProof/>
          <w:lang w:val="sr-Cyrl-BA"/>
        </w:rPr>
        <w:t>а</w:t>
      </w:r>
      <w:r w:rsidR="0084175A">
        <w:rPr>
          <w:rFonts w:ascii="Times New Roman" w:eastAsia="Calibri" w:hAnsi="Times New Roman"/>
          <w:noProof/>
          <w:lang w:val="sr-Cyrl-BA"/>
        </w:rPr>
        <w:t xml:space="preserve"> девизног пословања“</w:t>
      </w:r>
      <w:r w:rsidR="001C2873" w:rsidRPr="00D853DF">
        <w:rPr>
          <w:rFonts w:ascii="Times New Roman" w:eastAsia="Calibri" w:hAnsi="Times New Roman"/>
          <w:noProof/>
          <w:lang w:val="sr-Cyrl-BA"/>
        </w:rPr>
        <w:t xml:space="preserve"> </w:t>
      </w:r>
      <w:r w:rsidR="001C2268" w:rsidRPr="00D853DF">
        <w:rPr>
          <w:rFonts w:ascii="Times New Roman" w:eastAsia="Calibri" w:hAnsi="Times New Roman"/>
          <w:noProof/>
          <w:lang w:val="sr-Cyrl-BA"/>
        </w:rPr>
        <w:t>ради</w:t>
      </w:r>
      <w:r w:rsidR="009718EA" w:rsidRPr="00D853DF">
        <w:rPr>
          <w:rFonts w:ascii="Times New Roman" w:eastAsia="Calibri" w:hAnsi="Times New Roman"/>
          <w:noProof/>
          <w:lang w:val="sr-Cyrl-BA"/>
        </w:rPr>
        <w:t xml:space="preserve"> јасн</w:t>
      </w:r>
      <w:r w:rsidR="001C2268" w:rsidRPr="00D853DF">
        <w:rPr>
          <w:rFonts w:ascii="Times New Roman" w:eastAsia="Calibri" w:hAnsi="Times New Roman"/>
          <w:noProof/>
          <w:lang w:val="sr-Cyrl-BA"/>
        </w:rPr>
        <w:t xml:space="preserve">ијег и прецизнијег одређења обухвата контрола. </w:t>
      </w:r>
    </w:p>
    <w:p w14:paraId="5F66F17B" w14:textId="77777777" w:rsidR="00D92123" w:rsidRDefault="00487184" w:rsidP="00D92123">
      <w:pPr>
        <w:widowControl w:val="0"/>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 xml:space="preserve">Чланом 18. врши се измјена члана 44. </w:t>
      </w:r>
      <w:r w:rsidR="009718EA" w:rsidRPr="00D853DF">
        <w:rPr>
          <w:rFonts w:ascii="Times New Roman" w:eastAsia="Calibri" w:hAnsi="Times New Roman"/>
          <w:noProof/>
          <w:lang w:val="sr-Cyrl-BA"/>
        </w:rPr>
        <w:t xml:space="preserve">Закона </w:t>
      </w:r>
      <w:r w:rsidR="007D1CD1" w:rsidRPr="00D853DF">
        <w:rPr>
          <w:rFonts w:ascii="Times New Roman" w:eastAsia="Calibri" w:hAnsi="Times New Roman"/>
          <w:noProof/>
          <w:lang w:val="sr-Cyrl-BA"/>
        </w:rPr>
        <w:t>с</w:t>
      </w:r>
      <w:r w:rsidR="009718EA"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9718EA" w:rsidRPr="00D853DF">
        <w:rPr>
          <w:rFonts w:ascii="Times New Roman" w:eastAsia="Calibri" w:hAnsi="Times New Roman"/>
          <w:noProof/>
          <w:lang w:val="sr-Cyrl-BA"/>
        </w:rPr>
        <w:t xml:space="preserve"> усаглашавања одред</w:t>
      </w:r>
      <w:r w:rsidR="00CA2F01">
        <w:rPr>
          <w:rFonts w:ascii="Times New Roman" w:eastAsia="Calibri" w:hAnsi="Times New Roman"/>
          <w:noProof/>
          <w:lang w:val="sr-Cyrl-BA"/>
        </w:rPr>
        <w:t>а</w:t>
      </w:r>
      <w:r w:rsidR="009718EA" w:rsidRPr="00D853DF">
        <w:rPr>
          <w:rFonts w:ascii="Times New Roman" w:eastAsia="Calibri" w:hAnsi="Times New Roman"/>
          <w:noProof/>
          <w:lang w:val="sr-Cyrl-BA"/>
        </w:rPr>
        <w:t>б</w:t>
      </w:r>
      <w:r w:rsidR="00CA2F01">
        <w:rPr>
          <w:rFonts w:ascii="Times New Roman" w:eastAsia="Calibri" w:hAnsi="Times New Roman"/>
          <w:noProof/>
          <w:lang w:val="sr-Cyrl-BA"/>
        </w:rPr>
        <w:t>а</w:t>
      </w:r>
      <w:r w:rsidR="009718EA" w:rsidRPr="00D853DF">
        <w:rPr>
          <w:rFonts w:ascii="Times New Roman" w:eastAsia="Calibri" w:hAnsi="Times New Roman"/>
          <w:noProof/>
          <w:lang w:val="sr-Cyrl-BA"/>
        </w:rPr>
        <w:t xml:space="preserve"> са измјенама и допун</w:t>
      </w:r>
      <w:r w:rsidR="00715033" w:rsidRPr="00D853DF">
        <w:rPr>
          <w:rFonts w:ascii="Times New Roman" w:eastAsia="Calibri" w:hAnsi="Times New Roman"/>
          <w:noProof/>
          <w:lang w:val="sr-Cyrl-BA"/>
        </w:rPr>
        <w:t xml:space="preserve">ом </w:t>
      </w:r>
      <w:r w:rsidR="009718EA" w:rsidRPr="00D853DF">
        <w:rPr>
          <w:rFonts w:ascii="Times New Roman" w:eastAsia="Calibri" w:hAnsi="Times New Roman"/>
          <w:noProof/>
          <w:lang w:val="sr-Cyrl-BA"/>
        </w:rPr>
        <w:t xml:space="preserve">Закона о републичкој управи </w:t>
      </w:r>
      <w:r w:rsidR="001C2873" w:rsidRPr="00D853DF">
        <w:rPr>
          <w:rFonts w:ascii="Times New Roman" w:eastAsia="Calibri" w:hAnsi="Times New Roman"/>
          <w:noProof/>
          <w:lang w:val="sr-Cyrl-BA"/>
        </w:rPr>
        <w:t>у погледу идентификовања Пореске управе као органа надлежног за контролу девизног пословања, умјесто Републичког девизног инспектората.</w:t>
      </w:r>
    </w:p>
    <w:p w14:paraId="79E40A38" w14:textId="1AF9C715" w:rsidR="001C2873" w:rsidRPr="00D92123" w:rsidRDefault="005358E3" w:rsidP="00D92123">
      <w:pPr>
        <w:widowControl w:val="0"/>
        <w:autoSpaceDE w:val="0"/>
        <w:autoSpaceDN w:val="0"/>
        <w:adjustRightInd w:val="0"/>
        <w:ind w:firstLine="709"/>
        <w:jc w:val="both"/>
        <w:rPr>
          <w:rFonts w:ascii="Times New Roman" w:eastAsia="Calibri" w:hAnsi="Times New Roman"/>
          <w:noProof/>
          <w:lang w:val="sr-Cyrl-BA"/>
        </w:rPr>
      </w:pPr>
      <w:r w:rsidRPr="005358E3">
        <w:rPr>
          <w:rFonts w:ascii="Times New Roman" w:eastAsia="Calibri" w:hAnsi="Times New Roman"/>
          <w:noProof/>
          <w:lang w:val="sr-Cyrl-BA"/>
        </w:rPr>
        <w:t xml:space="preserve">Чланом 19. врши се измјена члана 45. Закона на начин да се утврђује да ће Агенција вршити контролу обављања мјењачких послова код мјењача којима је издала дозволу за обављање мјењачких послова, с обзиром на то да се овим законом предвиђа </w:t>
      </w:r>
      <w:r w:rsidRPr="005358E3">
        <w:rPr>
          <w:rFonts w:ascii="Times New Roman" w:eastAsia="Calibri" w:hAnsi="Times New Roman"/>
          <w:noProof/>
          <w:lang w:val="sr-Cyrl-BA"/>
        </w:rPr>
        <w:lastRenderedPageBreak/>
        <w:t>да Агенција преузима надлежност лиценцирања и надзора мјењача од 1. јануара 2026. године. Истим чланом прописује се да су рјешења којима Агенција одлучује у управним стварима коначна, те да се против њих може водити управни спор, с тим да тужба против рјешења не одлаже његово извршење, а у управном спору суд не може у поступку пуне јурисдикције ријешити управну ствар за чије рјешавање је утврђена надлежност Агенције. Ове одредбе постоје у упоредном праву земаља из окружења. Даље, предвиђено је да се у случају поништења рјешења Агенције права тужиоца ограничавају на накнаду штете која му је причињена извршењем тог рјешења. Такође, прописано је да мјењач плаћа накнаду за контролу Агенцији, чију висину, начин обрачуна и плаћања прописује Агенција својом тарифом.</w:t>
      </w:r>
    </w:p>
    <w:p w14:paraId="3C690C2B" w14:textId="4BF27C6D" w:rsidR="001C2873" w:rsidRPr="00D853DF" w:rsidRDefault="00487184" w:rsidP="007D1CD1">
      <w:pPr>
        <w:widowControl w:val="0"/>
        <w:tabs>
          <w:tab w:val="left" w:pos="567"/>
        </w:tabs>
        <w:autoSpaceDE w:val="0"/>
        <w:autoSpaceDN w:val="0"/>
        <w:adjustRightInd w:val="0"/>
        <w:ind w:firstLine="567"/>
        <w:jc w:val="both"/>
        <w:rPr>
          <w:rFonts w:ascii="Times New Roman" w:eastAsia="Calibri" w:hAnsi="Times New Roman"/>
          <w:strike/>
          <w:noProof/>
          <w:color w:val="FF0000"/>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Чланом 20. врши се измјена члана 46.</w:t>
      </w:r>
      <w:r w:rsidR="00440A0E" w:rsidRPr="00D853DF">
        <w:rPr>
          <w:rFonts w:ascii="Times New Roman" w:eastAsia="Calibri" w:hAnsi="Times New Roman"/>
          <w:noProof/>
          <w:lang w:val="sr-Cyrl-BA"/>
        </w:rPr>
        <w:t xml:space="preserve"> Закона </w:t>
      </w:r>
      <w:r w:rsidR="007D1CD1" w:rsidRPr="00D853DF">
        <w:rPr>
          <w:rFonts w:ascii="Times New Roman" w:eastAsia="Calibri" w:hAnsi="Times New Roman"/>
          <w:noProof/>
          <w:lang w:val="sr-Cyrl-BA"/>
        </w:rPr>
        <w:t>с</w:t>
      </w:r>
      <w:r w:rsidR="00440A0E"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440A0E" w:rsidRPr="00D853DF">
        <w:rPr>
          <w:rFonts w:ascii="Times New Roman" w:eastAsia="Calibri" w:hAnsi="Times New Roman"/>
          <w:noProof/>
          <w:lang w:val="sr-Cyrl-BA"/>
        </w:rPr>
        <w:t xml:space="preserve"> усаглашавања одред</w:t>
      </w:r>
      <w:r w:rsidR="00CA2F01">
        <w:rPr>
          <w:rFonts w:ascii="Times New Roman" w:eastAsia="Calibri" w:hAnsi="Times New Roman"/>
          <w:noProof/>
          <w:lang w:val="sr-Cyrl-BA"/>
        </w:rPr>
        <w:t>а</w:t>
      </w:r>
      <w:r w:rsidR="00440A0E" w:rsidRPr="00D853DF">
        <w:rPr>
          <w:rFonts w:ascii="Times New Roman" w:eastAsia="Calibri" w:hAnsi="Times New Roman"/>
          <w:noProof/>
          <w:lang w:val="sr-Cyrl-BA"/>
        </w:rPr>
        <w:t>б</w:t>
      </w:r>
      <w:r w:rsidR="00CA2F01">
        <w:rPr>
          <w:rFonts w:ascii="Times New Roman" w:eastAsia="Calibri" w:hAnsi="Times New Roman"/>
          <w:noProof/>
          <w:lang w:val="sr-Cyrl-BA"/>
        </w:rPr>
        <w:t>а</w:t>
      </w:r>
      <w:r w:rsidR="00440A0E" w:rsidRPr="00D853DF">
        <w:rPr>
          <w:rFonts w:ascii="Times New Roman" w:eastAsia="Calibri" w:hAnsi="Times New Roman"/>
          <w:noProof/>
          <w:lang w:val="sr-Cyrl-BA"/>
        </w:rPr>
        <w:t xml:space="preserve"> са измјенама и допун</w:t>
      </w:r>
      <w:r w:rsidR="000C2967" w:rsidRPr="00D853DF">
        <w:rPr>
          <w:rFonts w:ascii="Times New Roman" w:eastAsia="Calibri" w:hAnsi="Times New Roman"/>
          <w:noProof/>
          <w:lang w:val="sr-Cyrl-BA"/>
        </w:rPr>
        <w:t>ом</w:t>
      </w:r>
      <w:r w:rsidR="00C8540E" w:rsidRPr="00D853DF">
        <w:rPr>
          <w:rFonts w:ascii="Times New Roman" w:eastAsia="Calibri" w:hAnsi="Times New Roman"/>
          <w:noProof/>
          <w:lang w:val="sr-Cyrl-BA"/>
        </w:rPr>
        <w:t xml:space="preserve"> </w:t>
      </w:r>
      <w:r w:rsidR="00440A0E" w:rsidRPr="00D853DF">
        <w:rPr>
          <w:rFonts w:ascii="Times New Roman" w:eastAsia="Calibri" w:hAnsi="Times New Roman"/>
          <w:noProof/>
          <w:lang w:val="sr-Cyrl-BA"/>
        </w:rPr>
        <w:t xml:space="preserve">Закона о републичкој управи у погледу </w:t>
      </w:r>
      <w:r w:rsidR="002B0494" w:rsidRPr="00D853DF">
        <w:rPr>
          <w:rFonts w:ascii="Times New Roman" w:eastAsia="Calibri" w:hAnsi="Times New Roman"/>
          <w:noProof/>
          <w:lang w:val="sr-Cyrl-BA"/>
        </w:rPr>
        <w:t>контроле девизног пословања.</w:t>
      </w:r>
      <w:r w:rsidR="001C2873" w:rsidRPr="00D853DF">
        <w:rPr>
          <w:rFonts w:ascii="Times New Roman" w:eastAsia="Calibri" w:hAnsi="Times New Roman"/>
          <w:noProof/>
          <w:lang w:val="sr-Cyrl-BA"/>
        </w:rPr>
        <w:t xml:space="preserve"> Предвиђено је да Пореска управа пропише начин вршења контроле девизног пословања</w:t>
      </w:r>
      <w:r w:rsidR="00C8540E" w:rsidRPr="00D853DF">
        <w:rPr>
          <w:rFonts w:ascii="Times New Roman" w:eastAsia="Calibri" w:hAnsi="Times New Roman"/>
          <w:noProof/>
          <w:lang w:val="sr-Cyrl-BA"/>
        </w:rPr>
        <w:t>.</w:t>
      </w:r>
      <w:r w:rsidR="007D1CD1" w:rsidRPr="00D853DF">
        <w:rPr>
          <w:rFonts w:ascii="Times New Roman" w:eastAsia="Calibri" w:hAnsi="Times New Roman"/>
          <w:noProof/>
          <w:lang w:val="sr-Cyrl-BA"/>
        </w:rPr>
        <w:t xml:space="preserve"> </w:t>
      </w:r>
    </w:p>
    <w:p w14:paraId="250490FC" w14:textId="171DD540"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2B0494" w:rsidRPr="00D853DF">
        <w:rPr>
          <w:rFonts w:ascii="Times New Roman" w:eastAsia="Calibri" w:hAnsi="Times New Roman"/>
          <w:noProof/>
          <w:lang w:val="sr-Cyrl-BA"/>
        </w:rPr>
        <w:t>Чланом 21. допуњује се члан 48. Закона</w:t>
      </w:r>
      <w:r w:rsidR="001C2873" w:rsidRPr="00D853DF">
        <w:rPr>
          <w:rFonts w:ascii="Times New Roman" w:eastAsia="Calibri" w:hAnsi="Times New Roman"/>
          <w:noProof/>
          <w:lang w:val="sr-Cyrl-BA"/>
        </w:rPr>
        <w:t xml:space="preserve"> додавањем нових ст. 2. и 3. Предвиђено је формално утврђивање обавезе Пореске управе да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 на основу обавјештења царинског органа, </w:t>
      </w:r>
      <w:r w:rsidR="001C2873" w:rsidRPr="00D853DF">
        <w:rPr>
          <w:rFonts w:ascii="Times New Roman" w:eastAsiaTheme="minorHAnsi" w:hAnsi="Times New Roman"/>
          <w:noProof/>
          <w:lang w:val="sr-Cyrl-BA"/>
          <w14:ligatures w14:val="standardContextual"/>
          <w14:cntxtAlts/>
        </w:rPr>
        <w:t>а у складу са прописима којима се уређује спречавање прања новца и финанс</w:t>
      </w:r>
      <w:r w:rsidR="00616B3F" w:rsidRPr="00D853DF">
        <w:rPr>
          <w:rFonts w:ascii="Times New Roman" w:eastAsiaTheme="minorHAnsi" w:hAnsi="Times New Roman"/>
          <w:noProof/>
          <w:lang w:val="sr-Cyrl-BA"/>
          <w14:ligatures w14:val="standardContextual"/>
          <w14:cntxtAlts/>
        </w:rPr>
        <w:t xml:space="preserve">ирања терористичких активности. </w:t>
      </w:r>
      <w:r w:rsidR="001C2873" w:rsidRPr="00D853DF">
        <w:rPr>
          <w:rFonts w:ascii="Times New Roman" w:eastAsia="Calibri" w:hAnsi="Times New Roman"/>
          <w:noProof/>
          <w:lang w:val="sr-Cyrl-BA"/>
        </w:rPr>
        <w:t>С циљем унап</w:t>
      </w:r>
      <w:r w:rsidR="002B0494" w:rsidRPr="00D853DF">
        <w:rPr>
          <w:rFonts w:ascii="Times New Roman" w:eastAsia="Calibri" w:hAnsi="Times New Roman"/>
          <w:noProof/>
          <w:lang w:val="sr-Cyrl-BA"/>
        </w:rPr>
        <w:t>ређења сарадње између Пореске управе и Управе за индиректно о</w:t>
      </w:r>
      <w:r w:rsidR="00616B3F" w:rsidRPr="00D853DF">
        <w:rPr>
          <w:rFonts w:ascii="Times New Roman" w:eastAsia="Calibri" w:hAnsi="Times New Roman"/>
          <w:noProof/>
          <w:lang w:val="sr-Cyrl-BA"/>
        </w:rPr>
        <w:t xml:space="preserve">порезивање </w:t>
      </w:r>
      <w:r w:rsidR="001C2873" w:rsidRPr="00D853DF">
        <w:rPr>
          <w:rFonts w:ascii="Times New Roman" w:eastAsia="Calibri" w:hAnsi="Times New Roman"/>
          <w:noProof/>
          <w:lang w:val="sr-Cyrl-BA"/>
        </w:rPr>
        <w:t>у погледу физичког преноса средстава плаћања преко границе,</w:t>
      </w:r>
      <w:r w:rsidR="002B0494" w:rsidRPr="00D853DF">
        <w:rPr>
          <w:rFonts w:ascii="Times New Roman" w:eastAsia="Calibri" w:hAnsi="Times New Roman"/>
          <w:noProof/>
          <w:lang w:val="sr-Cyrl-BA"/>
        </w:rPr>
        <w:t xml:space="preserve"> </w:t>
      </w:r>
      <w:r w:rsidR="00E44E98" w:rsidRPr="00D853DF">
        <w:rPr>
          <w:rFonts w:ascii="Times New Roman" w:eastAsia="Calibri" w:hAnsi="Times New Roman"/>
          <w:noProof/>
          <w:lang w:val="sr-Cyrl-BA"/>
        </w:rPr>
        <w:t>предвиђено је да</w:t>
      </w:r>
      <w:r w:rsidR="001C2268" w:rsidRPr="00D853DF">
        <w:rPr>
          <w:rFonts w:ascii="Times New Roman" w:eastAsia="Calibri" w:hAnsi="Times New Roman"/>
          <w:noProof/>
          <w:lang w:val="sr-Cyrl-BA"/>
        </w:rPr>
        <w:t xml:space="preserve"> се</w:t>
      </w:r>
      <w:r w:rsidR="00E44E98" w:rsidRPr="00D853DF">
        <w:rPr>
          <w:rFonts w:ascii="Times New Roman" w:eastAsia="Calibri" w:hAnsi="Times New Roman"/>
          <w:noProof/>
          <w:lang w:val="sr-Cyrl-BA"/>
        </w:rPr>
        <w:t xml:space="preserve"> могу</w:t>
      </w:r>
      <w:r w:rsidR="002B0494" w:rsidRPr="00D853DF">
        <w:rPr>
          <w:rFonts w:ascii="Times New Roman" w:eastAsia="Calibri" w:hAnsi="Times New Roman"/>
          <w:noProof/>
          <w:lang w:val="sr-Cyrl-BA"/>
        </w:rPr>
        <w:t xml:space="preserve"> закључи</w:t>
      </w:r>
      <w:r w:rsidR="00E44E98" w:rsidRPr="00D853DF">
        <w:rPr>
          <w:rFonts w:ascii="Times New Roman" w:eastAsia="Calibri" w:hAnsi="Times New Roman"/>
          <w:noProof/>
          <w:lang w:val="sr-Cyrl-BA"/>
        </w:rPr>
        <w:t>ти</w:t>
      </w:r>
      <w:r w:rsidR="001C2873" w:rsidRPr="00D853DF">
        <w:rPr>
          <w:rFonts w:ascii="Times New Roman" w:eastAsia="Calibri" w:hAnsi="Times New Roman"/>
          <w:noProof/>
          <w:lang w:val="sr-Cyrl-BA"/>
        </w:rPr>
        <w:t xml:space="preserve"> </w:t>
      </w:r>
      <w:r w:rsidR="00E44E98" w:rsidRPr="00D853DF">
        <w:rPr>
          <w:rFonts w:ascii="Times New Roman" w:eastAsia="Calibri" w:hAnsi="Times New Roman"/>
          <w:noProof/>
          <w:lang w:val="sr-Cyrl-BA"/>
        </w:rPr>
        <w:t>посеб</w:t>
      </w:r>
      <w:r w:rsidR="001C2268" w:rsidRPr="00D853DF">
        <w:rPr>
          <w:rFonts w:ascii="Times New Roman" w:eastAsia="Calibri" w:hAnsi="Times New Roman"/>
          <w:noProof/>
          <w:lang w:val="sr-Cyrl-BA"/>
        </w:rPr>
        <w:t>ни</w:t>
      </w:r>
      <w:r w:rsidR="00E44E98" w:rsidRPr="00D853DF">
        <w:rPr>
          <w:rFonts w:ascii="Times New Roman" w:eastAsia="Calibri" w:hAnsi="Times New Roman"/>
          <w:noProof/>
          <w:lang w:val="sr-Cyrl-BA"/>
        </w:rPr>
        <w:t xml:space="preserve"> </w:t>
      </w:r>
      <w:r w:rsidR="001C2873" w:rsidRPr="00D853DF">
        <w:rPr>
          <w:rFonts w:ascii="Times New Roman" w:eastAsia="Calibri" w:hAnsi="Times New Roman"/>
          <w:noProof/>
          <w:lang w:val="sr-Cyrl-BA"/>
        </w:rPr>
        <w:t>споразум</w:t>
      </w:r>
      <w:r w:rsidR="001C2268" w:rsidRPr="00D853DF">
        <w:rPr>
          <w:rFonts w:ascii="Times New Roman" w:eastAsia="Calibri" w:hAnsi="Times New Roman"/>
          <w:noProof/>
          <w:lang w:val="sr-Cyrl-BA"/>
        </w:rPr>
        <w:t>и</w:t>
      </w:r>
      <w:r w:rsidR="001C2873" w:rsidRPr="00D853DF">
        <w:rPr>
          <w:rFonts w:ascii="Times New Roman" w:eastAsia="Calibri" w:hAnsi="Times New Roman"/>
          <w:noProof/>
          <w:lang w:val="sr-Cyrl-BA"/>
        </w:rPr>
        <w:t xml:space="preserve"> о сарадњи у области контроле физичког преноса средстава плаћања у путничком, робном и поштанском саобраћају.</w:t>
      </w:r>
    </w:p>
    <w:p w14:paraId="3B3AD256" w14:textId="6E8AC712"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Члано</w:t>
      </w:r>
      <w:r w:rsidR="002B0494" w:rsidRPr="00D853DF">
        <w:rPr>
          <w:rFonts w:ascii="Times New Roman" w:eastAsia="Calibri" w:hAnsi="Times New Roman"/>
          <w:noProof/>
          <w:lang w:val="sr-Cyrl-BA"/>
        </w:rPr>
        <w:t>м 22. мијења се став 1) члана 50</w:t>
      </w:r>
      <w:r w:rsidR="001C2873" w:rsidRPr="00D853DF">
        <w:rPr>
          <w:rFonts w:ascii="Times New Roman" w:eastAsia="Calibri" w:hAnsi="Times New Roman"/>
          <w:noProof/>
          <w:lang w:val="sr-Cyrl-BA"/>
        </w:rPr>
        <w:t xml:space="preserve">. </w:t>
      </w:r>
      <w:r w:rsidR="002B0494" w:rsidRPr="00D853DF">
        <w:rPr>
          <w:rFonts w:ascii="Times New Roman" w:eastAsia="Calibri" w:hAnsi="Times New Roman"/>
          <w:noProof/>
          <w:lang w:val="sr-Cyrl-BA"/>
        </w:rPr>
        <w:t xml:space="preserve">Закона </w:t>
      </w:r>
      <w:r w:rsidR="001C2873" w:rsidRPr="00D853DF">
        <w:rPr>
          <w:rFonts w:ascii="Times New Roman" w:eastAsia="Calibri" w:hAnsi="Times New Roman"/>
          <w:noProof/>
          <w:lang w:val="sr-Cyrl-BA"/>
        </w:rPr>
        <w:t>у погледу обавеза резидената и нерезидената приликом вршења девизне контроле на начин да се иста проширује и на приступ свим просторијама и непосредну комуникацију са одговорним лицем, с циљем унапређење услова за вр</w:t>
      </w:r>
      <w:r w:rsidR="00C8540E" w:rsidRPr="00D853DF">
        <w:rPr>
          <w:rFonts w:ascii="Times New Roman" w:eastAsia="Calibri" w:hAnsi="Times New Roman"/>
          <w:noProof/>
          <w:lang w:val="sr-Cyrl-BA"/>
        </w:rPr>
        <w:t>шење контроле и преузимање добре праксе</w:t>
      </w:r>
      <w:r w:rsidR="001C2873" w:rsidRPr="00D853DF">
        <w:rPr>
          <w:rFonts w:ascii="Times New Roman" w:eastAsia="Calibri" w:hAnsi="Times New Roman"/>
          <w:noProof/>
          <w:lang w:val="sr-Cyrl-BA"/>
        </w:rPr>
        <w:t xml:space="preserve"> која се примјењује у вршењу контроле других финансијских организација. </w:t>
      </w:r>
    </w:p>
    <w:p w14:paraId="5AA40F52" w14:textId="5D040109"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5936B2" w:rsidRPr="00D853DF">
        <w:rPr>
          <w:rFonts w:ascii="Times New Roman" w:eastAsia="Calibri" w:hAnsi="Times New Roman"/>
          <w:noProof/>
          <w:lang w:val="sr-Cyrl-BA"/>
        </w:rPr>
        <w:t xml:space="preserve">Чланом 23. мијења се члан 51. Закона </w:t>
      </w:r>
      <w:r w:rsidR="007D1CD1" w:rsidRPr="00D853DF">
        <w:rPr>
          <w:rFonts w:ascii="Times New Roman" w:eastAsia="Calibri" w:hAnsi="Times New Roman"/>
          <w:noProof/>
          <w:lang w:val="sr-Cyrl-BA"/>
        </w:rPr>
        <w:t>с</w:t>
      </w:r>
      <w:r w:rsidR="005936B2" w:rsidRPr="00D853DF">
        <w:rPr>
          <w:rFonts w:ascii="Times New Roman" w:eastAsia="Calibri" w:hAnsi="Times New Roman"/>
          <w:noProof/>
          <w:lang w:val="sr-Cyrl-BA"/>
        </w:rPr>
        <w:t xml:space="preserve"> циљ</w:t>
      </w:r>
      <w:r w:rsidR="007D1CD1" w:rsidRPr="00D853DF">
        <w:rPr>
          <w:rFonts w:ascii="Times New Roman" w:eastAsia="Calibri" w:hAnsi="Times New Roman"/>
          <w:noProof/>
          <w:lang w:val="sr-Cyrl-BA"/>
        </w:rPr>
        <w:t>ем</w:t>
      </w:r>
      <w:r w:rsidR="005936B2" w:rsidRPr="00D853DF">
        <w:rPr>
          <w:rFonts w:ascii="Times New Roman" w:eastAsia="Calibri" w:hAnsi="Times New Roman"/>
          <w:noProof/>
          <w:lang w:val="sr-Cyrl-BA"/>
        </w:rPr>
        <w:t xml:space="preserve"> усклађивања са Закон</w:t>
      </w:r>
      <w:r w:rsidR="000C2967" w:rsidRPr="00D853DF">
        <w:rPr>
          <w:rFonts w:ascii="Times New Roman" w:eastAsia="Calibri" w:hAnsi="Times New Roman"/>
          <w:noProof/>
          <w:lang w:val="sr-Cyrl-BA"/>
        </w:rPr>
        <w:t>ом</w:t>
      </w:r>
      <w:r w:rsidR="001C2873" w:rsidRPr="00D853DF">
        <w:rPr>
          <w:rFonts w:ascii="Times New Roman" w:eastAsia="Calibri" w:hAnsi="Times New Roman"/>
          <w:noProof/>
          <w:lang w:val="sr-Cyrl-BA"/>
        </w:rPr>
        <w:t xml:space="preserve"> о републичкој управи и Законом о пореском поступку</w:t>
      </w:r>
      <w:r w:rsidR="005936B2" w:rsidRPr="00D853DF">
        <w:rPr>
          <w:rFonts w:ascii="Times New Roman" w:eastAsia="Calibri" w:hAnsi="Times New Roman"/>
          <w:noProof/>
          <w:lang w:val="sr-Cyrl-BA"/>
        </w:rPr>
        <w:t xml:space="preserve">. </w:t>
      </w:r>
    </w:p>
    <w:p w14:paraId="62ECB413" w14:textId="7DA8AE14" w:rsidR="001C2873" w:rsidRPr="00D853DF" w:rsidRDefault="00487184" w:rsidP="007D1CD1">
      <w:pPr>
        <w:tabs>
          <w:tab w:val="left" w:pos="567"/>
        </w:tabs>
        <w:autoSpaceDE w:val="0"/>
        <w:autoSpaceDN w:val="0"/>
        <w:adjustRightInd w:val="0"/>
        <w:ind w:firstLine="567"/>
        <w:jc w:val="both"/>
        <w:rPr>
          <w:rFonts w:ascii="Times New Roman" w:eastAsia="Calibri" w:hAnsi="Times New Roman"/>
          <w:strike/>
          <w:noProof/>
          <w:color w:val="FF0000"/>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Чланом 24. брише се члан 54.</w:t>
      </w:r>
      <w:r w:rsidR="005936B2" w:rsidRPr="00D853DF">
        <w:rPr>
          <w:rFonts w:ascii="Times New Roman" w:eastAsia="Calibri" w:hAnsi="Times New Roman"/>
          <w:noProof/>
          <w:lang w:val="sr-Cyrl-BA"/>
        </w:rPr>
        <w:t xml:space="preserve"> Закона</w:t>
      </w:r>
      <w:r w:rsidR="001C2873" w:rsidRPr="00D853DF">
        <w:rPr>
          <w:rFonts w:ascii="Times New Roman" w:eastAsia="Calibri" w:hAnsi="Times New Roman"/>
          <w:noProof/>
          <w:lang w:val="sr-Cyrl-BA"/>
        </w:rPr>
        <w:t xml:space="preserve"> </w:t>
      </w:r>
      <w:r w:rsidR="0046545C" w:rsidRPr="00D853DF">
        <w:rPr>
          <w:rFonts w:ascii="Times New Roman" w:eastAsia="Calibri" w:hAnsi="Times New Roman"/>
          <w:noProof/>
          <w:lang w:val="sr-Cyrl-BA"/>
        </w:rPr>
        <w:t xml:space="preserve">којим се уређује поступање Девизног инспектората у погледу </w:t>
      </w:r>
      <w:r w:rsidR="001C2873" w:rsidRPr="00D853DF">
        <w:rPr>
          <w:rFonts w:ascii="Times New Roman" w:eastAsia="Calibri" w:hAnsi="Times New Roman"/>
          <w:noProof/>
          <w:lang w:val="sr-Cyrl-BA"/>
        </w:rPr>
        <w:t>извршења новчаних казни и других мјера изречених прекршајним налогом</w:t>
      </w:r>
      <w:r w:rsidR="0046545C" w:rsidRPr="00D853DF">
        <w:rPr>
          <w:rFonts w:ascii="Times New Roman" w:eastAsia="Calibri" w:hAnsi="Times New Roman"/>
          <w:noProof/>
          <w:lang w:val="sr-Cyrl-BA"/>
        </w:rPr>
        <w:t>, с обзиром</w:t>
      </w:r>
      <w:r w:rsidR="007D1CD1" w:rsidRPr="00D853DF">
        <w:rPr>
          <w:rFonts w:ascii="Times New Roman" w:eastAsia="Calibri" w:hAnsi="Times New Roman"/>
          <w:noProof/>
          <w:lang w:val="sr-Cyrl-BA"/>
        </w:rPr>
        <w:t xml:space="preserve"> на то</w:t>
      </w:r>
      <w:r w:rsidR="0046545C" w:rsidRPr="00D853DF">
        <w:rPr>
          <w:rFonts w:ascii="Times New Roman" w:eastAsia="Calibri" w:hAnsi="Times New Roman"/>
          <w:noProof/>
          <w:lang w:val="sr-Cyrl-BA"/>
        </w:rPr>
        <w:t xml:space="preserve"> да је Пореска управа надлежна за контролу девизног пословања, а да је поступање Пореске управе уређено посебним прописима.</w:t>
      </w:r>
      <w:r w:rsidR="001C2873" w:rsidRPr="00D853DF">
        <w:rPr>
          <w:rFonts w:ascii="Times New Roman" w:eastAsia="Calibri" w:hAnsi="Times New Roman"/>
          <w:noProof/>
          <w:lang w:val="sr-Cyrl-BA"/>
        </w:rPr>
        <w:t xml:space="preserve"> </w:t>
      </w:r>
    </w:p>
    <w:p w14:paraId="2DC51D56" w14:textId="4B2B201D"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E44E98" w:rsidRPr="00D853DF">
        <w:rPr>
          <w:rFonts w:ascii="Times New Roman" w:eastAsia="Calibri" w:hAnsi="Times New Roman"/>
          <w:noProof/>
          <w:lang w:val="sr-Cyrl-BA"/>
        </w:rPr>
        <w:t>Чланом 25</w:t>
      </w:r>
      <w:r w:rsidR="001C2873" w:rsidRPr="00D853DF">
        <w:rPr>
          <w:rFonts w:ascii="Times New Roman" w:eastAsia="Calibri" w:hAnsi="Times New Roman"/>
          <w:noProof/>
          <w:lang w:val="sr-Cyrl-BA"/>
        </w:rPr>
        <w:t xml:space="preserve">. </w:t>
      </w:r>
      <w:r w:rsidR="00F96AB1" w:rsidRPr="00D853DF">
        <w:rPr>
          <w:rFonts w:ascii="Times New Roman" w:eastAsia="Calibri" w:hAnsi="Times New Roman"/>
          <w:noProof/>
          <w:lang w:val="sr-Cyrl-BA"/>
        </w:rPr>
        <w:t>предложена је измјена члана 59. став</w:t>
      </w:r>
      <w:r w:rsidR="001C2873" w:rsidRPr="00D853DF">
        <w:rPr>
          <w:rFonts w:ascii="Times New Roman" w:eastAsia="Calibri" w:hAnsi="Times New Roman"/>
          <w:noProof/>
          <w:lang w:val="sr-Cyrl-BA"/>
        </w:rPr>
        <w:t xml:space="preserve"> 6. </w:t>
      </w:r>
      <w:r w:rsidR="00F96AB1" w:rsidRPr="00D853DF">
        <w:rPr>
          <w:rFonts w:ascii="Times New Roman" w:eastAsia="Calibri" w:hAnsi="Times New Roman"/>
          <w:noProof/>
          <w:lang w:val="sr-Cyrl-BA"/>
        </w:rPr>
        <w:t>Закона на начин да је скраћено минимално трајање заштитне мјере</w:t>
      </w:r>
      <w:r w:rsidR="001C2873" w:rsidRPr="00D853DF">
        <w:rPr>
          <w:rFonts w:ascii="Times New Roman" w:eastAsia="Calibri" w:hAnsi="Times New Roman"/>
          <w:noProof/>
          <w:lang w:val="sr-Cyrl-BA"/>
        </w:rPr>
        <w:t xml:space="preserve"> забране обављања мјењачких послова или друге дјелатности која је била предмет контроле</w:t>
      </w:r>
      <w:r w:rsidR="00F96AB1" w:rsidRPr="00D853DF">
        <w:rPr>
          <w:rFonts w:ascii="Times New Roman" w:eastAsia="Calibri" w:hAnsi="Times New Roman"/>
          <w:noProof/>
          <w:lang w:val="sr-Cyrl-BA"/>
        </w:rPr>
        <w:t xml:space="preserve"> са </w:t>
      </w:r>
      <w:r w:rsidR="00616B3F" w:rsidRPr="00D853DF">
        <w:rPr>
          <w:rFonts w:ascii="Times New Roman" w:eastAsia="Calibri" w:hAnsi="Times New Roman"/>
          <w:noProof/>
          <w:lang w:val="sr-Cyrl-BA"/>
        </w:rPr>
        <w:t>три</w:t>
      </w:r>
      <w:r w:rsidR="00F96AB1" w:rsidRPr="00D853DF">
        <w:rPr>
          <w:rFonts w:ascii="Times New Roman" w:eastAsia="Calibri" w:hAnsi="Times New Roman"/>
          <w:noProof/>
          <w:lang w:val="sr-Cyrl-BA"/>
        </w:rPr>
        <w:t xml:space="preserve"> мјесеца на 30 дана</w:t>
      </w:r>
      <w:r w:rsidR="00A549C3" w:rsidRPr="00D853DF">
        <w:rPr>
          <w:rFonts w:ascii="Times New Roman" w:eastAsia="Calibri" w:hAnsi="Times New Roman"/>
          <w:noProof/>
          <w:lang w:val="sr-Cyrl-BA"/>
        </w:rPr>
        <w:t>.</w:t>
      </w:r>
      <w:r w:rsidR="007D1CD1" w:rsidRPr="00D853DF">
        <w:rPr>
          <w:rFonts w:ascii="Times New Roman" w:eastAsia="Calibri" w:hAnsi="Times New Roman"/>
          <w:noProof/>
          <w:lang w:val="sr-Cyrl-BA"/>
        </w:rPr>
        <w:t xml:space="preserve"> </w:t>
      </w:r>
    </w:p>
    <w:p w14:paraId="7E033D50" w14:textId="507BD346"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E44E98" w:rsidRPr="00D853DF">
        <w:rPr>
          <w:rFonts w:ascii="Times New Roman" w:eastAsia="Calibri" w:hAnsi="Times New Roman"/>
          <w:noProof/>
          <w:lang w:val="sr-Cyrl-BA"/>
        </w:rPr>
        <w:t>Чл. 26</w:t>
      </w:r>
      <w:r w:rsidR="00F96AB1" w:rsidRPr="00D853DF">
        <w:rPr>
          <w:rFonts w:ascii="Times New Roman" w:eastAsia="Calibri" w:hAnsi="Times New Roman"/>
          <w:noProof/>
          <w:lang w:val="sr-Cyrl-BA"/>
        </w:rPr>
        <w:t xml:space="preserve">, </w:t>
      </w:r>
      <w:r w:rsidR="00E44E98" w:rsidRPr="00D853DF">
        <w:rPr>
          <w:rFonts w:ascii="Times New Roman" w:eastAsia="Calibri" w:hAnsi="Times New Roman"/>
          <w:noProof/>
          <w:lang w:val="sr-Cyrl-BA"/>
        </w:rPr>
        <w:t>27</w:t>
      </w:r>
      <w:r w:rsidR="001C2873" w:rsidRPr="00D853DF">
        <w:rPr>
          <w:rFonts w:ascii="Times New Roman" w:eastAsia="Calibri" w:hAnsi="Times New Roman"/>
          <w:noProof/>
          <w:lang w:val="sr-Cyrl-BA"/>
        </w:rPr>
        <w:t>.</w:t>
      </w:r>
      <w:r w:rsidR="00E44E98" w:rsidRPr="00D853DF">
        <w:rPr>
          <w:rFonts w:ascii="Times New Roman" w:eastAsia="Calibri" w:hAnsi="Times New Roman"/>
          <w:noProof/>
          <w:lang w:val="sr-Cyrl-BA"/>
        </w:rPr>
        <w:t xml:space="preserve"> и 28</w:t>
      </w:r>
      <w:r w:rsidR="0001696C" w:rsidRPr="00D853DF">
        <w:rPr>
          <w:rFonts w:ascii="Times New Roman" w:eastAsia="Calibri" w:hAnsi="Times New Roman"/>
          <w:noProof/>
          <w:lang w:val="sr-Cyrl-BA"/>
        </w:rPr>
        <w:t>.</w:t>
      </w:r>
      <w:r w:rsidR="001C2873" w:rsidRPr="00D853DF">
        <w:rPr>
          <w:rFonts w:ascii="Times New Roman" w:eastAsia="Calibri" w:hAnsi="Times New Roman"/>
          <w:noProof/>
          <w:lang w:val="sr-Cyrl-BA"/>
        </w:rPr>
        <w:t xml:space="preserve"> врше се измјене и допуне чл. 60, 60а. и 60б. </w:t>
      </w:r>
      <w:r w:rsidR="00715033" w:rsidRPr="00D853DF">
        <w:rPr>
          <w:rFonts w:ascii="Times New Roman" w:eastAsia="Calibri" w:hAnsi="Times New Roman"/>
          <w:noProof/>
          <w:lang w:val="sr-Cyrl-BA"/>
        </w:rPr>
        <w:t xml:space="preserve">Закона </w:t>
      </w:r>
      <w:r w:rsidR="001C2873" w:rsidRPr="00D853DF">
        <w:rPr>
          <w:rFonts w:ascii="Times New Roman" w:eastAsia="Calibri" w:hAnsi="Times New Roman"/>
          <w:noProof/>
          <w:lang w:val="sr-Cyrl-BA"/>
        </w:rPr>
        <w:t>којим</w:t>
      </w:r>
      <w:r w:rsidR="00715033" w:rsidRPr="00D853DF">
        <w:rPr>
          <w:rFonts w:ascii="Times New Roman" w:eastAsia="Calibri" w:hAnsi="Times New Roman"/>
          <w:noProof/>
          <w:lang w:val="sr-Cyrl-BA"/>
        </w:rPr>
        <w:t>а</w:t>
      </w:r>
      <w:r w:rsidR="001C2873" w:rsidRPr="00D853DF">
        <w:rPr>
          <w:rFonts w:ascii="Times New Roman" w:eastAsia="Calibri" w:hAnsi="Times New Roman"/>
          <w:noProof/>
          <w:lang w:val="sr-Cyrl-BA"/>
        </w:rPr>
        <w:t xml:space="preserve"> се уређују прекршаји, на начин да се врши усаглашавање са предложеним измјенама и допунама материјалних норми и утврђивање додатних прекршаја за одредбе које су допуњене.</w:t>
      </w:r>
      <w:r w:rsidR="007D1CD1" w:rsidRPr="00D853DF">
        <w:rPr>
          <w:rFonts w:ascii="Times New Roman" w:eastAsia="Calibri" w:hAnsi="Times New Roman"/>
          <w:noProof/>
          <w:lang w:val="sr-Cyrl-BA"/>
        </w:rPr>
        <w:t xml:space="preserve"> </w:t>
      </w:r>
    </w:p>
    <w:p w14:paraId="5D54146E" w14:textId="3964FCFF"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E44E98" w:rsidRPr="00D853DF">
        <w:rPr>
          <w:rFonts w:ascii="Times New Roman" w:eastAsia="Calibri" w:hAnsi="Times New Roman"/>
          <w:noProof/>
          <w:lang w:val="sr-Cyrl-BA"/>
        </w:rPr>
        <w:t>Чланом 29</w:t>
      </w:r>
      <w:r w:rsidR="001C2873" w:rsidRPr="00D853DF">
        <w:rPr>
          <w:rFonts w:ascii="Times New Roman" w:eastAsia="Calibri" w:hAnsi="Times New Roman"/>
          <w:noProof/>
          <w:lang w:val="sr-Cyrl-BA"/>
        </w:rPr>
        <w:t xml:space="preserve">. у прелазним и завршним одредбама се послије члана 66б. </w:t>
      </w:r>
      <w:r w:rsidR="000C2967" w:rsidRPr="00D853DF">
        <w:rPr>
          <w:rFonts w:ascii="Times New Roman" w:eastAsia="Calibri" w:hAnsi="Times New Roman"/>
          <w:noProof/>
          <w:lang w:val="sr-Cyrl-BA"/>
        </w:rPr>
        <w:t xml:space="preserve">Закона </w:t>
      </w:r>
      <w:r w:rsidR="001C2873" w:rsidRPr="00D853DF">
        <w:rPr>
          <w:rFonts w:ascii="Times New Roman" w:eastAsia="Calibri" w:hAnsi="Times New Roman"/>
          <w:noProof/>
          <w:lang w:val="sr-Cyrl-BA"/>
        </w:rPr>
        <w:t>додају нови чл. 66в</w:t>
      </w:r>
      <w:r w:rsidR="00C8540E" w:rsidRPr="00BA0049">
        <w:rPr>
          <w:rFonts w:ascii="Times New Roman" w:eastAsia="Calibri" w:hAnsi="Times New Roman"/>
          <w:noProof/>
          <w:lang w:val="sr-Cyrl-BA"/>
        </w:rPr>
        <w:t>.</w:t>
      </w:r>
      <w:r w:rsidR="001C2873" w:rsidRPr="00BA0049">
        <w:rPr>
          <w:rFonts w:ascii="Times New Roman" w:eastAsia="Calibri" w:hAnsi="Times New Roman"/>
          <w:noProof/>
          <w:lang w:val="sr-Cyrl-BA"/>
        </w:rPr>
        <w:t xml:space="preserve"> и 66г. </w:t>
      </w:r>
      <w:r w:rsidR="00C8540E" w:rsidRPr="00BA0049">
        <w:rPr>
          <w:rFonts w:ascii="Times New Roman" w:eastAsia="Calibri" w:hAnsi="Times New Roman"/>
          <w:noProof/>
          <w:lang w:val="sr-Cyrl-BA"/>
        </w:rPr>
        <w:t>Ч</w:t>
      </w:r>
      <w:r w:rsidR="00E44E98" w:rsidRPr="00BA0049">
        <w:rPr>
          <w:rFonts w:ascii="Times New Roman" w:eastAsia="Calibri" w:hAnsi="Times New Roman"/>
          <w:noProof/>
          <w:lang w:val="sr-Cyrl-BA"/>
        </w:rPr>
        <w:t>ланом 66в. у</w:t>
      </w:r>
      <w:r w:rsidR="001C2873" w:rsidRPr="00BA0049">
        <w:rPr>
          <w:rFonts w:ascii="Times New Roman" w:eastAsia="Calibri" w:hAnsi="Times New Roman"/>
          <w:noProof/>
          <w:lang w:val="sr-Cyrl-BA"/>
        </w:rPr>
        <w:t>тврђен</w:t>
      </w:r>
      <w:r w:rsidR="00E44E98" w:rsidRPr="00BA0049">
        <w:rPr>
          <w:rFonts w:ascii="Times New Roman" w:eastAsia="Calibri" w:hAnsi="Times New Roman"/>
          <w:noProof/>
          <w:lang w:val="sr-Cyrl-BA"/>
        </w:rPr>
        <w:t xml:space="preserve">и су </w:t>
      </w:r>
      <w:r w:rsidR="001C2873" w:rsidRPr="00BA0049">
        <w:rPr>
          <w:rFonts w:ascii="Times New Roman" w:eastAsia="Calibri" w:hAnsi="Times New Roman"/>
          <w:noProof/>
          <w:lang w:val="sr-Cyrl-BA"/>
        </w:rPr>
        <w:t>рок</w:t>
      </w:r>
      <w:r w:rsidR="00E44E98" w:rsidRPr="00BA0049">
        <w:rPr>
          <w:rFonts w:ascii="Times New Roman" w:eastAsia="Calibri" w:hAnsi="Times New Roman"/>
          <w:noProof/>
          <w:lang w:val="sr-Cyrl-BA"/>
        </w:rPr>
        <w:t>ови за доношење</w:t>
      </w:r>
      <w:r w:rsidR="001C2873" w:rsidRPr="00BA0049">
        <w:rPr>
          <w:rFonts w:ascii="Times New Roman" w:eastAsia="Calibri" w:hAnsi="Times New Roman"/>
          <w:noProof/>
          <w:lang w:val="sr-Cyrl-BA"/>
        </w:rPr>
        <w:t xml:space="preserve"> подзаконск</w:t>
      </w:r>
      <w:r w:rsidR="00A549C3" w:rsidRPr="00BA0049">
        <w:rPr>
          <w:rFonts w:ascii="Times New Roman" w:eastAsia="Calibri" w:hAnsi="Times New Roman"/>
          <w:noProof/>
          <w:lang w:val="sr-Cyrl-BA"/>
        </w:rPr>
        <w:t>их</w:t>
      </w:r>
      <w:r w:rsidR="001C2873" w:rsidRPr="00BA0049">
        <w:rPr>
          <w:rFonts w:ascii="Times New Roman" w:eastAsia="Calibri" w:hAnsi="Times New Roman"/>
          <w:noProof/>
          <w:lang w:val="sr-Cyrl-BA"/>
        </w:rPr>
        <w:t xml:space="preserve"> </w:t>
      </w:r>
      <w:r w:rsidR="00A549C3" w:rsidRPr="00BA0049">
        <w:rPr>
          <w:rFonts w:ascii="Times New Roman" w:eastAsia="Calibri" w:hAnsi="Times New Roman"/>
          <w:noProof/>
          <w:lang w:val="sr-Cyrl-BA"/>
        </w:rPr>
        <w:t>аката</w:t>
      </w:r>
      <w:r w:rsidR="00616B3F" w:rsidRPr="00BA0049">
        <w:rPr>
          <w:rFonts w:ascii="Times New Roman" w:eastAsia="Calibri" w:hAnsi="Times New Roman"/>
          <w:noProof/>
          <w:lang w:val="sr-Cyrl-BA"/>
        </w:rPr>
        <w:t xml:space="preserve"> који се односе на</w:t>
      </w:r>
      <w:r w:rsidR="001C2873" w:rsidRPr="00BA0049">
        <w:rPr>
          <w:rFonts w:ascii="Times New Roman" w:eastAsia="Calibri" w:hAnsi="Times New Roman"/>
          <w:noProof/>
          <w:lang w:val="sr-Cyrl-BA"/>
        </w:rPr>
        <w:t xml:space="preserve"> извјештавање</w:t>
      </w:r>
      <w:r w:rsidR="001C2873" w:rsidRPr="00D853DF">
        <w:rPr>
          <w:rFonts w:ascii="Times New Roman" w:eastAsia="Calibri" w:hAnsi="Times New Roman"/>
          <w:noProof/>
          <w:lang w:val="sr-Cyrl-BA"/>
        </w:rPr>
        <w:t xml:space="preserve"> о кредит</w:t>
      </w:r>
      <w:r w:rsidR="00E44E98" w:rsidRPr="00D853DF">
        <w:rPr>
          <w:rFonts w:ascii="Times New Roman" w:eastAsia="Calibri" w:hAnsi="Times New Roman"/>
          <w:noProof/>
          <w:lang w:val="sr-Cyrl-BA"/>
        </w:rPr>
        <w:t>ним пословима са иностранством и обављање мјењачки</w:t>
      </w:r>
      <w:r w:rsidR="00A549C3" w:rsidRPr="00D853DF">
        <w:rPr>
          <w:rFonts w:ascii="Times New Roman" w:eastAsia="Calibri" w:hAnsi="Times New Roman"/>
          <w:noProof/>
          <w:lang w:val="sr-Cyrl-BA"/>
        </w:rPr>
        <w:t>х</w:t>
      </w:r>
      <w:r w:rsidR="00E44E98" w:rsidRPr="00D853DF">
        <w:rPr>
          <w:rFonts w:ascii="Times New Roman" w:eastAsia="Calibri" w:hAnsi="Times New Roman"/>
          <w:noProof/>
          <w:lang w:val="sr-Cyrl-BA"/>
        </w:rPr>
        <w:t xml:space="preserve"> послов</w:t>
      </w:r>
      <w:r w:rsidR="00A549C3" w:rsidRPr="00D853DF">
        <w:rPr>
          <w:rFonts w:ascii="Times New Roman" w:eastAsia="Calibri" w:hAnsi="Times New Roman"/>
          <w:noProof/>
          <w:lang w:val="sr-Cyrl-BA"/>
        </w:rPr>
        <w:t>а</w:t>
      </w:r>
      <w:r w:rsidR="001C2873" w:rsidRPr="00D853DF">
        <w:rPr>
          <w:rFonts w:ascii="Times New Roman" w:eastAsia="Calibri" w:hAnsi="Times New Roman"/>
          <w:noProof/>
          <w:lang w:val="sr-Cyrl-BA"/>
        </w:rPr>
        <w:t>. Како би се предуприједила правна празнина, предвиђено је да се до почетка примјене ових подзаконских аката примјењују прописи донесени на осн</w:t>
      </w:r>
      <w:r w:rsidR="005D297C" w:rsidRPr="00D853DF">
        <w:rPr>
          <w:rFonts w:ascii="Times New Roman" w:eastAsia="Calibri" w:hAnsi="Times New Roman"/>
          <w:noProof/>
          <w:lang w:val="sr-Cyrl-BA"/>
        </w:rPr>
        <w:t>ову Закона о девизном пословању</w:t>
      </w:r>
      <w:r w:rsidR="00A549C3" w:rsidRPr="00D853DF">
        <w:rPr>
          <w:rFonts w:ascii="Times New Roman" w:eastAsia="Calibri" w:hAnsi="Times New Roman"/>
          <w:noProof/>
          <w:lang w:val="sr-Cyrl-BA"/>
        </w:rPr>
        <w:t xml:space="preserve"> </w:t>
      </w:r>
      <w:r w:rsidR="00A549C3" w:rsidRPr="00D853DF">
        <w:rPr>
          <w:rFonts w:ascii="Times New Roman" w:eastAsia="MS Mincho" w:hAnsi="Times New Roman"/>
          <w:lang w:val="sr-Cyrl-BA"/>
        </w:rPr>
        <w:t>(„Службени гласник Републике Српске“, бр. 96/03, 126/06, 92/09, 20/14 и 20/18)</w:t>
      </w:r>
      <w:r w:rsidR="005D297C" w:rsidRPr="00D853DF">
        <w:rPr>
          <w:rFonts w:ascii="Times New Roman" w:eastAsia="Calibri" w:hAnsi="Times New Roman"/>
          <w:noProof/>
          <w:lang w:val="sr-Cyrl-BA"/>
        </w:rPr>
        <w:t>. Чланом 66г. дефинисано је да се</w:t>
      </w:r>
      <w:r w:rsidR="001C2873" w:rsidRPr="00D853DF">
        <w:rPr>
          <w:rFonts w:ascii="Times New Roman" w:eastAsia="Calibri" w:hAnsi="Times New Roman"/>
          <w:noProof/>
          <w:lang w:val="sr-Cyrl-BA"/>
        </w:rPr>
        <w:t xml:space="preserve"> поступци издавањa овлашћењa за обављање мјењачких послова и поступци контроле девизног пословања, </w:t>
      </w:r>
      <w:r w:rsidR="001C2873" w:rsidRPr="00D853DF">
        <w:rPr>
          <w:rFonts w:ascii="Times New Roman" w:eastAsia="Calibri" w:hAnsi="Times New Roman"/>
          <w:noProof/>
          <w:lang w:val="sr-Cyrl-BA"/>
        </w:rPr>
        <w:lastRenderedPageBreak/>
        <w:t xml:space="preserve">који су започети до 31. децембра 2025. године, окончају у складу са </w:t>
      </w:r>
      <w:r w:rsidR="005D297C" w:rsidRPr="00D853DF">
        <w:rPr>
          <w:rFonts w:ascii="Times New Roman" w:eastAsia="Calibri" w:hAnsi="Times New Roman"/>
          <w:noProof/>
          <w:lang w:val="sr-Cyrl-BA"/>
        </w:rPr>
        <w:t xml:space="preserve">Законом о девизном пословању </w:t>
      </w:r>
      <w:r w:rsidR="000C2967" w:rsidRPr="00D853DF">
        <w:rPr>
          <w:rFonts w:ascii="Times New Roman" w:eastAsia="MS Mincho" w:hAnsi="Times New Roman"/>
          <w:lang w:val="sr-Cyrl-BA"/>
        </w:rPr>
        <w:t>(„Службени гласник Републике Српске“, бр. 96/03, 126/06, 92/09, 20/14 и 20/18)</w:t>
      </w:r>
      <w:r w:rsidR="00A549C3" w:rsidRPr="00D853DF">
        <w:rPr>
          <w:rFonts w:ascii="Times New Roman" w:eastAsia="MS Mincho" w:hAnsi="Times New Roman"/>
          <w:lang w:val="sr-Cyrl-BA"/>
        </w:rPr>
        <w:t>.</w:t>
      </w:r>
      <w:r w:rsidR="000C2967" w:rsidRPr="00D853DF">
        <w:rPr>
          <w:rFonts w:ascii="Times New Roman" w:eastAsia="MS Mincho" w:hAnsi="Times New Roman"/>
          <w:lang w:val="sr-Cyrl-BA"/>
        </w:rPr>
        <w:t xml:space="preserve"> </w:t>
      </w:r>
      <w:r w:rsidR="005D297C" w:rsidRPr="00D853DF">
        <w:rPr>
          <w:rFonts w:ascii="Times New Roman" w:eastAsia="Calibri" w:hAnsi="Times New Roman"/>
          <w:noProof/>
          <w:lang w:val="sr-Cyrl-BA"/>
        </w:rPr>
        <w:t>Такође, наглашено је да овлашћења за обављање мјењачких послова која је резидентима издало Министарство</w:t>
      </w:r>
      <w:r w:rsidR="00715033" w:rsidRPr="00D853DF">
        <w:rPr>
          <w:rFonts w:ascii="Times New Roman" w:eastAsia="Calibri" w:hAnsi="Times New Roman"/>
          <w:noProof/>
          <w:lang w:val="sr-Cyrl-BA"/>
        </w:rPr>
        <w:t xml:space="preserve"> </w:t>
      </w:r>
      <w:r w:rsidR="00A549C3" w:rsidRPr="00D853DF">
        <w:rPr>
          <w:rFonts w:ascii="Times New Roman" w:eastAsia="Calibri" w:hAnsi="Times New Roman"/>
          <w:noProof/>
          <w:lang w:val="sr-Cyrl-BA"/>
        </w:rPr>
        <w:t xml:space="preserve">финансија </w:t>
      </w:r>
      <w:r w:rsidR="005D297C" w:rsidRPr="00D853DF">
        <w:rPr>
          <w:rFonts w:ascii="Times New Roman" w:eastAsia="Calibri" w:hAnsi="Times New Roman"/>
          <w:noProof/>
          <w:lang w:val="sr-Cyrl-BA"/>
        </w:rPr>
        <w:t>остају на снази до дана њиховог важења.</w:t>
      </w:r>
      <w:r w:rsidR="007D1CD1" w:rsidRPr="00D853DF">
        <w:rPr>
          <w:rFonts w:ascii="Times New Roman" w:eastAsia="Calibri" w:hAnsi="Times New Roman"/>
          <w:noProof/>
          <w:lang w:val="sr-Cyrl-BA"/>
        </w:rPr>
        <w:t xml:space="preserve"> </w:t>
      </w:r>
    </w:p>
    <w:p w14:paraId="7DA0AF3A" w14:textId="54CE75B5" w:rsidR="001C2873" w:rsidRPr="00D853DF" w:rsidRDefault="00487184" w:rsidP="007D1CD1">
      <w:pPr>
        <w:tabs>
          <w:tab w:val="left" w:pos="567"/>
        </w:tabs>
        <w:autoSpaceDE w:val="0"/>
        <w:autoSpaceDN w:val="0"/>
        <w:adjustRightInd w:val="0"/>
        <w:ind w:firstLine="567"/>
        <w:jc w:val="both"/>
        <w:rPr>
          <w:rFonts w:ascii="Times New Roman" w:eastAsia="Calibri" w:hAnsi="Times New Roman"/>
          <w:noProof/>
          <w:lang w:val="sr-Cyrl-BA"/>
        </w:rPr>
      </w:pPr>
      <w:r>
        <w:rPr>
          <w:rFonts w:ascii="Times New Roman" w:eastAsia="Calibri" w:hAnsi="Times New Roman"/>
          <w:noProof/>
          <w:lang w:val="sr-Cyrl-BA"/>
        </w:rPr>
        <w:tab/>
      </w:r>
      <w:r w:rsidR="001C2873" w:rsidRPr="00D853DF">
        <w:rPr>
          <w:rFonts w:ascii="Times New Roman" w:eastAsia="Calibri" w:hAnsi="Times New Roman"/>
          <w:noProof/>
          <w:lang w:val="sr-Cyrl-BA"/>
        </w:rPr>
        <w:t xml:space="preserve">Чланом </w:t>
      </w:r>
      <w:r w:rsidR="00616B3F" w:rsidRPr="00D853DF">
        <w:rPr>
          <w:rFonts w:ascii="Times New Roman" w:eastAsia="Calibri" w:hAnsi="Times New Roman"/>
          <w:noProof/>
          <w:lang w:val="sr-Cyrl-BA"/>
        </w:rPr>
        <w:t>30</w:t>
      </w:r>
      <w:r w:rsidR="001C2873" w:rsidRPr="00D853DF">
        <w:rPr>
          <w:rFonts w:ascii="Times New Roman" w:eastAsia="Calibri" w:hAnsi="Times New Roman"/>
          <w:noProof/>
          <w:lang w:val="sr-Cyrl-BA"/>
        </w:rPr>
        <w:t xml:space="preserve">. прописано је да овај закон ступа на снагу осмог дана од дана објављивања у „Службеном гласнику Републике Српске“, осим одредаба </w:t>
      </w:r>
      <w:r w:rsidR="00BA0049">
        <w:rPr>
          <w:rFonts w:ascii="Times New Roman" w:eastAsia="Calibri" w:hAnsi="Times New Roman"/>
          <w:lang w:val="sr-Cyrl-BA"/>
        </w:rPr>
        <w:t>З</w:t>
      </w:r>
      <w:r w:rsidR="001C2873" w:rsidRPr="00D853DF">
        <w:rPr>
          <w:rFonts w:ascii="Times New Roman" w:eastAsia="Calibri" w:hAnsi="Times New Roman"/>
          <w:lang w:val="sr-Cyrl-BA"/>
        </w:rPr>
        <w:t>акона</w:t>
      </w:r>
      <w:r w:rsidR="001C2873" w:rsidRPr="00D853DF">
        <w:rPr>
          <w:rFonts w:ascii="Times New Roman" w:eastAsia="Calibri" w:hAnsi="Times New Roman"/>
          <w:noProof/>
          <w:lang w:val="sr-Cyrl-BA"/>
        </w:rPr>
        <w:t xml:space="preserve"> које уређују евиденирање кредитних послова са иностранством, обављање мјењачких послова и прекршај неизвјештавања Пореске управе о кредитним послова са иностранством, које ступају на снагу 1. јануара 2026. године. До почетка примјене тих одред</w:t>
      </w:r>
      <w:r w:rsidR="005D297C" w:rsidRPr="00D853DF">
        <w:rPr>
          <w:rFonts w:ascii="Times New Roman" w:eastAsia="Calibri" w:hAnsi="Times New Roman"/>
          <w:noProof/>
          <w:lang w:val="sr-Cyrl-BA"/>
        </w:rPr>
        <w:t>би</w:t>
      </w:r>
      <w:r w:rsidR="001C2873" w:rsidRPr="00D853DF">
        <w:rPr>
          <w:rFonts w:ascii="Times New Roman" w:eastAsia="Calibri" w:hAnsi="Times New Roman"/>
          <w:noProof/>
          <w:lang w:val="sr-Cyrl-BA"/>
        </w:rPr>
        <w:t xml:space="preserve"> примјењиваће се одредбе Закона о девизно</w:t>
      </w:r>
      <w:r w:rsidR="000C2967" w:rsidRPr="00D853DF">
        <w:rPr>
          <w:rFonts w:ascii="Times New Roman" w:eastAsia="Calibri" w:hAnsi="Times New Roman"/>
          <w:noProof/>
          <w:lang w:val="sr-Cyrl-BA"/>
        </w:rPr>
        <w:t xml:space="preserve">м пословању </w:t>
      </w:r>
      <w:r w:rsidR="000C2967" w:rsidRPr="00D853DF">
        <w:rPr>
          <w:rFonts w:ascii="Times New Roman" w:eastAsia="MS Mincho" w:hAnsi="Times New Roman"/>
          <w:lang w:val="sr-Cyrl-BA"/>
        </w:rPr>
        <w:t>(„Службени гласник Републике Српске“, бр. 96/03, 126/06, 92/09, 20/14 и 20/18).</w:t>
      </w:r>
    </w:p>
    <w:p w14:paraId="6C9011F7" w14:textId="77777777" w:rsidR="007D1CD1" w:rsidRPr="00D853DF" w:rsidRDefault="007D1CD1" w:rsidP="007D1CD1">
      <w:pPr>
        <w:jc w:val="both"/>
        <w:rPr>
          <w:rFonts w:ascii="Times New Roman" w:eastAsia="Calibri" w:hAnsi="Times New Roman"/>
          <w:b/>
          <w:lang w:val="sr-Cyrl-BA"/>
        </w:rPr>
      </w:pPr>
    </w:p>
    <w:p w14:paraId="22AB6689" w14:textId="713A81BD" w:rsidR="00F96CFB" w:rsidRPr="00D853DF" w:rsidRDefault="00F96CFB" w:rsidP="007D1CD1">
      <w:pPr>
        <w:jc w:val="both"/>
        <w:rPr>
          <w:rFonts w:ascii="Times New Roman" w:eastAsia="Calibri" w:hAnsi="Times New Roman"/>
          <w:b/>
          <w:lang w:val="sr-Cyrl-BA"/>
        </w:rPr>
      </w:pPr>
      <w:r w:rsidRPr="00D853DF">
        <w:rPr>
          <w:rFonts w:ascii="Times New Roman" w:eastAsia="Calibri" w:hAnsi="Times New Roman"/>
          <w:b/>
          <w:lang w:val="sr-Cyrl-BA"/>
        </w:rPr>
        <w:t>VI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33E08611" w14:textId="77777777" w:rsidR="00037D09" w:rsidRPr="00D853DF" w:rsidRDefault="00037D09" w:rsidP="00037D09">
      <w:pPr>
        <w:autoSpaceDE w:val="0"/>
        <w:autoSpaceDN w:val="0"/>
        <w:adjustRightInd w:val="0"/>
        <w:ind w:firstLine="720"/>
        <w:jc w:val="both"/>
        <w:rPr>
          <w:rFonts w:ascii="Times New Roman" w:hAnsi="Times New Roman"/>
          <w:b/>
          <w:lang w:val="sr-Cyrl-BA"/>
        </w:rPr>
      </w:pPr>
    </w:p>
    <w:p w14:paraId="056A5DE5" w14:textId="5F5D33AC" w:rsidR="00037D09" w:rsidRPr="00D853DF" w:rsidRDefault="00037D09" w:rsidP="00487184">
      <w:pPr>
        <w:tabs>
          <w:tab w:val="left" w:pos="709"/>
        </w:tabs>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Увидом у Нацрт закона о измјенама и допунама Закона о девизном пословању и Образац 1. процјене утицаја закона, Министарство привреде и предузетништва </w:t>
      </w:r>
      <w:r w:rsidR="00D853DF" w:rsidRPr="00D853DF">
        <w:rPr>
          <w:rFonts w:ascii="Times New Roman" w:eastAsia="Calibri" w:hAnsi="Times New Roman"/>
          <w:noProof/>
          <w:lang w:val="sr-Cyrl-BA"/>
        </w:rPr>
        <w:t xml:space="preserve">у Мишљењу број: 18.06-020-1197/24 од 12. априла 2024. године </w:t>
      </w:r>
      <w:r w:rsidRPr="00D853DF">
        <w:rPr>
          <w:rFonts w:ascii="Times New Roman" w:eastAsia="Calibri" w:hAnsi="Times New Roman"/>
          <w:noProof/>
          <w:lang w:val="sr-Cyrl-BA"/>
        </w:rPr>
        <w:t>констатује да је обрађивач спровео сљедеће методолошке кораке процјене утицаја прописа:</w:t>
      </w:r>
    </w:p>
    <w:p w14:paraId="5CA0C5A6" w14:textId="4BB40F0E" w:rsidR="00037D09" w:rsidRPr="00D853DF" w:rsidRDefault="00037D09" w:rsidP="00037D09">
      <w:pPr>
        <w:autoSpaceDE w:val="0"/>
        <w:autoSpaceDN w:val="0"/>
        <w:adjustRightInd w:val="0"/>
        <w:jc w:val="both"/>
        <w:rPr>
          <w:rFonts w:ascii="Times New Roman" w:eastAsia="Calibri" w:hAnsi="Times New Roman"/>
          <w:noProof/>
          <w:lang w:val="sr-Cyrl-BA"/>
        </w:rPr>
      </w:pPr>
      <w:r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ab/>
        <w:t>Нацрт закона је усаглашен са Програмом економских реформи Републике Српске за период 2024</w:t>
      </w:r>
      <w:r w:rsidR="00D853DF" w:rsidRPr="00D853DF">
        <w:rPr>
          <w:rFonts w:ascii="Times New Roman" w:eastAsia="Calibri" w:hAnsi="Times New Roman"/>
          <w:noProof/>
          <w:lang w:val="sr-Cyrl-BA"/>
        </w:rPr>
        <w:t>-2026. године,</w:t>
      </w:r>
      <w:r w:rsidRPr="00D853DF">
        <w:rPr>
          <w:rFonts w:ascii="Times New Roman" w:eastAsia="Calibri" w:hAnsi="Times New Roman"/>
          <w:noProof/>
          <w:lang w:val="sr-Cyrl-BA"/>
        </w:rPr>
        <w:t xml:space="preserve"> Програмом рада Народне скупштине Републике Српске за 2024. годину, Планом рада Министарства финансија Републике Српске за 2024. годину и Акционим планом усклађивања прописа и других општих аката Републике Српске са прописима ЕУ за 2024. годину. У вези са утицајем Нацрта закона на усклађивање са Директивом Савјета 88/361/EEC</w:t>
      </w:r>
      <w:r w:rsidR="00D853DF" w:rsidRPr="00D853DF">
        <w:rPr>
          <w:rFonts w:ascii="Times New Roman" w:eastAsia="Calibri" w:hAnsi="Times New Roman"/>
          <w:noProof/>
          <w:lang w:val="sr-Cyrl-BA"/>
        </w:rPr>
        <w:t>,</w:t>
      </w:r>
      <w:r w:rsidRPr="00D853DF">
        <w:rPr>
          <w:rFonts w:ascii="Times New Roman" w:eastAsia="Calibri" w:hAnsi="Times New Roman"/>
          <w:noProof/>
          <w:lang w:val="sr-Cyrl-BA"/>
        </w:rPr>
        <w:t xml:space="preserve"> у истом је предложена либерализација кретања капитала у погледу: улагања у удјеле привредних друштава које се не сматра директном инвестицијом, одобравања краткорочних зајмова нерезидентима и омогућавање банкама да одобравају кредите у девизама за плаћање других обавеза у иностранству. Усклађивање је извршено у мјери у којој је то могуће с обзиром на достигнути степен развоја финансијског тржишта Републике Српске уз очување макроекономске и финансијске стабилности Републике Српске. Такође се омогућава плаћање и наплаћивање у платном промету са иностранством преко друштва за издавање електронског новца, као наставак процеса уређења електронског новца који је започет доношењем Закона о електронском новцу. Такође, унапређује се процес лиценцирања мјењача, контроле обављања мјењачких послова и контроле физичког преноса средстава плаћања преко границе, ради јачања система спречавања прања новца и финансирања терористичких активности у складу са релевантним директивама.</w:t>
      </w:r>
    </w:p>
    <w:p w14:paraId="1ECB58A2" w14:textId="3BC1B36E"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У вези са проблемом који се жели ријешити, обрађивач наводи да су у примјени Закона о девизном пословању и подзаконских аката којима се уређује девизно пословање, уочени проблеми у вези ограничења текућих трансакција, а које ограничење се односи на плаћања, наплаћивања и пренос у девизама између резидената, резидената и нерезидената, као и нерезидената, код поштовања рока који је утврђен резидентима - правним лицима да унесу добит остварену у иностранству по основу обављања привредне делатности или извођења инвестиционих радова. Затим, уочена су ограничења капиталних послова која се огледају у ограничењу резиденту да одобрава краткорочни зајам нерезидентима, ограничењу банкама да одобравају кредит у девизама само резиденту – правном лицу и предузетнику за плаћање увоза робе и услуга из иностранства. Такође, уочена је недовољна уређеност пословања мјењача и неадекватан начин извјештавања о кредитним пословима са иностранством.</w:t>
      </w:r>
    </w:p>
    <w:p w14:paraId="7A1404D5" w14:textId="4394B480"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lastRenderedPageBreak/>
        <w:t>У вези са циљевима, обрађивач наводи да је општи циљ унапређење тржишта и тржишне конкуренције у складу са преузетим међународним обавезама. Као посебне циљеве обрађивач наводи: наставак либерализације текућих трансакција, наставак либерализације капиталних послова, либерализације платних услуга, јачање система спречавања прања новца и финансирања терористичких активности.</w:t>
      </w:r>
    </w:p>
    <w:p w14:paraId="6D0A523E" w14:textId="77777777" w:rsidR="00037D09" w:rsidRPr="00D853DF" w:rsidRDefault="00037D09" w:rsidP="00D853DF">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Код утврђивања опција за постизање циљева и њихове анализе, утврђено је да се циљ може постићи једино регулаторном мјером.</w:t>
      </w:r>
    </w:p>
    <w:p w14:paraId="4001FFE5" w14:textId="1F908684"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У вези са утицајем на јавне буџете, обрађивач наводи да спровођење овог закона може имати утицај на републички буџет у погледу смањења прихода почев од 2026. године по основу уплата административне таксе у поступку лиценцирања мјењача, с обзиром да је Нацртом закона предвиђено да се ова надлежност пренесе са Министарства финансија на Агенцију за банкарство Републике Српске, те смањење расхода од 2026. године по основу трошкова Пореске управе за контролу мјењача с обзиром да је Нацртом закона предвиђено да се ова надлежност пренесе са Пореске управе на наведену Агенцију. За спровођење овог закона нису потребна додатна средства из буџета Републике Српске, а у случају евентуалне потребе за додатним средствима, Агенција ће својим буџетом планирати средства потребна за спровођење одредаба Нацрта закона у оквиру њене надлежности. Будући да је Нацртом закона предвиђено да се, с циљем унапређења извјештавања, надлежност за вођење евиденције кредитних послова са иностранством преноси са Министарства финансија на Пореску управу, могуће је да ће обављање тих послова произвести додатне трошкове за Пореску управу (људски ресурси, опрема, надоградња информационог система), а који трошак ће истовремено бити мањи за Министарство финансија.</w:t>
      </w:r>
    </w:p>
    <w:p w14:paraId="27C2D945" w14:textId="79647C71"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У вези са утицајем на пословање, обрађивач наводи да би Нацрт закона требао да има позитиван утицај на дјелатност мјењачница, грађевинарства у погледу извођења инвестицоних радова у иностранству и друге дјелатности које имају потенцијал развоја у виду обављања привредне дјелатности у иностранству и оне које учествују у спољнотрговинском промету, као и на страна привредна друштва која инвестирају у Републику Српску. Неограничавањем рока за унос добити по основу обављања привредне дјелатности у иностранству и извођења инвестиционих радова у иностранству омогућава се пословним субјектима да развијају своје пословање у иностранству, при чему обавеза уноса добити и даље постоји у складу са другим законским одредбама. Такође, омогућава се резидентима да врше плаћање и наплату ради куповине и продаје у иностранству удјела у капиталу страног правног лица које се не сматра директном инвестицијом. Наведено ће позитивно утицати на функционисање тржишта и тржишну конкуренцију. Имајући у виду да је Нацртом закона предвиђено да од 1. јануара 2026. г. лиценцирање и контролу обављања мјењачких послова преузме Агенција, истим су предвиђене олакшице за привредна друштва и предузетнике у погледу једноставнијег и ефикаснијег начина извјештавања о кредитним пословима са иностранством, путем Интегралног информационог система који се користи приликом испуњавања других законских обавеза према Пореској управи. Нацрт закона требало би да обезбиједи бољи приступ финансирању кредитима, јер се уводи могућност да домаће банке одобравају кредит у девизама резиденту – правном лицу и предузетнику, не само за плаћање увоза робе и услуга из иностранства, већ и за измирење других обавеза у иностранству. Нацрт закона ће позитивно утицати на развој информационих технологија, јер предвиђа извјештавање Пореске управе о кредитним пословима путем Интегралног информационог система који порески обвезници користе приликом испуњавања законских обавеза према Пореској управи, умјесто достављања истих Министарству финансија у писаној форми и електронским путем, што ће омогућити бољу контролу девизног пословања. </w:t>
      </w:r>
    </w:p>
    <w:p w14:paraId="698B8209" w14:textId="15391A42"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lastRenderedPageBreak/>
        <w:t>Нацртом закона је предвиђена измјена постојеће формалности „Овлашћење за обављање мјењачких послова“ од 1. јануара 2026.</w:t>
      </w:r>
      <w:r w:rsidR="00D853DF"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године, тако да гласи „Дозвола за обављање мјењачких послова“. Ова формалност се издаје у сврху очувања девизног система и спречавања прања новца и финансирања терористичких активности. Мијења се и надлежни орган који издаје формалност од 1. јануара 2026.</w:t>
      </w:r>
      <w:r w:rsidR="00D853DF"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године, те умјесто Министарства финансија које ће до овог рока издавати дозволу за обављање мјењачких послова, Агенција ће од наведеног датума издавати ову дозволу и наплаћивати мјењачу једнократну накнаду за обављање контроле, а висина једнократне накнаде биће утврђена Тарифом накнада, на коју сагласност даје Влада Републике Српске. Мијења се период важења формалности од 1. јануара 2026.</w:t>
      </w:r>
      <w:r w:rsidR="00D853DF" w:rsidRPr="00D853DF">
        <w:rPr>
          <w:rFonts w:ascii="Times New Roman" w:eastAsia="Calibri" w:hAnsi="Times New Roman"/>
          <w:noProof/>
          <w:lang w:val="sr-Cyrl-BA"/>
        </w:rPr>
        <w:t xml:space="preserve"> </w:t>
      </w:r>
      <w:r w:rsidRPr="00D853DF">
        <w:rPr>
          <w:rFonts w:ascii="Times New Roman" w:eastAsia="Calibri" w:hAnsi="Times New Roman"/>
          <w:noProof/>
          <w:lang w:val="sr-Cyrl-BA"/>
        </w:rPr>
        <w:t>године, те ће се дозвола</w:t>
      </w:r>
      <w:r w:rsidR="00D853DF" w:rsidRPr="00D853DF">
        <w:rPr>
          <w:rFonts w:ascii="Times New Roman" w:eastAsia="Calibri" w:hAnsi="Times New Roman"/>
          <w:noProof/>
          <w:lang w:val="sr-Cyrl-BA"/>
        </w:rPr>
        <w:t xml:space="preserve"> издавати на неодређено вријеме</w:t>
      </w:r>
      <w:r w:rsidRPr="00D853DF">
        <w:rPr>
          <w:rFonts w:ascii="Times New Roman" w:eastAsia="Calibri" w:hAnsi="Times New Roman"/>
          <w:noProof/>
          <w:lang w:val="sr-Cyrl-BA"/>
        </w:rPr>
        <w:t xml:space="preserve"> умјесто на годину дана и издаваће је Агенција, тако да ће се смањити трошкови за мјењача, јер ће мјењач бити у обавези да једнократно плати накнаду за ту дозволу, док ће се с друге стране повећати трошкови за накнаду за обављање надзора коју ће Агенција утврдити својом тарифом, на коју даје сагласност Влада Републике Српске. Измјена постојеће формалности требало би да допринесе унапређењу поступка лиценцирања и контроле обављања мјењачких послова, чиме се постиже и већа заштита корисника финансијских услуга.</w:t>
      </w:r>
    </w:p>
    <w:p w14:paraId="5D1E44C1" w14:textId="7E8C5AFC"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 xml:space="preserve">У вези социјалних утицаја, обрађивач наводи да се очекује позитиван утицај Нацрта закона на социјално укључивање и заштиту посебно осјетљивих група и појединаца због омогућавања давања донација у девизама у Републици Српској у хуманитарне и социјалне сврхе. Стварају се претпоставке за повољније, сигурније и брже извршавање платних трансакција за куповину преко интернета коришћењем електонског новца у складу са прописима који уређују електронски новац. Прописивање могућности да се у Републици Српској у девизама може вршити исплата плата и накнаде трошкова резидентима - физичким лицима који су упућени на привремени рад у иностранство по основу уговора о извођењу инвестиционих радова у иностранству, као и плаћање по основу донација у хуманитарне, културне, социјалне и спортске сврхе, требало би да допринесе смањењу трошкова конверзије и коришћење новца у те сврхе. Нацрт закона би требало да допринесе већој заштити потрошача, као корисника услуга мјењачница, у погледу јачања система лиценцирања и контроле обављања мјењачких послова. </w:t>
      </w:r>
    </w:p>
    <w:p w14:paraId="6D40803E" w14:textId="41E5F92B"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Овај нацрт нема утицаја на животну средину.</w:t>
      </w:r>
    </w:p>
    <w:p w14:paraId="5E84CC73" w14:textId="1BC5B266"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Што се тиче консултација, Министарство финансија објавило је Преднацрт закона на својој интернет страници и позвало заинтересована лица да доставе приједлоге, сугестије и коментаре на Преднацрт закона. Нацрт закона израдило је Министарство финансија, у сарадњи са Пореском управом и Агенцијом, уобзирујући запримљене иницијативе и приједлоге за унапређење девизног пословања. У Нацрт закона уграђени су приједлози Уније удружења послодаваца Републике Српске који би требало да допринесу олакшању пословања пословних субјеката и приливу инвестиција.</w:t>
      </w:r>
    </w:p>
    <w:p w14:paraId="27A4306B" w14:textId="304773B0" w:rsidR="00037D09"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Када је у питању праћење спровођења прописа и вредновање ефекта, обрађивач наводи да ће праћење овог закона обављати Министартсво Финансија, Пореска упрва и Агенција за банкарство Републике Српске у складу са прописаним надлежностима и роковима. Што се тиче показатеља за праћење и вредновање очекиваних резултата, обрађивач наводи да ће се пратити број евидентираних кредитних послова са иностранством и број и укупна вриједност зајмова са роком доспијећа до годину дана које су резиденти – правна лица одобрили нерезидентима.</w:t>
      </w:r>
    </w:p>
    <w:p w14:paraId="7E16F48F" w14:textId="60E24E23" w:rsidR="005D297C" w:rsidRPr="00D853DF" w:rsidRDefault="00037D09" w:rsidP="00037D09">
      <w:pPr>
        <w:autoSpaceDE w:val="0"/>
        <w:autoSpaceDN w:val="0"/>
        <w:adjustRightInd w:val="0"/>
        <w:ind w:firstLine="720"/>
        <w:jc w:val="both"/>
        <w:rPr>
          <w:rFonts w:ascii="Times New Roman" w:eastAsia="Calibri" w:hAnsi="Times New Roman"/>
          <w:noProof/>
          <w:lang w:val="sr-Cyrl-BA"/>
        </w:rPr>
      </w:pPr>
      <w:r w:rsidRPr="00D853DF">
        <w:rPr>
          <w:rFonts w:ascii="Times New Roman" w:eastAsia="Calibri" w:hAnsi="Times New Roman"/>
          <w:noProof/>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 Сугерише се обрађивачу да поступи у складу са тачком V Одлуке о процјени утицаја прописа приликом израде подзаконских аката.</w:t>
      </w:r>
    </w:p>
    <w:p w14:paraId="30CF0AA2" w14:textId="7B9AA070" w:rsidR="00B71ACB" w:rsidRPr="00D853DF" w:rsidRDefault="00B71ACB" w:rsidP="007D1CD1">
      <w:pPr>
        <w:tabs>
          <w:tab w:val="left" w:pos="450"/>
        </w:tabs>
        <w:autoSpaceDE w:val="0"/>
        <w:autoSpaceDN w:val="0"/>
        <w:adjustRightInd w:val="0"/>
        <w:jc w:val="both"/>
        <w:rPr>
          <w:rFonts w:ascii="Times New Roman" w:eastAsia="Calibri" w:hAnsi="Times New Roman"/>
          <w:b/>
          <w:lang w:val="sr-Cyrl-BA"/>
        </w:rPr>
      </w:pPr>
    </w:p>
    <w:p w14:paraId="51B0FE98" w14:textId="005AA741" w:rsidR="001C2873" w:rsidRPr="00D853DF" w:rsidRDefault="00F96CFB" w:rsidP="007D1CD1">
      <w:pPr>
        <w:tabs>
          <w:tab w:val="left" w:pos="450"/>
        </w:tabs>
        <w:autoSpaceDE w:val="0"/>
        <w:autoSpaceDN w:val="0"/>
        <w:adjustRightInd w:val="0"/>
        <w:jc w:val="both"/>
        <w:rPr>
          <w:rFonts w:ascii="Times New Roman" w:hAnsi="Times New Roman"/>
          <w:b/>
          <w:lang w:val="sr-Cyrl-BA"/>
        </w:rPr>
      </w:pPr>
      <w:r w:rsidRPr="00D853DF">
        <w:rPr>
          <w:rFonts w:ascii="Times New Roman" w:eastAsia="Calibri" w:hAnsi="Times New Roman"/>
          <w:b/>
          <w:lang w:val="sr-Cyrl-BA"/>
        </w:rPr>
        <w:t>VII</w:t>
      </w:r>
      <w:r w:rsidR="001C2873" w:rsidRPr="00D853DF">
        <w:rPr>
          <w:rFonts w:ascii="Times New Roman" w:hAnsi="Times New Roman"/>
          <w:b/>
          <w:lang w:val="sr-Cyrl-BA"/>
        </w:rPr>
        <w:t xml:space="preserve"> </w:t>
      </w:r>
      <w:r w:rsidR="001C2873" w:rsidRPr="00D853DF">
        <w:rPr>
          <w:rFonts w:ascii="Times New Roman" w:hAnsi="Times New Roman"/>
          <w:b/>
          <w:lang w:val="sr-Cyrl-BA"/>
        </w:rPr>
        <w:tab/>
        <w:t xml:space="preserve">УЧЕШЋЕ ЈАВНОСТИ И КОНСУЛТАЦИЈЕ У ИЗРАДИ ЗАКОНА </w:t>
      </w:r>
    </w:p>
    <w:p w14:paraId="0E23F5BF" w14:textId="77777777" w:rsidR="001C2873" w:rsidRPr="00D853DF" w:rsidRDefault="001C2873" w:rsidP="007D1CD1">
      <w:pPr>
        <w:autoSpaceDE w:val="0"/>
        <w:autoSpaceDN w:val="0"/>
        <w:adjustRightInd w:val="0"/>
        <w:jc w:val="both"/>
        <w:rPr>
          <w:rFonts w:ascii="Times New Roman" w:hAnsi="Times New Roman"/>
          <w:b/>
          <w:lang w:val="sr-Cyrl-BA"/>
        </w:rPr>
      </w:pPr>
    </w:p>
    <w:p w14:paraId="123D68BC" w14:textId="105A554A" w:rsidR="000C2967" w:rsidRPr="00D853DF" w:rsidRDefault="000C2967" w:rsidP="007D1CD1">
      <w:pPr>
        <w:ind w:firstLine="720"/>
        <w:jc w:val="both"/>
        <w:rPr>
          <w:rFonts w:ascii="Times New Roman" w:hAnsi="Times New Roman"/>
          <w:bCs/>
          <w:noProof/>
          <w:lang w:val="sr-Cyrl-BA" w:eastAsia="sr-Cyrl-RS"/>
        </w:rPr>
      </w:pPr>
      <w:r w:rsidRPr="00D853DF">
        <w:rPr>
          <w:rFonts w:ascii="Times New Roman" w:hAnsi="Times New Roman"/>
          <w:bCs/>
          <w:noProof/>
          <w:lang w:val="sr-Cyrl-BA" w:eastAsia="sr-Cyrl-RS"/>
        </w:rPr>
        <w:t xml:space="preserve">Нацрт закона о измјенама и допунама Закона о девизном пословању израдило је </w:t>
      </w:r>
      <w:r w:rsidR="001C2873" w:rsidRPr="00D853DF">
        <w:rPr>
          <w:rFonts w:ascii="Times New Roman" w:hAnsi="Times New Roman"/>
          <w:bCs/>
          <w:noProof/>
          <w:lang w:val="sr-Cyrl-BA" w:eastAsia="sr-Cyrl-RS"/>
        </w:rPr>
        <w:t>Министарство финансија</w:t>
      </w:r>
      <w:r w:rsidRPr="00D853DF">
        <w:rPr>
          <w:rFonts w:ascii="Times New Roman" w:hAnsi="Times New Roman"/>
          <w:bCs/>
          <w:noProof/>
          <w:lang w:val="sr-Cyrl-BA" w:eastAsia="sr-Cyrl-RS"/>
        </w:rPr>
        <w:t>, у сарадњи са Пореском управом и Агенцијом</w:t>
      </w:r>
      <w:r w:rsidR="00AC2A05" w:rsidRPr="00D853DF">
        <w:rPr>
          <w:rFonts w:ascii="Times New Roman" w:hAnsi="Times New Roman"/>
          <w:bCs/>
          <w:noProof/>
          <w:lang w:val="sr-Cyrl-BA" w:eastAsia="sr-Cyrl-RS"/>
        </w:rPr>
        <w:t>, уобзирујући запримљене</w:t>
      </w:r>
      <w:r w:rsidRPr="00D853DF">
        <w:rPr>
          <w:rFonts w:ascii="Times New Roman" w:hAnsi="Times New Roman"/>
          <w:bCs/>
          <w:noProof/>
          <w:lang w:val="sr-Cyrl-BA" w:eastAsia="sr-Cyrl-RS"/>
        </w:rPr>
        <w:t xml:space="preserve"> иницијативе и приједлоге </w:t>
      </w:r>
      <w:r w:rsidR="00AC2A05" w:rsidRPr="00D853DF">
        <w:rPr>
          <w:rFonts w:ascii="Times New Roman" w:hAnsi="Times New Roman"/>
          <w:bCs/>
          <w:noProof/>
          <w:lang w:val="sr-Cyrl-BA" w:eastAsia="sr-Cyrl-RS"/>
        </w:rPr>
        <w:t>за унапређење девизног пословања.</w:t>
      </w:r>
    </w:p>
    <w:p w14:paraId="552EDEA2" w14:textId="56415D96" w:rsidR="004E2CF2" w:rsidRPr="00D853DF" w:rsidRDefault="000C2967" w:rsidP="007D1CD1">
      <w:pPr>
        <w:autoSpaceDE w:val="0"/>
        <w:autoSpaceDN w:val="0"/>
        <w:adjustRightInd w:val="0"/>
        <w:ind w:firstLine="720"/>
        <w:jc w:val="both"/>
        <w:rPr>
          <w:rFonts w:ascii="Times New Roman" w:hAnsi="Times New Roman"/>
          <w:lang w:val="sr-Cyrl-BA"/>
        </w:rPr>
      </w:pPr>
      <w:r w:rsidRPr="00D853DF">
        <w:rPr>
          <w:rFonts w:ascii="Times New Roman" w:hAnsi="Times New Roman"/>
          <w:lang w:val="sr-Cyrl-BA"/>
        </w:rPr>
        <w:t>У складу са </w:t>
      </w:r>
      <w:r w:rsidRPr="00D853DF">
        <w:rPr>
          <w:rStyle w:val="Emphasis"/>
          <w:rFonts w:ascii="Times New Roman" w:hAnsi="Times New Roman"/>
          <w:bCs/>
          <w:i w:val="0"/>
          <w:lang w:val="sr-Cyrl-BA"/>
        </w:rPr>
        <w:t>Смјерницама за консултације у изради прописа и других општих аката (</w:t>
      </w:r>
      <w:r w:rsidR="00616B3F" w:rsidRPr="00D853DF">
        <w:rPr>
          <w:rStyle w:val="Emphasis"/>
          <w:rFonts w:ascii="Times New Roman" w:hAnsi="Times New Roman"/>
          <w:bCs/>
          <w:i w:val="0"/>
          <w:lang w:val="sr-Cyrl-BA"/>
        </w:rPr>
        <w:t>„</w:t>
      </w:r>
      <w:r w:rsidRPr="00D853DF">
        <w:rPr>
          <w:rStyle w:val="Emphasis"/>
          <w:rFonts w:ascii="Times New Roman" w:hAnsi="Times New Roman"/>
          <w:bCs/>
          <w:i w:val="0"/>
          <w:lang w:val="sr-Cyrl-BA"/>
        </w:rPr>
        <w:t>Службени гласник Р</w:t>
      </w:r>
      <w:r w:rsidR="00A549C3" w:rsidRPr="00D853DF">
        <w:rPr>
          <w:rStyle w:val="Emphasis"/>
          <w:rFonts w:ascii="Times New Roman" w:hAnsi="Times New Roman"/>
          <w:bCs/>
          <w:i w:val="0"/>
          <w:lang w:val="sr-Cyrl-BA"/>
        </w:rPr>
        <w:t xml:space="preserve">епублике </w:t>
      </w:r>
      <w:r w:rsidRPr="00D853DF">
        <w:rPr>
          <w:rStyle w:val="Emphasis"/>
          <w:rFonts w:ascii="Times New Roman" w:hAnsi="Times New Roman"/>
          <w:bCs/>
          <w:i w:val="0"/>
          <w:lang w:val="sr-Cyrl-BA"/>
        </w:rPr>
        <w:t>С</w:t>
      </w:r>
      <w:r w:rsidR="00A549C3" w:rsidRPr="00D853DF">
        <w:rPr>
          <w:rStyle w:val="Emphasis"/>
          <w:rFonts w:ascii="Times New Roman" w:hAnsi="Times New Roman"/>
          <w:bCs/>
          <w:i w:val="0"/>
          <w:lang w:val="sr-Cyrl-BA"/>
        </w:rPr>
        <w:t>рпске</w:t>
      </w:r>
      <w:r w:rsidR="007D1CD1" w:rsidRPr="00D853DF">
        <w:rPr>
          <w:rStyle w:val="Emphasis"/>
          <w:rFonts w:ascii="Times New Roman" w:hAnsi="Times New Roman"/>
          <w:bCs/>
          <w:i w:val="0"/>
          <w:lang w:val="sr-Cyrl-BA"/>
        </w:rPr>
        <w:t>“</w:t>
      </w:r>
      <w:r w:rsidRPr="00D853DF">
        <w:rPr>
          <w:rStyle w:val="Emphasis"/>
          <w:rFonts w:ascii="Times New Roman" w:hAnsi="Times New Roman"/>
          <w:bCs/>
          <w:i w:val="0"/>
          <w:lang w:val="sr-Cyrl-BA"/>
        </w:rPr>
        <w:t>, број 86/22)</w:t>
      </w:r>
      <w:r w:rsidRPr="00D853DF">
        <w:rPr>
          <w:rFonts w:ascii="Times New Roman" w:hAnsi="Times New Roman"/>
          <w:i/>
          <w:lang w:val="sr-Cyrl-BA"/>
        </w:rPr>
        <w:t>,</w:t>
      </w:r>
      <w:r w:rsidRPr="00D853DF">
        <w:rPr>
          <w:rFonts w:ascii="Times New Roman" w:hAnsi="Times New Roman"/>
          <w:lang w:val="sr-Cyrl-BA"/>
        </w:rPr>
        <w:t xml:space="preserve"> </w:t>
      </w:r>
      <w:r w:rsidR="00783CA5" w:rsidRPr="00D853DF">
        <w:rPr>
          <w:rFonts w:ascii="Times New Roman" w:hAnsi="Times New Roman"/>
          <w:lang w:val="sr-Cyrl-BA"/>
        </w:rPr>
        <w:t xml:space="preserve">Преднацрт закона објављен је на интернет страници </w:t>
      </w:r>
      <w:r w:rsidR="00783CA5" w:rsidRPr="00D853DF">
        <w:rPr>
          <w:rFonts w:ascii="Times New Roman" w:hAnsi="Times New Roman"/>
          <w:bCs/>
          <w:noProof/>
          <w:lang w:val="sr-Cyrl-BA" w:eastAsia="sr-Cyrl-RS"/>
        </w:rPr>
        <w:t>Министарство финансија</w:t>
      </w:r>
      <w:r w:rsidR="007D1CD1" w:rsidRPr="00D853DF">
        <w:rPr>
          <w:rFonts w:ascii="Times New Roman" w:hAnsi="Times New Roman"/>
          <w:bCs/>
          <w:noProof/>
          <w:lang w:val="sr-Cyrl-BA" w:eastAsia="sr-Cyrl-RS"/>
        </w:rPr>
        <w:t xml:space="preserve"> </w:t>
      </w:r>
      <w:r w:rsidR="00783CA5" w:rsidRPr="00D853DF">
        <w:rPr>
          <w:rFonts w:ascii="Times New Roman" w:hAnsi="Times New Roman"/>
          <w:lang w:val="sr-Cyrl-BA"/>
        </w:rPr>
        <w:t>да би се учинио доступним широј јавности ради давања евентуалних примједаба и коментара.</w:t>
      </w:r>
    </w:p>
    <w:p w14:paraId="49E57CAC" w14:textId="03ECA43C" w:rsidR="00F96CFB" w:rsidRPr="00D853DF" w:rsidRDefault="00F96CFB" w:rsidP="007D1CD1">
      <w:pPr>
        <w:autoSpaceDE w:val="0"/>
        <w:autoSpaceDN w:val="0"/>
        <w:adjustRightInd w:val="0"/>
        <w:ind w:firstLine="567"/>
        <w:jc w:val="both"/>
        <w:rPr>
          <w:rFonts w:ascii="Times New Roman" w:hAnsi="Times New Roman"/>
          <w:lang w:val="sr-Cyrl-BA"/>
        </w:rPr>
      </w:pPr>
    </w:p>
    <w:p w14:paraId="3DE7879C" w14:textId="401F3132" w:rsidR="00F96CFB" w:rsidRPr="00D853DF" w:rsidRDefault="00F96CFB" w:rsidP="007D1CD1">
      <w:pPr>
        <w:jc w:val="both"/>
        <w:rPr>
          <w:rFonts w:ascii="Times New Roman" w:eastAsia="Calibri" w:hAnsi="Times New Roman"/>
          <w:b/>
          <w:lang w:val="sr-Cyrl-BA"/>
        </w:rPr>
      </w:pPr>
      <w:r w:rsidRPr="00D853DF">
        <w:rPr>
          <w:rFonts w:ascii="Times New Roman" w:eastAsia="Calibri" w:hAnsi="Times New Roman"/>
          <w:b/>
          <w:lang w:val="sr-Cyrl-BA"/>
        </w:rPr>
        <w:t>VIII ФИНАНСИЈСКА СРЕДСТВА И ЕКОНОМСКА ОПРАВДАНОСТ ДОНОШЕЊА ЗАКОНА</w:t>
      </w:r>
    </w:p>
    <w:p w14:paraId="764A37F2" w14:textId="77777777" w:rsidR="00F96CFB" w:rsidRPr="00D853DF" w:rsidRDefault="00F96CFB" w:rsidP="007D1CD1">
      <w:pPr>
        <w:tabs>
          <w:tab w:val="left" w:pos="0"/>
          <w:tab w:val="left" w:pos="720"/>
        </w:tabs>
        <w:suppressAutoHyphens/>
        <w:rPr>
          <w:rFonts w:ascii="Times New Roman" w:eastAsia="Calibri" w:hAnsi="Times New Roman"/>
          <w:lang w:val="sr-Cyrl-BA" w:eastAsia="zh-CN"/>
        </w:rPr>
      </w:pPr>
    </w:p>
    <w:p w14:paraId="28654BCB" w14:textId="5E929C0E" w:rsidR="00F96CFB" w:rsidRPr="00D853DF" w:rsidRDefault="00F96CFB" w:rsidP="0084175A">
      <w:pPr>
        <w:suppressAutoHyphens/>
        <w:ind w:firstLine="709"/>
        <w:jc w:val="both"/>
        <w:rPr>
          <w:rFonts w:ascii="Times New Roman" w:eastAsia="Calibri" w:hAnsi="Times New Roman"/>
          <w:lang w:val="sr-Cyrl-BA" w:eastAsia="zh-CN"/>
        </w:rPr>
      </w:pPr>
      <w:r w:rsidRPr="00D853DF">
        <w:rPr>
          <w:rFonts w:ascii="Times New Roman" w:eastAsia="Calibri" w:hAnsi="Times New Roman"/>
          <w:lang w:val="sr-Cyrl-BA" w:eastAsia="zh-CN"/>
        </w:rPr>
        <w:t>За спровођење овог закона нису потребна додатна средс</w:t>
      </w:r>
      <w:r w:rsidR="0084175A">
        <w:rPr>
          <w:rFonts w:ascii="Times New Roman" w:eastAsia="Calibri" w:hAnsi="Times New Roman"/>
          <w:lang w:val="sr-Cyrl-BA" w:eastAsia="zh-CN"/>
        </w:rPr>
        <w:t>тва из буџета Републике Српске.</w:t>
      </w:r>
    </w:p>
    <w:p w14:paraId="20B36954" w14:textId="566D0905" w:rsidR="00527917" w:rsidRPr="00D853DF" w:rsidRDefault="00527917" w:rsidP="007D1CD1">
      <w:pPr>
        <w:autoSpaceDE w:val="0"/>
        <w:autoSpaceDN w:val="0"/>
        <w:adjustRightInd w:val="0"/>
        <w:ind w:firstLine="567"/>
        <w:jc w:val="both"/>
        <w:rPr>
          <w:rFonts w:ascii="Times New Roman" w:eastAsia="Calibri" w:hAnsi="Times New Roman"/>
          <w:lang w:val="sr-Cyrl-BA"/>
        </w:rPr>
      </w:pP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r w:rsidRPr="00D853DF">
        <w:rPr>
          <w:rFonts w:ascii="Times New Roman" w:eastAsia="Calibri" w:hAnsi="Times New Roman"/>
          <w:lang w:val="sr-Cyrl-BA"/>
        </w:rPr>
        <w:tab/>
      </w:r>
    </w:p>
    <w:p w14:paraId="2FFFEBD8" w14:textId="08078DF2" w:rsidR="00527917" w:rsidRPr="00D853DF" w:rsidRDefault="00527917" w:rsidP="00AC2A05">
      <w:pPr>
        <w:autoSpaceDE w:val="0"/>
        <w:autoSpaceDN w:val="0"/>
        <w:adjustRightInd w:val="0"/>
        <w:ind w:firstLine="567"/>
        <w:jc w:val="both"/>
        <w:rPr>
          <w:rFonts w:ascii="Times New Roman" w:eastAsia="Calibri" w:hAnsi="Times New Roman"/>
          <w:lang w:val="sr-Cyrl-BA"/>
        </w:rPr>
      </w:pPr>
    </w:p>
    <w:p w14:paraId="24DD338A" w14:textId="550EF891" w:rsidR="00527917" w:rsidRPr="007D1449" w:rsidRDefault="00527917" w:rsidP="00AC2A05">
      <w:pPr>
        <w:autoSpaceDE w:val="0"/>
        <w:autoSpaceDN w:val="0"/>
        <w:adjustRightInd w:val="0"/>
        <w:ind w:firstLine="567"/>
        <w:jc w:val="both"/>
        <w:rPr>
          <w:rFonts w:ascii="Times New Roman" w:eastAsia="Calibri" w:hAnsi="Times New Roman"/>
          <w:lang w:val="sr-Cyrl-BA"/>
        </w:rPr>
      </w:pPr>
    </w:p>
    <w:p w14:paraId="5AC9C5E6" w14:textId="14CA2F64" w:rsidR="0099701F" w:rsidRPr="007D1449" w:rsidRDefault="00527917" w:rsidP="00AC2A05">
      <w:pPr>
        <w:autoSpaceDE w:val="0"/>
        <w:autoSpaceDN w:val="0"/>
        <w:adjustRightInd w:val="0"/>
        <w:ind w:firstLine="567"/>
        <w:jc w:val="both"/>
        <w:rPr>
          <w:rFonts w:ascii="Times New Roman" w:eastAsia="Calibri" w:hAnsi="Times New Roman"/>
          <w:lang w:val="sr-Cyrl-BA"/>
        </w:rPr>
      </w:pP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r w:rsidRPr="007D1449">
        <w:rPr>
          <w:rFonts w:ascii="Times New Roman" w:eastAsia="Calibri" w:hAnsi="Times New Roman"/>
          <w:lang w:val="sr-Cyrl-BA"/>
        </w:rPr>
        <w:tab/>
      </w:r>
    </w:p>
    <w:p w14:paraId="3B740B43" w14:textId="6DE0CC8C" w:rsidR="0099701F" w:rsidRPr="007D1449" w:rsidRDefault="0099701F" w:rsidP="00AC2A05">
      <w:pPr>
        <w:autoSpaceDE w:val="0"/>
        <w:autoSpaceDN w:val="0"/>
        <w:adjustRightInd w:val="0"/>
        <w:ind w:firstLine="567"/>
        <w:jc w:val="both"/>
        <w:rPr>
          <w:rFonts w:ascii="Times New Roman" w:eastAsia="Calibri" w:hAnsi="Times New Roman"/>
          <w:lang w:val="sr-Cyrl-BA"/>
        </w:rPr>
      </w:pPr>
    </w:p>
    <w:p w14:paraId="64141470" w14:textId="7160F702" w:rsidR="0099701F" w:rsidRPr="007D1449" w:rsidRDefault="0099701F" w:rsidP="00AC2A05">
      <w:pPr>
        <w:autoSpaceDE w:val="0"/>
        <w:autoSpaceDN w:val="0"/>
        <w:adjustRightInd w:val="0"/>
        <w:ind w:firstLine="567"/>
        <w:jc w:val="both"/>
        <w:rPr>
          <w:rFonts w:ascii="Times New Roman" w:eastAsia="Calibri" w:hAnsi="Times New Roman"/>
          <w:lang w:val="sr-Cyrl-BA"/>
        </w:rPr>
      </w:pPr>
    </w:p>
    <w:p w14:paraId="2FF0FE44" w14:textId="4B5737F7" w:rsidR="0099701F" w:rsidRPr="007D1449" w:rsidRDefault="0099701F" w:rsidP="00AC2A05">
      <w:pPr>
        <w:autoSpaceDE w:val="0"/>
        <w:autoSpaceDN w:val="0"/>
        <w:adjustRightInd w:val="0"/>
        <w:ind w:firstLine="567"/>
        <w:jc w:val="both"/>
        <w:rPr>
          <w:rFonts w:ascii="Times New Roman" w:eastAsia="Calibri" w:hAnsi="Times New Roman"/>
          <w:lang w:val="sr-Cyrl-BA"/>
        </w:rPr>
      </w:pPr>
    </w:p>
    <w:p w14:paraId="6C0AE096" w14:textId="7856BCDF" w:rsidR="0099701F" w:rsidRPr="007D1449" w:rsidRDefault="0099701F" w:rsidP="00AC2A05">
      <w:pPr>
        <w:autoSpaceDE w:val="0"/>
        <w:autoSpaceDN w:val="0"/>
        <w:adjustRightInd w:val="0"/>
        <w:ind w:firstLine="567"/>
        <w:jc w:val="both"/>
        <w:rPr>
          <w:rFonts w:ascii="Times New Roman" w:eastAsia="Calibri" w:hAnsi="Times New Roman"/>
          <w:lang w:val="sr-Cyrl-BA"/>
        </w:rPr>
      </w:pPr>
    </w:p>
    <w:p w14:paraId="3298A3E2" w14:textId="4067EEAA" w:rsidR="0099701F" w:rsidRDefault="0099701F" w:rsidP="00AC2A05">
      <w:pPr>
        <w:autoSpaceDE w:val="0"/>
        <w:autoSpaceDN w:val="0"/>
        <w:adjustRightInd w:val="0"/>
        <w:ind w:firstLine="567"/>
        <w:jc w:val="both"/>
        <w:rPr>
          <w:rFonts w:ascii="Times New Roman" w:eastAsia="Calibri" w:hAnsi="Times New Roman"/>
          <w:lang w:val="sr-Cyrl-BA"/>
        </w:rPr>
      </w:pPr>
    </w:p>
    <w:p w14:paraId="6E3BC8EC" w14:textId="77777777" w:rsidR="002A66BA" w:rsidRPr="007D1449" w:rsidRDefault="002A66BA" w:rsidP="00AC2A05">
      <w:pPr>
        <w:autoSpaceDE w:val="0"/>
        <w:autoSpaceDN w:val="0"/>
        <w:adjustRightInd w:val="0"/>
        <w:ind w:firstLine="567"/>
        <w:jc w:val="both"/>
        <w:rPr>
          <w:rFonts w:ascii="Times New Roman" w:eastAsia="Calibri" w:hAnsi="Times New Roman"/>
          <w:lang w:val="sr-Cyrl-BA"/>
        </w:rPr>
      </w:pPr>
      <w:bookmarkStart w:id="0" w:name="_GoBack"/>
      <w:bookmarkEnd w:id="0"/>
    </w:p>
    <w:p w14:paraId="0A34AF32" w14:textId="77777777" w:rsidR="0099701F" w:rsidRPr="007D1449" w:rsidRDefault="0099701F" w:rsidP="0099701F">
      <w:pPr>
        <w:autoSpaceDE w:val="0"/>
        <w:autoSpaceDN w:val="0"/>
        <w:adjustRightInd w:val="0"/>
        <w:spacing w:line="0" w:lineRule="atLeast"/>
        <w:jc w:val="center"/>
        <w:rPr>
          <w:rFonts w:ascii="Times New Roman" w:hAnsi="Times New Roman"/>
          <w:b/>
          <w:bCs/>
          <w:lang w:val="ru-RU"/>
        </w:rPr>
      </w:pPr>
    </w:p>
    <w:p w14:paraId="3B3B4CC3" w14:textId="77777777" w:rsidR="00657B47" w:rsidRPr="007D1449" w:rsidRDefault="00657B47">
      <w:pPr>
        <w:spacing w:after="160" w:line="259" w:lineRule="auto"/>
        <w:rPr>
          <w:rFonts w:ascii="Times New Roman" w:hAnsi="Times New Roman"/>
          <w:b/>
          <w:lang w:val="sr-Cyrl-BA"/>
        </w:rPr>
      </w:pPr>
      <w:r w:rsidRPr="007D1449">
        <w:rPr>
          <w:rFonts w:ascii="Times New Roman" w:hAnsi="Times New Roman"/>
          <w:b/>
          <w:lang w:val="sr-Cyrl-BA"/>
        </w:rPr>
        <w:br w:type="page"/>
      </w:r>
    </w:p>
    <w:p w14:paraId="2231D9D9" w14:textId="2B88D40A" w:rsidR="0099701F" w:rsidRPr="007D1449" w:rsidRDefault="0099701F" w:rsidP="0099701F">
      <w:pPr>
        <w:jc w:val="right"/>
        <w:rPr>
          <w:rFonts w:ascii="Times New Roman" w:hAnsi="Times New Roman"/>
          <w:b/>
          <w:lang w:val="sr-Cyrl-BA"/>
        </w:rPr>
      </w:pPr>
      <w:r w:rsidRPr="007D1449">
        <w:rPr>
          <w:rFonts w:ascii="Times New Roman" w:hAnsi="Times New Roman"/>
          <w:b/>
          <w:lang w:val="sr-Cyrl-BA"/>
        </w:rPr>
        <w:lastRenderedPageBreak/>
        <w:t>ПРИЛОГ</w:t>
      </w:r>
    </w:p>
    <w:p w14:paraId="6D7F14A6" w14:textId="77777777" w:rsidR="0099701F" w:rsidRPr="007D1449" w:rsidRDefault="0099701F" w:rsidP="0099701F">
      <w:pPr>
        <w:rPr>
          <w:rFonts w:ascii="Times New Roman" w:hAnsi="Times New Roman"/>
          <w:b/>
          <w:lang w:val="sr-Cyrl-BA"/>
        </w:rPr>
      </w:pPr>
    </w:p>
    <w:p w14:paraId="3F4814B3" w14:textId="36640843" w:rsidR="0099701F" w:rsidRPr="007D1449" w:rsidRDefault="0099701F" w:rsidP="0099701F">
      <w:pPr>
        <w:jc w:val="center"/>
        <w:rPr>
          <w:rFonts w:ascii="Times New Roman" w:hAnsi="Times New Roman"/>
          <w:b/>
          <w:lang w:val="sr-Cyrl-BA"/>
        </w:rPr>
      </w:pPr>
      <w:r w:rsidRPr="007D1449">
        <w:rPr>
          <w:rFonts w:ascii="Times New Roman" w:hAnsi="Times New Roman"/>
          <w:b/>
          <w:lang w:val="sr-Cyrl-BA"/>
        </w:rPr>
        <w:t xml:space="preserve">ЗАКОН О </w:t>
      </w:r>
      <w:r w:rsidRPr="007D1449">
        <w:rPr>
          <w:rFonts w:ascii="Times New Roman" w:hAnsi="Times New Roman"/>
          <w:b/>
          <w:lang w:val="sr-Cyrl-RS"/>
        </w:rPr>
        <w:t>ДЕВИЗНОМ ПОСЛОВАЊУ</w:t>
      </w:r>
    </w:p>
    <w:p w14:paraId="4B4EDC30" w14:textId="77777777" w:rsidR="0099701F" w:rsidRPr="007D1449" w:rsidRDefault="0099701F" w:rsidP="0099701F">
      <w:pPr>
        <w:tabs>
          <w:tab w:val="left" w:pos="5031"/>
        </w:tabs>
        <w:jc w:val="center"/>
        <w:rPr>
          <w:rFonts w:ascii="Times New Roman" w:hAnsi="Times New Roman"/>
          <w:lang w:val="sr-Cyrl-CS"/>
        </w:rPr>
      </w:pPr>
      <w:r w:rsidRPr="007D1449">
        <w:rPr>
          <w:rFonts w:ascii="Times New Roman" w:hAnsi="Times New Roman"/>
          <w:lang w:val="sr-Cyrl-RS"/>
        </w:rPr>
        <w:t xml:space="preserve"> (Текст предложених измјена и допуна уграђен у текст Закона)</w:t>
      </w:r>
    </w:p>
    <w:p w14:paraId="2B61EA04" w14:textId="77777777" w:rsidR="0099701F" w:rsidRPr="007D1449" w:rsidRDefault="0099701F" w:rsidP="0099701F">
      <w:pPr>
        <w:autoSpaceDE w:val="0"/>
        <w:autoSpaceDN w:val="0"/>
        <w:adjustRightInd w:val="0"/>
        <w:spacing w:line="0" w:lineRule="atLeast"/>
        <w:jc w:val="center"/>
        <w:rPr>
          <w:rFonts w:ascii="Times New Roman" w:hAnsi="Times New Roman"/>
          <w:b/>
          <w:bCs/>
          <w:lang w:val="ru-RU"/>
        </w:rPr>
      </w:pPr>
    </w:p>
    <w:p w14:paraId="665B675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5B98E7F9"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2.</w:t>
      </w:r>
    </w:p>
    <w:p w14:paraId="1408141A" w14:textId="77777777" w:rsidR="0099701F" w:rsidRPr="007D1449" w:rsidRDefault="0099701F" w:rsidP="0099701F">
      <w:pPr>
        <w:autoSpaceDE w:val="0"/>
        <w:autoSpaceDN w:val="0"/>
        <w:adjustRightInd w:val="0"/>
        <w:spacing w:line="0" w:lineRule="atLeast"/>
        <w:jc w:val="both"/>
        <w:rPr>
          <w:rFonts w:ascii="Times New Roman" w:hAnsi="Times New Roman"/>
          <w:lang w:val="sr-Cyrl-BA"/>
        </w:rPr>
      </w:pPr>
    </w:p>
    <w:p w14:paraId="14F7D85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Дефиниције и термини који се користе у овом закону</w:t>
      </w:r>
      <w:r w:rsidRPr="007D1449">
        <w:rPr>
          <w:rFonts w:ascii="Times New Roman" w:hAnsi="Times New Roman"/>
          <w:lang w:val="sr-Cyrl-BA"/>
        </w:rPr>
        <w:t xml:space="preserve"> </w:t>
      </w:r>
      <w:r w:rsidRPr="007D1449">
        <w:rPr>
          <w:rFonts w:ascii="Times New Roman" w:hAnsi="Times New Roman"/>
          <w:lang w:val="ru-RU"/>
        </w:rPr>
        <w:t>имају с</w:t>
      </w:r>
      <w:r w:rsidRPr="007D1449">
        <w:rPr>
          <w:rFonts w:ascii="Times New Roman" w:hAnsi="Times New Roman"/>
          <w:lang w:val="sr-Latn-CS"/>
        </w:rPr>
        <w:t>љ</w:t>
      </w:r>
      <w:r w:rsidRPr="007D1449">
        <w:rPr>
          <w:rFonts w:ascii="Times New Roman" w:hAnsi="Times New Roman"/>
          <w:lang w:val="ru-RU"/>
        </w:rPr>
        <w:t>еде</w:t>
      </w:r>
      <w:r w:rsidRPr="007D1449">
        <w:rPr>
          <w:rFonts w:ascii="Times New Roman" w:hAnsi="Times New Roman"/>
          <w:lang w:val="sr-Latn-CS"/>
        </w:rPr>
        <w:t>ћ</w:t>
      </w:r>
      <w:r w:rsidRPr="007D1449">
        <w:rPr>
          <w:rFonts w:ascii="Times New Roman" w:hAnsi="Times New Roman"/>
          <w:lang w:val="ru-RU"/>
        </w:rPr>
        <w:t>а зна</w:t>
      </w:r>
      <w:r w:rsidRPr="007D1449">
        <w:rPr>
          <w:rFonts w:ascii="Times New Roman" w:hAnsi="Times New Roman"/>
          <w:lang w:val="sr-Latn-CS"/>
        </w:rPr>
        <w:t>ч</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а:</w:t>
      </w:r>
    </w:p>
    <w:p w14:paraId="0333C34D" w14:textId="77777777" w:rsidR="0099701F" w:rsidRPr="007D1449" w:rsidRDefault="0099701F" w:rsidP="0099701F">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1. Резиденти су:</w:t>
      </w:r>
    </w:p>
    <w:p w14:paraId="73D802D6"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1) правна лица која су регистрована у Босни и</w:t>
      </w:r>
      <w:r w:rsidRPr="007D1449">
        <w:rPr>
          <w:rFonts w:ascii="Times New Roman" w:hAnsi="Times New Roman"/>
          <w:lang w:val="sr-Cyrl-BA"/>
        </w:rPr>
        <w:t xml:space="preserve"> </w:t>
      </w:r>
      <w:r w:rsidRPr="007D1449">
        <w:rPr>
          <w:rFonts w:ascii="Times New Roman" w:hAnsi="Times New Roman"/>
          <w:lang w:val="ru-RU"/>
        </w:rPr>
        <w:t>Херцеговини (у да</w:t>
      </w:r>
      <w:r w:rsidRPr="007D1449">
        <w:rPr>
          <w:rFonts w:ascii="Times New Roman" w:hAnsi="Times New Roman"/>
          <w:lang w:val="sr-Latn-CS"/>
        </w:rPr>
        <w:t>љ</w:t>
      </w:r>
      <w:r w:rsidRPr="007D1449">
        <w:rPr>
          <w:rFonts w:ascii="Times New Roman" w:hAnsi="Times New Roman"/>
          <w:lang w:val="ru-RU"/>
        </w:rPr>
        <w:t>ем тексту: правна лица), осим представни</w:t>
      </w:r>
      <w:r w:rsidRPr="007D1449">
        <w:rPr>
          <w:rFonts w:ascii="Times New Roman" w:hAnsi="Times New Roman"/>
          <w:lang w:val="sr-Latn-CS"/>
        </w:rPr>
        <w:t>ш</w:t>
      </w:r>
      <w:r w:rsidRPr="007D1449">
        <w:rPr>
          <w:rFonts w:ascii="Times New Roman" w:hAnsi="Times New Roman"/>
          <w:lang w:val="ru-RU"/>
        </w:rPr>
        <w:t>тава ових лица која се налазе изван Босне и</w:t>
      </w:r>
      <w:r w:rsidRPr="007D1449">
        <w:rPr>
          <w:rFonts w:ascii="Times New Roman" w:hAnsi="Times New Roman"/>
          <w:lang w:val="sr-Cyrl-BA"/>
        </w:rPr>
        <w:t xml:space="preserve"> </w:t>
      </w:r>
      <w:r w:rsidRPr="007D1449">
        <w:rPr>
          <w:rFonts w:ascii="Times New Roman" w:hAnsi="Times New Roman"/>
          <w:lang w:val="ru-RU"/>
        </w:rPr>
        <w:t>Херцеговине;</w:t>
      </w:r>
    </w:p>
    <w:p w14:paraId="40F1CFD8"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2) огранци - филијале страних правних лица уписани</w:t>
      </w:r>
      <w:r w:rsidRPr="007D1449">
        <w:rPr>
          <w:rFonts w:ascii="Times New Roman" w:hAnsi="Times New Roman"/>
          <w:lang w:val="sr-Cyrl-BA"/>
        </w:rPr>
        <w:t xml:space="preserve"> </w:t>
      </w:r>
      <w:r w:rsidRPr="007D1449">
        <w:rPr>
          <w:rFonts w:ascii="Times New Roman" w:hAnsi="Times New Roman"/>
          <w:lang w:val="ru-RU"/>
        </w:rPr>
        <w:t>у регистар код надле</w:t>
      </w:r>
      <w:r w:rsidRPr="007D1449">
        <w:rPr>
          <w:rFonts w:ascii="Times New Roman" w:hAnsi="Times New Roman"/>
          <w:lang w:val="sr-Latn-CS"/>
        </w:rPr>
        <w:t>ж</w:t>
      </w:r>
      <w:r w:rsidRPr="007D1449">
        <w:rPr>
          <w:rFonts w:ascii="Times New Roman" w:hAnsi="Times New Roman"/>
          <w:lang w:val="ru-RU"/>
        </w:rPr>
        <w:t>ног органа у Босни и Херцеговини;</w:t>
      </w:r>
    </w:p>
    <w:p w14:paraId="17BF64DE"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3) предузетници - појединци, који самостално обав</w:t>
      </w:r>
      <w:r w:rsidRPr="007D1449">
        <w:rPr>
          <w:rFonts w:ascii="Times New Roman" w:hAnsi="Times New Roman"/>
          <w:lang w:val="sr-Latn-CS"/>
        </w:rPr>
        <w:t>љ</w:t>
      </w:r>
      <w:r w:rsidRPr="007D1449">
        <w:rPr>
          <w:rFonts w:ascii="Times New Roman" w:hAnsi="Times New Roman"/>
          <w:lang w:val="ru-RU"/>
        </w:rPr>
        <w:t>ају</w:t>
      </w:r>
      <w:r w:rsidRPr="007D1449">
        <w:rPr>
          <w:rFonts w:ascii="Times New Roman" w:hAnsi="Times New Roman"/>
          <w:lang w:val="sr-Cyrl-BA"/>
        </w:rPr>
        <w:t xml:space="preserve"> </w:t>
      </w:r>
      <w:r w:rsidRPr="007D1449">
        <w:rPr>
          <w:rFonts w:ascii="Times New Roman" w:hAnsi="Times New Roman"/>
          <w:lang w:val="ru-RU"/>
        </w:rPr>
        <w:t>дјелатност ради стица</w:t>
      </w:r>
      <w:r w:rsidRPr="007D1449">
        <w:rPr>
          <w:rFonts w:ascii="Times New Roman" w:hAnsi="Times New Roman"/>
          <w:lang w:val="sr-Latn-CS"/>
        </w:rPr>
        <w:t>њ</w:t>
      </w:r>
      <w:r w:rsidRPr="007D1449">
        <w:rPr>
          <w:rFonts w:ascii="Times New Roman" w:hAnsi="Times New Roman"/>
          <w:lang w:val="ru-RU"/>
        </w:rPr>
        <w:t>а добити и регистровани су код</w:t>
      </w:r>
      <w:r w:rsidRPr="007D1449">
        <w:rPr>
          <w:rFonts w:ascii="Times New Roman" w:hAnsi="Times New Roman"/>
          <w:lang w:val="sr-Cyrl-BA"/>
        </w:rPr>
        <w:t xml:space="preserve"> </w:t>
      </w:r>
      <w:r w:rsidRPr="007D1449">
        <w:rPr>
          <w:rFonts w:ascii="Times New Roman" w:hAnsi="Times New Roman"/>
          <w:lang w:val="ru-RU"/>
        </w:rPr>
        <w:t>надле</w:t>
      </w:r>
      <w:r w:rsidRPr="007D1449">
        <w:rPr>
          <w:rFonts w:ascii="Times New Roman" w:hAnsi="Times New Roman"/>
          <w:lang w:val="sr-Latn-CS"/>
        </w:rPr>
        <w:t>ж</w:t>
      </w:r>
      <w:r w:rsidRPr="007D1449">
        <w:rPr>
          <w:rFonts w:ascii="Times New Roman" w:hAnsi="Times New Roman"/>
          <w:lang w:val="ru-RU"/>
        </w:rPr>
        <w:t>ног органа (у да</w:t>
      </w:r>
      <w:r w:rsidRPr="007D1449">
        <w:rPr>
          <w:rFonts w:ascii="Times New Roman" w:hAnsi="Times New Roman"/>
          <w:lang w:val="sr-Latn-CS"/>
        </w:rPr>
        <w:t>љ</w:t>
      </w:r>
      <w:r w:rsidRPr="007D1449">
        <w:rPr>
          <w:rFonts w:ascii="Times New Roman" w:hAnsi="Times New Roman"/>
          <w:lang w:val="ru-RU"/>
        </w:rPr>
        <w:t>ем тексту: предузетници);</w:t>
      </w:r>
    </w:p>
    <w:p w14:paraId="248D527F"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4) физи</w:t>
      </w:r>
      <w:r w:rsidRPr="007D1449">
        <w:rPr>
          <w:rFonts w:ascii="Times New Roman" w:hAnsi="Times New Roman"/>
          <w:lang w:val="sr-Latn-CS"/>
        </w:rPr>
        <w:t>ч</w:t>
      </w:r>
      <w:r w:rsidRPr="007D1449">
        <w:rPr>
          <w:rFonts w:ascii="Times New Roman" w:hAnsi="Times New Roman"/>
          <w:lang w:val="ru-RU"/>
        </w:rPr>
        <w:t>ка лица са пребивали</w:t>
      </w:r>
      <w:r w:rsidRPr="007D1449">
        <w:rPr>
          <w:rFonts w:ascii="Times New Roman" w:hAnsi="Times New Roman"/>
          <w:lang w:val="sr-Latn-CS"/>
        </w:rPr>
        <w:t>ш</w:t>
      </w:r>
      <w:r w:rsidRPr="007D1449">
        <w:rPr>
          <w:rFonts w:ascii="Times New Roman" w:hAnsi="Times New Roman"/>
          <w:lang w:val="ru-RU"/>
        </w:rPr>
        <w:t>тем у Босни и</w:t>
      </w:r>
      <w:r w:rsidRPr="007D1449">
        <w:rPr>
          <w:rFonts w:ascii="Times New Roman" w:hAnsi="Times New Roman"/>
          <w:lang w:val="sr-Cyrl-BA"/>
        </w:rPr>
        <w:t xml:space="preserve"> </w:t>
      </w:r>
      <w:r w:rsidRPr="007D1449">
        <w:rPr>
          <w:rFonts w:ascii="Times New Roman" w:hAnsi="Times New Roman"/>
          <w:lang w:val="ru-RU"/>
        </w:rPr>
        <w:t>Херцеговини, осим физи</w:t>
      </w:r>
      <w:r w:rsidRPr="007D1449">
        <w:rPr>
          <w:rFonts w:ascii="Times New Roman" w:hAnsi="Times New Roman"/>
          <w:lang w:val="sr-Latn-CS"/>
        </w:rPr>
        <w:t>ч</w:t>
      </w:r>
      <w:r w:rsidRPr="007D1449">
        <w:rPr>
          <w:rFonts w:ascii="Times New Roman" w:hAnsi="Times New Roman"/>
          <w:lang w:val="ru-RU"/>
        </w:rPr>
        <w:t xml:space="preserve">ких лица </w:t>
      </w:r>
      <w:r w:rsidRPr="007D1449">
        <w:rPr>
          <w:rFonts w:ascii="Times New Roman" w:hAnsi="Times New Roman"/>
          <w:lang w:val="sr-Latn-CS"/>
        </w:rPr>
        <w:t>ч</w:t>
      </w:r>
      <w:r w:rsidRPr="007D1449">
        <w:rPr>
          <w:rFonts w:ascii="Times New Roman" w:hAnsi="Times New Roman"/>
          <w:lang w:val="ru-RU"/>
        </w:rPr>
        <w:t>ији привремени</w:t>
      </w:r>
      <w:r w:rsidRPr="007D1449">
        <w:rPr>
          <w:rFonts w:ascii="Times New Roman" w:hAnsi="Times New Roman"/>
          <w:lang w:val="sr-Cyrl-BA"/>
        </w:rPr>
        <w:t xml:space="preserve"> </w:t>
      </w:r>
      <w:r w:rsidRPr="007D1449">
        <w:rPr>
          <w:rFonts w:ascii="Times New Roman" w:hAnsi="Times New Roman"/>
          <w:lang w:val="ru-RU"/>
        </w:rPr>
        <w:t>боравак у иностранству траје ду</w:t>
      </w:r>
      <w:r w:rsidRPr="007D1449">
        <w:rPr>
          <w:rFonts w:ascii="Times New Roman" w:hAnsi="Times New Roman"/>
          <w:lang w:val="sr-Latn-CS"/>
        </w:rPr>
        <w:t>ж</w:t>
      </w:r>
      <w:r w:rsidRPr="007D1449">
        <w:rPr>
          <w:rFonts w:ascii="Times New Roman" w:hAnsi="Times New Roman"/>
          <w:lang w:val="ru-RU"/>
        </w:rPr>
        <w:t>е од једне године;</w:t>
      </w:r>
    </w:p>
    <w:p w14:paraId="5CA28E4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CS"/>
        </w:rPr>
        <w:t xml:space="preserve">5) физичка лица </w:t>
      </w:r>
      <w:r w:rsidRPr="007D1449">
        <w:rPr>
          <w:rFonts w:ascii="Times New Roman" w:hAnsi="Times New Roman"/>
          <w:lang w:val="ru-RU"/>
        </w:rPr>
        <w:t>–</w:t>
      </w:r>
      <w:r w:rsidRPr="007D1449">
        <w:rPr>
          <w:rFonts w:ascii="Times New Roman" w:hAnsi="Times New Roman"/>
          <w:lang w:val="sr-Cyrl-CS"/>
        </w:rPr>
        <w:t xml:space="preserve"> страни држављани, који на основу дозволе за боравак, односно радне визе,</w:t>
      </w:r>
      <w:r w:rsidRPr="007D1449">
        <w:rPr>
          <w:rFonts w:ascii="Times New Roman" w:hAnsi="Times New Roman"/>
          <w:lang w:val="sr-Cyrl-BA"/>
        </w:rPr>
        <w:t xml:space="preserve"> бораве </w:t>
      </w:r>
      <w:r w:rsidRPr="007D1449">
        <w:rPr>
          <w:rFonts w:ascii="Times New Roman" w:hAnsi="Times New Roman"/>
          <w:lang w:val="sr-Cyrl-CS"/>
        </w:rPr>
        <w:t>у Босни и Херцеговини 183 дана или више дана, осим страних држављана запослених у дипломатским и конзуларним представништвима, као и чланова њихових породица</w:t>
      </w:r>
      <w:r w:rsidRPr="007D1449">
        <w:rPr>
          <w:rFonts w:ascii="Times New Roman" w:hAnsi="Times New Roman"/>
          <w:lang w:val="sr-Cyrl-BA"/>
        </w:rPr>
        <w:t>;</w:t>
      </w:r>
    </w:p>
    <w:p w14:paraId="633A1AB4"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6) др</w:t>
      </w:r>
      <w:r w:rsidRPr="007D1449">
        <w:rPr>
          <w:rFonts w:ascii="Times New Roman" w:hAnsi="Times New Roman"/>
          <w:lang w:val="sr-Latn-CS"/>
        </w:rPr>
        <w:t>ж</w:t>
      </w:r>
      <w:r w:rsidRPr="007D1449">
        <w:rPr>
          <w:rFonts w:ascii="Times New Roman" w:hAnsi="Times New Roman"/>
          <w:lang w:val="ru-RU"/>
        </w:rPr>
        <w:t>авни органи и организације, дипломатска представни</w:t>
      </w:r>
      <w:r w:rsidRPr="007D1449">
        <w:rPr>
          <w:rFonts w:ascii="Times New Roman" w:hAnsi="Times New Roman"/>
          <w:lang w:val="sr-Latn-CS"/>
        </w:rPr>
        <w:t>ш</w:t>
      </w:r>
      <w:r w:rsidRPr="007D1449">
        <w:rPr>
          <w:rFonts w:ascii="Times New Roman" w:hAnsi="Times New Roman"/>
          <w:lang w:val="ru-RU"/>
        </w:rPr>
        <w:t>тва у иностранству и лица запослена у тим представни</w:t>
      </w:r>
      <w:r w:rsidRPr="007D1449">
        <w:rPr>
          <w:rFonts w:ascii="Times New Roman" w:hAnsi="Times New Roman"/>
          <w:lang w:val="sr-Latn-CS"/>
        </w:rPr>
        <w:t>ш</w:t>
      </w:r>
      <w:r w:rsidRPr="007D1449">
        <w:rPr>
          <w:rFonts w:ascii="Times New Roman" w:hAnsi="Times New Roman"/>
          <w:lang w:val="ru-RU"/>
        </w:rPr>
        <w:t xml:space="preserve">твима, као и </w:t>
      </w:r>
      <w:r w:rsidRPr="007D1449">
        <w:rPr>
          <w:rFonts w:ascii="Times New Roman" w:hAnsi="Times New Roman"/>
          <w:lang w:val="sr-Latn-CS"/>
        </w:rPr>
        <w:t>ч</w:t>
      </w:r>
      <w:r w:rsidRPr="007D1449">
        <w:rPr>
          <w:rFonts w:ascii="Times New Roman" w:hAnsi="Times New Roman"/>
          <w:lang w:val="ru-RU"/>
        </w:rPr>
        <w:t xml:space="preserve">ланови </w:t>
      </w:r>
      <w:r w:rsidRPr="007D1449">
        <w:rPr>
          <w:rFonts w:ascii="Times New Roman" w:hAnsi="Times New Roman"/>
          <w:lang w:val="sr-Latn-CS"/>
        </w:rPr>
        <w:t>њ</w:t>
      </w:r>
      <w:r w:rsidRPr="007D1449">
        <w:rPr>
          <w:rFonts w:ascii="Times New Roman" w:hAnsi="Times New Roman"/>
          <w:lang w:val="ru-RU"/>
        </w:rPr>
        <w:t>ихових породица.</w:t>
      </w:r>
    </w:p>
    <w:p w14:paraId="471F5976" w14:textId="77777777" w:rsidR="0099701F" w:rsidRPr="007D1449" w:rsidRDefault="0099701F" w:rsidP="0099701F">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2. Нерезиденти</w:t>
      </w:r>
    </w:p>
    <w:p w14:paraId="18B7D731" w14:textId="77777777" w:rsidR="0099701F" w:rsidRPr="007D1449" w:rsidRDefault="0099701F" w:rsidP="0099701F">
      <w:pPr>
        <w:autoSpaceDE w:val="0"/>
        <w:autoSpaceDN w:val="0"/>
        <w:adjustRightInd w:val="0"/>
        <w:spacing w:line="0" w:lineRule="atLeast"/>
        <w:ind w:firstLine="720"/>
        <w:rPr>
          <w:rFonts w:ascii="Times New Roman" w:hAnsi="Times New Roman"/>
          <w:lang w:val="ru-RU"/>
        </w:rPr>
      </w:pPr>
      <w:r w:rsidRPr="007D1449">
        <w:rPr>
          <w:rFonts w:ascii="Times New Roman" w:hAnsi="Times New Roman"/>
          <w:lang w:val="ru-RU"/>
        </w:rPr>
        <w:t>Нерезиденти су сва лица која нису наведена под појмом</w:t>
      </w:r>
      <w:r w:rsidRPr="007D1449">
        <w:rPr>
          <w:rFonts w:ascii="Times New Roman" w:hAnsi="Times New Roman"/>
          <w:lang w:val="sr-Cyrl-BA"/>
        </w:rPr>
        <w:t xml:space="preserve"> </w:t>
      </w:r>
      <w:r w:rsidRPr="007D1449">
        <w:rPr>
          <w:rFonts w:ascii="Times New Roman" w:hAnsi="Times New Roman"/>
          <w:lang w:val="ru-RU"/>
        </w:rPr>
        <w:t>резидената.</w:t>
      </w:r>
    </w:p>
    <w:p w14:paraId="5FC725AD" w14:textId="77777777" w:rsidR="0099701F" w:rsidRPr="007D1449" w:rsidRDefault="0099701F" w:rsidP="0099701F">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3. Овла</w:t>
      </w:r>
      <w:r w:rsidRPr="007D1449">
        <w:rPr>
          <w:rFonts w:ascii="Times New Roman" w:hAnsi="Times New Roman"/>
          <w:bCs/>
          <w:lang w:val="sr-Latn-CS"/>
        </w:rPr>
        <w:t>шћ</w:t>
      </w:r>
      <w:r w:rsidRPr="007D1449">
        <w:rPr>
          <w:rFonts w:ascii="Times New Roman" w:hAnsi="Times New Roman"/>
          <w:bCs/>
          <w:lang w:val="ru-RU"/>
        </w:rPr>
        <w:t>ена банка и банка</w:t>
      </w:r>
    </w:p>
    <w:p w14:paraId="75FD447F"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Овлашћена банка и банка </w:t>
      </w:r>
      <w:r w:rsidRPr="007D1449">
        <w:rPr>
          <w:rFonts w:ascii="Times New Roman" w:hAnsi="Times New Roman"/>
          <w:lang w:val="sr-Cyrl-BA"/>
        </w:rPr>
        <w:t>је правно лице које је основано и послује у складу са прописима којима се уређује пословање банака и које има дозволу за рад Агенције за банкарство Републике Српске (у даљем тексту: Агенција)</w:t>
      </w:r>
      <w:r w:rsidRPr="007D1449">
        <w:rPr>
          <w:rFonts w:ascii="Times New Roman" w:hAnsi="Times New Roman"/>
          <w:lang w:val="sr-Cyrl-CS"/>
        </w:rPr>
        <w:t>.</w:t>
      </w:r>
    </w:p>
    <w:p w14:paraId="1039B67F" w14:textId="77777777" w:rsidR="0099701F" w:rsidRPr="007D1449" w:rsidRDefault="0099701F" w:rsidP="0099701F">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4. Централна банка Босне и Херцеговине</w:t>
      </w:r>
    </w:p>
    <w:p w14:paraId="111AF171"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Централна банка Босне и Херцеговине (у да</w:t>
      </w:r>
      <w:r w:rsidRPr="007D1449">
        <w:rPr>
          <w:rFonts w:ascii="Times New Roman" w:hAnsi="Times New Roman"/>
          <w:lang w:val="sr-Latn-CS"/>
        </w:rPr>
        <w:t>љ</w:t>
      </w:r>
      <w:r w:rsidRPr="007D1449">
        <w:rPr>
          <w:rFonts w:ascii="Times New Roman" w:hAnsi="Times New Roman"/>
          <w:lang w:val="ru-RU"/>
        </w:rPr>
        <w:t>ем тексту:</w:t>
      </w:r>
      <w:r w:rsidRPr="007D1449">
        <w:rPr>
          <w:rFonts w:ascii="Times New Roman" w:hAnsi="Times New Roman"/>
          <w:lang w:val="sr-Cyrl-BA"/>
        </w:rPr>
        <w:t xml:space="preserve"> </w:t>
      </w:r>
      <w:r w:rsidRPr="007D1449">
        <w:rPr>
          <w:rFonts w:ascii="Times New Roman" w:hAnsi="Times New Roman"/>
          <w:lang w:val="ru-RU"/>
        </w:rPr>
        <w:t>Централна банка) је правно лице које послује у</w:t>
      </w:r>
      <w:r w:rsidRPr="007D1449">
        <w:rPr>
          <w:rFonts w:ascii="Times New Roman" w:hAnsi="Times New Roman"/>
          <w:lang w:val="sr-Cyrl-BA"/>
        </w:rPr>
        <w:t xml:space="preserve"> </w:t>
      </w:r>
      <w:r w:rsidRPr="007D1449">
        <w:rPr>
          <w:rFonts w:ascii="Times New Roman" w:hAnsi="Times New Roman"/>
          <w:lang w:val="ru-RU"/>
        </w:rPr>
        <w:t>складу са Законом о Централној банци Босне и</w:t>
      </w:r>
      <w:r w:rsidRPr="007D1449">
        <w:rPr>
          <w:rFonts w:ascii="Times New Roman" w:hAnsi="Times New Roman"/>
          <w:lang w:val="sr-Cyrl-BA"/>
        </w:rPr>
        <w:t xml:space="preserve"> </w:t>
      </w:r>
      <w:r w:rsidRPr="007D1449">
        <w:rPr>
          <w:rFonts w:ascii="Times New Roman" w:hAnsi="Times New Roman"/>
          <w:lang w:val="ru-RU"/>
        </w:rPr>
        <w:t>Херцеговине и обав</w:t>
      </w:r>
      <w:r w:rsidRPr="007D1449">
        <w:rPr>
          <w:rFonts w:ascii="Times New Roman" w:hAnsi="Times New Roman"/>
          <w:lang w:val="sr-Latn-CS"/>
        </w:rPr>
        <w:t>љ</w:t>
      </w:r>
      <w:r w:rsidRPr="007D1449">
        <w:rPr>
          <w:rFonts w:ascii="Times New Roman" w:hAnsi="Times New Roman"/>
          <w:lang w:val="ru-RU"/>
        </w:rPr>
        <w:t>а послова</w:t>
      </w:r>
      <w:r w:rsidRPr="007D1449">
        <w:rPr>
          <w:rFonts w:ascii="Times New Roman" w:hAnsi="Times New Roman"/>
          <w:lang w:val="sr-Latn-CS"/>
        </w:rPr>
        <w:t>њ</w:t>
      </w:r>
      <w:r w:rsidRPr="007D1449">
        <w:rPr>
          <w:rFonts w:ascii="Times New Roman" w:hAnsi="Times New Roman"/>
          <w:lang w:val="ru-RU"/>
        </w:rPr>
        <w:t>е у складу са својим</w:t>
      </w:r>
      <w:r w:rsidRPr="007D1449">
        <w:rPr>
          <w:rFonts w:ascii="Times New Roman" w:hAnsi="Times New Roman"/>
          <w:lang w:val="sr-Cyrl-BA"/>
        </w:rPr>
        <w:t xml:space="preserve"> </w:t>
      </w:r>
      <w:r w:rsidRPr="007D1449">
        <w:rPr>
          <w:rFonts w:ascii="Times New Roman" w:hAnsi="Times New Roman"/>
          <w:lang w:val="ru-RU"/>
        </w:rPr>
        <w:t>овла</w:t>
      </w:r>
      <w:r w:rsidRPr="007D1449">
        <w:rPr>
          <w:rFonts w:ascii="Times New Roman" w:hAnsi="Times New Roman"/>
          <w:lang w:val="sr-Latn-CS"/>
        </w:rPr>
        <w:t>шћ</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има.</w:t>
      </w:r>
    </w:p>
    <w:p w14:paraId="51AD4495" w14:textId="77777777" w:rsidR="0099701F" w:rsidRPr="007D1449" w:rsidRDefault="0099701F" w:rsidP="0099701F">
      <w:pPr>
        <w:autoSpaceDE w:val="0"/>
        <w:autoSpaceDN w:val="0"/>
        <w:adjustRightInd w:val="0"/>
        <w:spacing w:line="0" w:lineRule="atLeast"/>
        <w:ind w:firstLine="720"/>
        <w:rPr>
          <w:rFonts w:ascii="Times New Roman" w:hAnsi="Times New Roman"/>
          <w:bCs/>
          <w:lang w:val="ru-RU"/>
        </w:rPr>
      </w:pPr>
      <w:r w:rsidRPr="007D1449">
        <w:rPr>
          <w:rFonts w:ascii="Times New Roman" w:hAnsi="Times New Roman"/>
          <w:bCs/>
          <w:lang w:val="ru-RU"/>
        </w:rPr>
        <w:t>5. Средства 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а</w:t>
      </w:r>
    </w:p>
    <w:p w14:paraId="7F2CDB5F"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Средства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су конвертибилне марке, дома</w:t>
      </w:r>
      <w:r w:rsidRPr="007D1449">
        <w:rPr>
          <w:rFonts w:ascii="Times New Roman" w:hAnsi="Times New Roman"/>
          <w:lang w:val="sr-Latn-CS"/>
        </w:rPr>
        <w:t>ћ</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хартије од вриједности и страна средства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w:t>
      </w:r>
      <w:r w:rsidRPr="007D1449">
        <w:rPr>
          <w:rFonts w:ascii="Times New Roman" w:hAnsi="Times New Roman"/>
          <w:lang w:val="sr-Cyrl-BA"/>
        </w:rPr>
        <w:t xml:space="preserve"> </w:t>
      </w:r>
    </w:p>
    <w:p w14:paraId="76E8C425"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Дома</w:t>
      </w:r>
      <w:r w:rsidRPr="007D1449">
        <w:rPr>
          <w:rFonts w:ascii="Times New Roman" w:hAnsi="Times New Roman"/>
          <w:lang w:val="sr-Latn-CS"/>
        </w:rPr>
        <w:t>ћ</w:t>
      </w:r>
      <w:r w:rsidRPr="007D1449">
        <w:rPr>
          <w:rFonts w:ascii="Times New Roman" w:hAnsi="Times New Roman"/>
          <w:lang w:val="ru-RU"/>
        </w:rPr>
        <w:t>е хартије од вриједности су хартије од вриједности</w:t>
      </w:r>
      <w:r w:rsidRPr="007D1449">
        <w:rPr>
          <w:rFonts w:ascii="Times New Roman" w:hAnsi="Times New Roman"/>
          <w:lang w:val="sr-Cyrl-BA"/>
        </w:rPr>
        <w:t xml:space="preserve"> </w:t>
      </w:r>
      <w:r w:rsidRPr="007D1449">
        <w:rPr>
          <w:rFonts w:ascii="Times New Roman" w:hAnsi="Times New Roman"/>
          <w:lang w:val="ru-RU"/>
        </w:rPr>
        <w:t>које емитује резидент.</w:t>
      </w:r>
    </w:p>
    <w:p w14:paraId="5AB9AA5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Страна средства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су девизе, ефективни страни</w:t>
      </w:r>
      <w:r w:rsidRPr="007D1449">
        <w:rPr>
          <w:rFonts w:ascii="Times New Roman" w:hAnsi="Times New Roman"/>
          <w:lang w:val="sr-Cyrl-BA"/>
        </w:rPr>
        <w:t xml:space="preserve"> </w:t>
      </w:r>
      <w:r w:rsidRPr="007D1449">
        <w:rPr>
          <w:rFonts w:ascii="Times New Roman" w:hAnsi="Times New Roman"/>
          <w:lang w:val="ru-RU"/>
        </w:rPr>
        <w:t xml:space="preserve">новац и стране хартије од вриједности, од </w:t>
      </w:r>
      <w:r w:rsidRPr="007D1449">
        <w:rPr>
          <w:rFonts w:ascii="Times New Roman" w:hAnsi="Times New Roman"/>
          <w:lang w:val="sr-Latn-CS"/>
        </w:rPr>
        <w:t>ч</w:t>
      </w:r>
      <w:r w:rsidRPr="007D1449">
        <w:rPr>
          <w:rFonts w:ascii="Times New Roman" w:hAnsi="Times New Roman"/>
          <w:lang w:val="ru-RU"/>
        </w:rPr>
        <w:t>ега су:</w:t>
      </w:r>
    </w:p>
    <w:p w14:paraId="1FC9936B" w14:textId="26A2AD72" w:rsidR="0099701F" w:rsidRPr="007D1449" w:rsidRDefault="0099701F" w:rsidP="0099701F">
      <w:pPr>
        <w:autoSpaceDE w:val="0"/>
        <w:autoSpaceDN w:val="0"/>
        <w:adjustRightInd w:val="0"/>
        <w:spacing w:line="0" w:lineRule="atLeast"/>
        <w:ind w:firstLine="720"/>
        <w:rPr>
          <w:rFonts w:ascii="Times New Roman" w:hAnsi="Times New Roman"/>
          <w:lang w:val="ru-RU"/>
        </w:rPr>
      </w:pPr>
      <w:r w:rsidRPr="007D1449">
        <w:rPr>
          <w:rFonts w:ascii="Times New Roman" w:hAnsi="Times New Roman"/>
          <w:lang w:val="ru-RU"/>
        </w:rPr>
        <w:t>1)</w:t>
      </w:r>
      <w:r w:rsidRPr="007D1449">
        <w:rPr>
          <w:rFonts w:ascii="Times New Roman" w:hAnsi="Times New Roman"/>
          <w:lang w:val="sr-Cyrl-BA"/>
        </w:rPr>
        <w:t xml:space="preserve"> </w:t>
      </w:r>
      <w:r w:rsidRPr="007D1449">
        <w:rPr>
          <w:rFonts w:ascii="Times New Roman" w:hAnsi="Times New Roman"/>
          <w:lang w:val="ru-RU"/>
        </w:rPr>
        <w:t>девизе - потра</w:t>
      </w:r>
      <w:r w:rsidRPr="007D1449">
        <w:rPr>
          <w:rFonts w:ascii="Times New Roman" w:hAnsi="Times New Roman"/>
          <w:lang w:val="sr-Latn-CS"/>
        </w:rPr>
        <w:t>ж</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а у иностранству која гласе на</w:t>
      </w:r>
      <w:r w:rsidRPr="007D1449">
        <w:rPr>
          <w:rFonts w:ascii="Times New Roman" w:hAnsi="Times New Roman"/>
          <w:lang w:val="sr-Cyrl-BA"/>
        </w:rPr>
        <w:t xml:space="preserve"> </w:t>
      </w:r>
      <w:r w:rsidRPr="007D1449">
        <w:rPr>
          <w:rFonts w:ascii="Times New Roman" w:hAnsi="Times New Roman"/>
          <w:lang w:val="ru-RU"/>
        </w:rPr>
        <w:t>страну валуту;</w:t>
      </w:r>
    </w:p>
    <w:p w14:paraId="13293D5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2) ефективни страни новац - потра</w:t>
      </w:r>
      <w:r w:rsidRPr="007D1449">
        <w:rPr>
          <w:rFonts w:ascii="Times New Roman" w:hAnsi="Times New Roman"/>
          <w:lang w:val="sr-Latn-CS"/>
        </w:rPr>
        <w:t>ж</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е у готовини,</w:t>
      </w:r>
      <w:r w:rsidRPr="007D1449">
        <w:rPr>
          <w:rFonts w:ascii="Times New Roman" w:hAnsi="Times New Roman"/>
          <w:lang w:val="sr-Cyrl-BA"/>
        </w:rPr>
        <w:t xml:space="preserve"> </w:t>
      </w:r>
      <w:r w:rsidRPr="007D1449">
        <w:rPr>
          <w:rFonts w:ascii="Times New Roman" w:hAnsi="Times New Roman"/>
          <w:lang w:val="ru-RU"/>
        </w:rPr>
        <w:t>односно папирни или ковани новац који гласи на страну</w:t>
      </w:r>
      <w:r w:rsidRPr="007D1449">
        <w:rPr>
          <w:rFonts w:ascii="Times New Roman" w:hAnsi="Times New Roman"/>
          <w:lang w:val="sr-Cyrl-BA"/>
        </w:rPr>
        <w:t xml:space="preserve"> </w:t>
      </w:r>
      <w:r w:rsidRPr="007D1449">
        <w:rPr>
          <w:rFonts w:ascii="Times New Roman" w:hAnsi="Times New Roman"/>
          <w:lang w:val="ru-RU"/>
        </w:rPr>
        <w:t>валуту;</w:t>
      </w:r>
      <w:r w:rsidRPr="007D1449">
        <w:rPr>
          <w:rFonts w:ascii="Times New Roman" w:hAnsi="Times New Roman"/>
          <w:lang w:val="sr-Cyrl-BA"/>
        </w:rPr>
        <w:t xml:space="preserve"> </w:t>
      </w:r>
    </w:p>
    <w:p w14:paraId="30235221"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стране хартије од вриједности - хартије од вриједности</w:t>
      </w:r>
      <w:r w:rsidRPr="007D1449">
        <w:rPr>
          <w:rFonts w:ascii="Times New Roman" w:hAnsi="Times New Roman"/>
          <w:lang w:val="sr-Cyrl-BA"/>
        </w:rPr>
        <w:t xml:space="preserve"> </w:t>
      </w:r>
      <w:r w:rsidRPr="007D1449">
        <w:rPr>
          <w:rFonts w:ascii="Times New Roman" w:hAnsi="Times New Roman"/>
          <w:lang w:val="ru-RU"/>
        </w:rPr>
        <w:t>које емитује нерезидент и које гласе на страну валуту.</w:t>
      </w:r>
    </w:p>
    <w:p w14:paraId="56128AD0"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6. Дома</w:t>
      </w:r>
      <w:r w:rsidRPr="007D1449">
        <w:rPr>
          <w:rFonts w:ascii="Times New Roman" w:hAnsi="Times New Roman"/>
          <w:bCs/>
          <w:lang w:val="sr-Latn-CS"/>
        </w:rPr>
        <w:t>ћ</w:t>
      </w:r>
      <w:r w:rsidRPr="007D1449">
        <w:rPr>
          <w:rFonts w:ascii="Times New Roman" w:hAnsi="Times New Roman"/>
          <w:bCs/>
          <w:lang w:val="ru-RU"/>
        </w:rPr>
        <w:t>а валута</w:t>
      </w:r>
    </w:p>
    <w:p w14:paraId="20642AB3"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Конвертибилна марка (КМ) је дома</w:t>
      </w:r>
      <w:r w:rsidRPr="007D1449">
        <w:rPr>
          <w:rFonts w:ascii="Times New Roman" w:hAnsi="Times New Roman"/>
          <w:lang w:val="sr-Latn-CS"/>
        </w:rPr>
        <w:t>ћ</w:t>
      </w:r>
      <w:r w:rsidRPr="007D1449">
        <w:rPr>
          <w:rFonts w:ascii="Times New Roman" w:hAnsi="Times New Roman"/>
          <w:lang w:val="ru-RU"/>
        </w:rPr>
        <w:t>а валута и</w:t>
      </w:r>
      <w:r w:rsidRPr="007D1449">
        <w:rPr>
          <w:rFonts w:ascii="Times New Roman" w:hAnsi="Times New Roman"/>
          <w:lang w:val="sr-Cyrl-BA"/>
        </w:rPr>
        <w:t xml:space="preserve"> </w:t>
      </w:r>
      <w:r w:rsidRPr="007D1449">
        <w:rPr>
          <w:rFonts w:ascii="Times New Roman" w:hAnsi="Times New Roman"/>
          <w:lang w:val="ru-RU"/>
        </w:rPr>
        <w:t>законито средство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свих јавних и приватних</w:t>
      </w:r>
      <w:r w:rsidRPr="007D1449">
        <w:rPr>
          <w:rFonts w:ascii="Times New Roman" w:hAnsi="Times New Roman"/>
          <w:lang w:val="sr-Cyrl-BA"/>
        </w:rPr>
        <w:t xml:space="preserve"> </w:t>
      </w:r>
      <w:r w:rsidRPr="007D1449">
        <w:rPr>
          <w:rFonts w:ascii="Times New Roman" w:hAnsi="Times New Roman"/>
          <w:lang w:val="ru-RU"/>
        </w:rPr>
        <w:t>обавеза и дугова у Босни и Херцеговини.</w:t>
      </w:r>
    </w:p>
    <w:p w14:paraId="3DC6E666"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7. Инструменти 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а</w:t>
      </w:r>
    </w:p>
    <w:p w14:paraId="1281BAF0"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lastRenderedPageBreak/>
        <w:t>Инструменти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су акредитиви, дознаке, платне</w:t>
      </w:r>
      <w:r w:rsidRPr="007D1449">
        <w:rPr>
          <w:rFonts w:ascii="Times New Roman" w:hAnsi="Times New Roman"/>
          <w:lang w:val="sr-Cyrl-BA"/>
        </w:rPr>
        <w:t xml:space="preserve"> </w:t>
      </w:r>
      <w:r w:rsidRPr="007D1449">
        <w:rPr>
          <w:rFonts w:ascii="Times New Roman" w:hAnsi="Times New Roman"/>
          <w:lang w:val="ru-RU"/>
        </w:rPr>
        <w:t xml:space="preserve">картице, мјенице, </w:t>
      </w:r>
      <w:r w:rsidRPr="007D1449">
        <w:rPr>
          <w:rFonts w:ascii="Times New Roman" w:hAnsi="Times New Roman"/>
          <w:lang w:val="sr-Latn-CS"/>
        </w:rPr>
        <w:t>ч</w:t>
      </w:r>
      <w:r w:rsidRPr="007D1449">
        <w:rPr>
          <w:rFonts w:ascii="Times New Roman" w:hAnsi="Times New Roman"/>
          <w:lang w:val="ru-RU"/>
        </w:rPr>
        <w:t>екови и други банкарски и финансијски</w:t>
      </w:r>
      <w:r w:rsidRPr="007D1449">
        <w:rPr>
          <w:rFonts w:ascii="Times New Roman" w:hAnsi="Times New Roman"/>
          <w:lang w:val="sr-Cyrl-BA"/>
        </w:rPr>
        <w:t xml:space="preserve"> </w:t>
      </w:r>
      <w:r w:rsidRPr="007D1449">
        <w:rPr>
          <w:rFonts w:ascii="Times New Roman" w:hAnsi="Times New Roman"/>
          <w:lang w:val="ru-RU"/>
        </w:rPr>
        <w:t>документи наплативи у страној валути.</w:t>
      </w:r>
    </w:p>
    <w:p w14:paraId="15ED4189"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8. Девизно тр</w:t>
      </w:r>
      <w:r w:rsidRPr="007D1449">
        <w:rPr>
          <w:rFonts w:ascii="Times New Roman" w:hAnsi="Times New Roman"/>
          <w:bCs/>
          <w:lang w:val="sr-Latn-CS"/>
        </w:rPr>
        <w:t>ж</w:t>
      </w:r>
      <w:r w:rsidRPr="007D1449">
        <w:rPr>
          <w:rFonts w:ascii="Times New Roman" w:hAnsi="Times New Roman"/>
          <w:bCs/>
          <w:lang w:val="ru-RU"/>
        </w:rPr>
        <w:t>и</w:t>
      </w:r>
      <w:r w:rsidRPr="007D1449">
        <w:rPr>
          <w:rFonts w:ascii="Times New Roman" w:hAnsi="Times New Roman"/>
          <w:bCs/>
          <w:lang w:val="sr-Latn-CS"/>
        </w:rPr>
        <w:t>ш</w:t>
      </w:r>
      <w:r w:rsidRPr="007D1449">
        <w:rPr>
          <w:rFonts w:ascii="Times New Roman" w:hAnsi="Times New Roman"/>
          <w:bCs/>
          <w:lang w:val="ru-RU"/>
        </w:rPr>
        <w:t>те</w:t>
      </w:r>
      <w:r w:rsidRPr="007D1449">
        <w:rPr>
          <w:rFonts w:ascii="Times New Roman" w:hAnsi="Times New Roman"/>
          <w:bCs/>
          <w:lang w:val="sr-Cyrl-BA"/>
        </w:rPr>
        <w:t xml:space="preserve"> </w:t>
      </w:r>
    </w:p>
    <w:p w14:paraId="49F7EF06"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Девизно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те обухвата послове куповине и продаје</w:t>
      </w:r>
      <w:r w:rsidRPr="007D1449">
        <w:rPr>
          <w:rFonts w:ascii="Times New Roman" w:hAnsi="Times New Roman"/>
          <w:lang w:val="sr-Cyrl-BA"/>
        </w:rPr>
        <w:t xml:space="preserve"> </w:t>
      </w:r>
      <w:r w:rsidRPr="007D1449">
        <w:rPr>
          <w:rFonts w:ascii="Times New Roman" w:hAnsi="Times New Roman"/>
          <w:lang w:val="ru-RU"/>
        </w:rPr>
        <w:t>девиза и ефективног страног новца.</w:t>
      </w:r>
    </w:p>
    <w:p w14:paraId="4799933E"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9. Мје</w:t>
      </w:r>
      <w:r w:rsidRPr="007D1449">
        <w:rPr>
          <w:rFonts w:ascii="Times New Roman" w:hAnsi="Times New Roman"/>
          <w:bCs/>
          <w:lang w:val="sr-Latn-CS"/>
        </w:rPr>
        <w:t>њ</w:t>
      </w:r>
      <w:r w:rsidRPr="007D1449">
        <w:rPr>
          <w:rFonts w:ascii="Times New Roman" w:hAnsi="Times New Roman"/>
          <w:bCs/>
          <w:lang w:val="ru-RU"/>
        </w:rPr>
        <w:t>а</w:t>
      </w:r>
      <w:r w:rsidRPr="007D1449">
        <w:rPr>
          <w:rFonts w:ascii="Times New Roman" w:hAnsi="Times New Roman"/>
          <w:bCs/>
          <w:lang w:val="sr-Latn-CS"/>
        </w:rPr>
        <w:t>ч</w:t>
      </w:r>
      <w:r w:rsidRPr="007D1449">
        <w:rPr>
          <w:rFonts w:ascii="Times New Roman" w:hAnsi="Times New Roman"/>
          <w:bCs/>
          <w:lang w:val="ru-RU"/>
        </w:rPr>
        <w:t>ки послови</w:t>
      </w:r>
      <w:r w:rsidRPr="007D1449">
        <w:rPr>
          <w:rFonts w:ascii="Times New Roman" w:hAnsi="Times New Roman"/>
          <w:bCs/>
          <w:lang w:val="sr-Cyrl-BA"/>
        </w:rPr>
        <w:t xml:space="preserve"> </w:t>
      </w:r>
    </w:p>
    <w:p w14:paraId="69B2981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Мје</w:t>
      </w:r>
      <w:r w:rsidRPr="007D1449">
        <w:rPr>
          <w:rFonts w:ascii="Times New Roman" w:hAnsi="Times New Roman"/>
          <w:lang w:val="sr-Latn-CS"/>
        </w:rPr>
        <w:t>њ</w:t>
      </w:r>
      <w:r w:rsidRPr="007D1449">
        <w:rPr>
          <w:rFonts w:ascii="Times New Roman" w:hAnsi="Times New Roman"/>
          <w:lang w:val="ru-RU"/>
        </w:rPr>
        <w:t>а</w:t>
      </w:r>
      <w:r w:rsidRPr="007D1449">
        <w:rPr>
          <w:rFonts w:ascii="Times New Roman" w:hAnsi="Times New Roman"/>
          <w:lang w:val="sr-Latn-CS"/>
        </w:rPr>
        <w:t>ч</w:t>
      </w:r>
      <w:r w:rsidRPr="007D1449">
        <w:rPr>
          <w:rFonts w:ascii="Times New Roman" w:hAnsi="Times New Roman"/>
          <w:lang w:val="ru-RU"/>
        </w:rPr>
        <w:t>ки послови су послови куповине од физи</w:t>
      </w:r>
      <w:r w:rsidRPr="007D1449">
        <w:rPr>
          <w:rFonts w:ascii="Times New Roman" w:hAnsi="Times New Roman"/>
          <w:lang w:val="sr-Latn-CS"/>
        </w:rPr>
        <w:t>ч</w:t>
      </w:r>
      <w:r w:rsidRPr="007D1449">
        <w:rPr>
          <w:rFonts w:ascii="Times New Roman" w:hAnsi="Times New Roman"/>
          <w:lang w:val="ru-RU"/>
        </w:rPr>
        <w:t>ких</w:t>
      </w:r>
      <w:r w:rsidRPr="007D1449">
        <w:rPr>
          <w:rFonts w:ascii="Times New Roman" w:hAnsi="Times New Roman"/>
          <w:lang w:val="sr-Cyrl-BA"/>
        </w:rPr>
        <w:t xml:space="preserve"> </w:t>
      </w:r>
      <w:r w:rsidRPr="007D1449">
        <w:rPr>
          <w:rFonts w:ascii="Times New Roman" w:hAnsi="Times New Roman"/>
          <w:lang w:val="ru-RU"/>
        </w:rPr>
        <w:t>лица и продаје тим лицима ефективног страног новца и</w:t>
      </w:r>
      <w:r w:rsidRPr="007D1449">
        <w:rPr>
          <w:rFonts w:ascii="Times New Roman" w:hAnsi="Times New Roman"/>
          <w:lang w:val="sr-Cyrl-BA"/>
        </w:rPr>
        <w:t xml:space="preserve"> </w:t>
      </w:r>
      <w:r w:rsidRPr="007D1449">
        <w:rPr>
          <w:rFonts w:ascii="Times New Roman" w:hAnsi="Times New Roman"/>
          <w:lang w:val="sr-Latn-CS"/>
        </w:rPr>
        <w:t>ч</w:t>
      </w:r>
      <w:r w:rsidRPr="007D1449">
        <w:rPr>
          <w:rFonts w:ascii="Times New Roman" w:hAnsi="Times New Roman"/>
          <w:lang w:val="ru-RU"/>
        </w:rPr>
        <w:t>екова који гласе на страну валуту и могу бити унов</w:t>
      </w:r>
      <w:r w:rsidRPr="007D1449">
        <w:rPr>
          <w:rFonts w:ascii="Times New Roman" w:hAnsi="Times New Roman"/>
          <w:lang w:val="sr-Latn-CS"/>
        </w:rPr>
        <w:t>ч</w:t>
      </w:r>
      <w:r w:rsidRPr="007D1449">
        <w:rPr>
          <w:rFonts w:ascii="Times New Roman" w:hAnsi="Times New Roman"/>
          <w:lang w:val="ru-RU"/>
        </w:rPr>
        <w:t>ени</w:t>
      </w:r>
      <w:r w:rsidRPr="007D1449">
        <w:rPr>
          <w:rFonts w:ascii="Times New Roman" w:hAnsi="Times New Roman"/>
          <w:lang w:val="sr-Cyrl-BA"/>
        </w:rPr>
        <w:t xml:space="preserve"> </w:t>
      </w:r>
      <w:r w:rsidRPr="007D1449">
        <w:rPr>
          <w:rFonts w:ascii="Times New Roman" w:hAnsi="Times New Roman"/>
          <w:lang w:val="ru-RU"/>
        </w:rPr>
        <w:t>у страну валуту.</w:t>
      </w:r>
      <w:r w:rsidRPr="007D1449">
        <w:rPr>
          <w:rFonts w:ascii="Times New Roman" w:hAnsi="Times New Roman"/>
          <w:lang w:val="sr-Cyrl-BA"/>
        </w:rPr>
        <w:t xml:space="preserve"> </w:t>
      </w:r>
    </w:p>
    <w:p w14:paraId="0381EA7A"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10. Теку</w:t>
      </w:r>
      <w:r w:rsidRPr="007D1449">
        <w:rPr>
          <w:rFonts w:ascii="Times New Roman" w:hAnsi="Times New Roman"/>
          <w:bCs/>
          <w:lang w:val="sr-Latn-CS"/>
        </w:rPr>
        <w:t>ћ</w:t>
      </w:r>
      <w:r w:rsidRPr="007D1449">
        <w:rPr>
          <w:rFonts w:ascii="Times New Roman" w:hAnsi="Times New Roman"/>
          <w:bCs/>
          <w:lang w:val="ru-RU"/>
        </w:rPr>
        <w:t>и послови</w:t>
      </w:r>
      <w:r w:rsidRPr="007D1449">
        <w:rPr>
          <w:rFonts w:ascii="Times New Roman" w:hAnsi="Times New Roman"/>
          <w:bCs/>
          <w:lang w:val="sr-Cyrl-BA"/>
        </w:rPr>
        <w:t xml:space="preserve"> </w:t>
      </w:r>
    </w:p>
    <w:p w14:paraId="2A0CF34F"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Теку</w:t>
      </w:r>
      <w:r w:rsidRPr="007D1449">
        <w:rPr>
          <w:rFonts w:ascii="Times New Roman" w:hAnsi="Times New Roman"/>
          <w:lang w:val="sr-Latn-CS"/>
        </w:rPr>
        <w:t>ћ</w:t>
      </w:r>
      <w:r w:rsidRPr="007D1449">
        <w:rPr>
          <w:rFonts w:ascii="Times New Roman" w:hAnsi="Times New Roman"/>
          <w:lang w:val="ru-RU"/>
        </w:rPr>
        <w:t>и послови су послови зак</w:t>
      </w:r>
      <w:r w:rsidRPr="007D1449">
        <w:rPr>
          <w:rFonts w:ascii="Times New Roman" w:hAnsi="Times New Roman"/>
          <w:lang w:val="sr-Latn-CS"/>
        </w:rPr>
        <w:t>љ</w:t>
      </w:r>
      <w:r w:rsidRPr="007D1449">
        <w:rPr>
          <w:rFonts w:ascii="Times New Roman" w:hAnsi="Times New Roman"/>
          <w:lang w:val="ru-RU"/>
        </w:rPr>
        <w:t>у</w:t>
      </w:r>
      <w:r w:rsidRPr="007D1449">
        <w:rPr>
          <w:rFonts w:ascii="Times New Roman" w:hAnsi="Times New Roman"/>
          <w:lang w:val="sr-Latn-CS"/>
        </w:rPr>
        <w:t>ч</w:t>
      </w:r>
      <w:r w:rsidRPr="007D1449">
        <w:rPr>
          <w:rFonts w:ascii="Times New Roman" w:hAnsi="Times New Roman"/>
          <w:lang w:val="ru-RU"/>
        </w:rPr>
        <w:t>ени изме</w:t>
      </w:r>
      <w:r w:rsidRPr="007D1449">
        <w:rPr>
          <w:rFonts w:ascii="Times New Roman" w:hAnsi="Times New Roman"/>
          <w:lang w:val="sr-Latn-CS"/>
        </w:rPr>
        <w:t>ђ</w:t>
      </w:r>
      <w:r w:rsidRPr="007D1449">
        <w:rPr>
          <w:rFonts w:ascii="Times New Roman" w:hAnsi="Times New Roman"/>
          <w:lang w:val="ru-RU"/>
        </w:rPr>
        <w:t>у резидената</w:t>
      </w:r>
      <w:r w:rsidRPr="007D1449">
        <w:rPr>
          <w:rFonts w:ascii="Times New Roman" w:hAnsi="Times New Roman"/>
          <w:lang w:val="sr-Cyrl-BA"/>
        </w:rPr>
        <w:t xml:space="preserve"> </w:t>
      </w:r>
      <w:r w:rsidRPr="007D1449">
        <w:rPr>
          <w:rFonts w:ascii="Times New Roman" w:hAnsi="Times New Roman"/>
          <w:lang w:val="ru-RU"/>
        </w:rPr>
        <w:t xml:space="preserve">и нерезидената </w:t>
      </w:r>
      <w:r w:rsidRPr="007D1449">
        <w:rPr>
          <w:rFonts w:ascii="Times New Roman" w:hAnsi="Times New Roman"/>
          <w:lang w:val="sr-Latn-CS"/>
        </w:rPr>
        <w:t>ч</w:t>
      </w:r>
      <w:r w:rsidRPr="007D1449">
        <w:rPr>
          <w:rFonts w:ascii="Times New Roman" w:hAnsi="Times New Roman"/>
          <w:lang w:val="ru-RU"/>
        </w:rPr>
        <w:t>ија намјена није пренос капитала.</w:t>
      </w:r>
    </w:p>
    <w:p w14:paraId="4DDEDEE3"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и преноси по теку</w:t>
      </w:r>
      <w:r w:rsidRPr="007D1449">
        <w:rPr>
          <w:rFonts w:ascii="Times New Roman" w:hAnsi="Times New Roman"/>
          <w:lang w:val="sr-Latn-CS"/>
        </w:rPr>
        <w:t>ћ</w:t>
      </w:r>
      <w:r w:rsidRPr="007D1449">
        <w:rPr>
          <w:rFonts w:ascii="Times New Roman" w:hAnsi="Times New Roman"/>
          <w:lang w:val="ru-RU"/>
        </w:rPr>
        <w:t>им пословима обухватају,</w:t>
      </w:r>
      <w:r w:rsidRPr="007D1449">
        <w:rPr>
          <w:rFonts w:ascii="Times New Roman" w:hAnsi="Times New Roman"/>
          <w:lang w:val="sr-Cyrl-BA"/>
        </w:rPr>
        <w:t xml:space="preserve"> </w:t>
      </w:r>
      <w:r w:rsidRPr="007D1449">
        <w:rPr>
          <w:rFonts w:ascii="Times New Roman" w:hAnsi="Times New Roman"/>
          <w:lang w:val="ru-RU"/>
        </w:rPr>
        <w:t>без ограни</w:t>
      </w:r>
      <w:r w:rsidRPr="007D1449">
        <w:rPr>
          <w:rFonts w:ascii="Times New Roman" w:hAnsi="Times New Roman"/>
          <w:lang w:val="sr-Latn-CS"/>
        </w:rPr>
        <w:t>ч</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а:</w:t>
      </w:r>
    </w:p>
    <w:p w14:paraId="7A19855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1)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по основу спо</w:t>
      </w:r>
      <w:r w:rsidRPr="007D1449">
        <w:rPr>
          <w:rFonts w:ascii="Times New Roman" w:hAnsi="Times New Roman"/>
          <w:lang w:val="sr-Latn-CS"/>
        </w:rPr>
        <w:t>љ</w:t>
      </w:r>
      <w:r w:rsidRPr="007D1449">
        <w:rPr>
          <w:rFonts w:ascii="Times New Roman" w:hAnsi="Times New Roman"/>
          <w:lang w:val="ru-RU"/>
        </w:rPr>
        <w:t>нотрговинских послова,</w:t>
      </w:r>
      <w:r w:rsidRPr="007D1449">
        <w:rPr>
          <w:rFonts w:ascii="Times New Roman" w:hAnsi="Times New Roman"/>
          <w:lang w:val="sr-Cyrl-BA"/>
        </w:rPr>
        <w:t xml:space="preserve"> </w:t>
      </w:r>
      <w:r w:rsidRPr="007D1449">
        <w:rPr>
          <w:rFonts w:ascii="Times New Roman" w:hAnsi="Times New Roman"/>
          <w:lang w:val="ru-RU"/>
        </w:rPr>
        <w:t>као и по другим теку</w:t>
      </w:r>
      <w:r w:rsidRPr="007D1449">
        <w:rPr>
          <w:rFonts w:ascii="Times New Roman" w:hAnsi="Times New Roman"/>
          <w:lang w:val="sr-Latn-CS"/>
        </w:rPr>
        <w:t>ћ</w:t>
      </w:r>
      <w:r w:rsidRPr="007D1449">
        <w:rPr>
          <w:rFonts w:ascii="Times New Roman" w:hAnsi="Times New Roman"/>
          <w:lang w:val="ru-RU"/>
        </w:rPr>
        <w:t>им пословима са иностранством,</w:t>
      </w:r>
      <w:r w:rsidRPr="007D1449">
        <w:rPr>
          <w:rFonts w:ascii="Times New Roman" w:hAnsi="Times New Roman"/>
          <w:lang w:val="sr-Cyrl-BA"/>
        </w:rPr>
        <w:t xml:space="preserve"> </w:t>
      </w:r>
      <w:r w:rsidRPr="007D1449">
        <w:rPr>
          <w:rFonts w:ascii="Times New Roman" w:hAnsi="Times New Roman"/>
          <w:lang w:val="ru-RU"/>
        </w:rPr>
        <w:t>ук</w:t>
      </w:r>
      <w:r w:rsidRPr="007D1449">
        <w:rPr>
          <w:rFonts w:ascii="Times New Roman" w:hAnsi="Times New Roman"/>
          <w:lang w:val="sr-Latn-CS"/>
        </w:rPr>
        <w:t>љ</w:t>
      </w:r>
      <w:r w:rsidRPr="007D1449">
        <w:rPr>
          <w:rFonts w:ascii="Times New Roman" w:hAnsi="Times New Roman"/>
          <w:lang w:val="ru-RU"/>
        </w:rPr>
        <w:t>у</w:t>
      </w:r>
      <w:r w:rsidRPr="007D1449">
        <w:rPr>
          <w:rFonts w:ascii="Times New Roman" w:hAnsi="Times New Roman"/>
          <w:lang w:val="sr-Latn-CS"/>
        </w:rPr>
        <w:t>ч</w:t>
      </w:r>
      <w:r w:rsidRPr="007D1449">
        <w:rPr>
          <w:rFonts w:ascii="Times New Roman" w:hAnsi="Times New Roman"/>
          <w:lang w:val="ru-RU"/>
        </w:rPr>
        <w:t>ују</w:t>
      </w:r>
      <w:r w:rsidRPr="007D1449">
        <w:rPr>
          <w:rFonts w:ascii="Times New Roman" w:hAnsi="Times New Roman"/>
          <w:lang w:val="sr-Latn-CS"/>
        </w:rPr>
        <w:t>ћ</w:t>
      </w:r>
      <w:r w:rsidRPr="007D1449">
        <w:rPr>
          <w:rFonts w:ascii="Times New Roman" w:hAnsi="Times New Roman"/>
          <w:lang w:val="ru-RU"/>
        </w:rPr>
        <w:t>и и услуге;</w:t>
      </w:r>
    </w:p>
    <w:p w14:paraId="401DB433"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2)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на име камата на кредите и нето добит од</w:t>
      </w:r>
      <w:r w:rsidRPr="007D1449">
        <w:rPr>
          <w:rFonts w:ascii="Times New Roman" w:hAnsi="Times New Roman"/>
          <w:lang w:val="sr-Cyrl-BA"/>
        </w:rPr>
        <w:t xml:space="preserve"> </w:t>
      </w:r>
      <w:r w:rsidRPr="007D1449">
        <w:rPr>
          <w:rFonts w:ascii="Times New Roman" w:hAnsi="Times New Roman"/>
          <w:lang w:val="ru-RU"/>
        </w:rPr>
        <w:t>других улага</w:t>
      </w:r>
      <w:r w:rsidRPr="007D1449">
        <w:rPr>
          <w:rFonts w:ascii="Times New Roman" w:hAnsi="Times New Roman"/>
          <w:lang w:val="sr-Latn-CS"/>
        </w:rPr>
        <w:t>њ</w:t>
      </w:r>
      <w:r w:rsidRPr="007D1449">
        <w:rPr>
          <w:rFonts w:ascii="Times New Roman" w:hAnsi="Times New Roman"/>
          <w:lang w:val="ru-RU"/>
        </w:rPr>
        <w:t>а;</w:t>
      </w:r>
    </w:p>
    <w:p w14:paraId="4E96CE96"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дијела главнице кредита, повла</w:t>
      </w:r>
      <w:r w:rsidRPr="007D1449">
        <w:rPr>
          <w:rFonts w:ascii="Times New Roman" w:hAnsi="Times New Roman"/>
          <w:lang w:val="sr-Latn-CS"/>
        </w:rPr>
        <w:t>ч</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директних инвестиција и пренос добити по основу</w:t>
      </w:r>
      <w:r w:rsidRPr="007D1449">
        <w:rPr>
          <w:rFonts w:ascii="Times New Roman" w:hAnsi="Times New Roman"/>
          <w:lang w:val="sr-Cyrl-BA"/>
        </w:rPr>
        <w:t xml:space="preserve"> </w:t>
      </w:r>
      <w:r w:rsidRPr="007D1449">
        <w:rPr>
          <w:rFonts w:ascii="Times New Roman" w:hAnsi="Times New Roman"/>
          <w:lang w:val="ru-RU"/>
        </w:rPr>
        <w:t>директних инвестиција;</w:t>
      </w:r>
      <w:r w:rsidRPr="007D1449">
        <w:rPr>
          <w:rFonts w:ascii="Times New Roman" w:hAnsi="Times New Roman"/>
          <w:lang w:val="sr-Cyrl-BA"/>
        </w:rPr>
        <w:t xml:space="preserve"> </w:t>
      </w:r>
    </w:p>
    <w:p w14:paraId="0A8023F7" w14:textId="77777777" w:rsidR="0099701F" w:rsidRPr="007D1449" w:rsidRDefault="0099701F" w:rsidP="0099701F">
      <w:pPr>
        <w:autoSpaceDE w:val="0"/>
        <w:autoSpaceDN w:val="0"/>
        <w:adjustRightInd w:val="0"/>
        <w:spacing w:line="0" w:lineRule="atLeast"/>
        <w:ind w:firstLine="720"/>
        <w:jc w:val="both"/>
        <w:rPr>
          <w:rFonts w:ascii="Times New Roman" w:hAnsi="Times New Roman"/>
          <w:highlight w:val="yellow"/>
          <w:lang w:val="ru-RU"/>
        </w:rPr>
      </w:pPr>
      <w:r w:rsidRPr="007D1449">
        <w:rPr>
          <w:rFonts w:ascii="Times New Roman" w:hAnsi="Times New Roman"/>
          <w:lang w:val="ru-RU"/>
        </w:rPr>
        <w:t xml:space="preserve">4) преносе у корист физичких лица по основу: дознака радника, пензија, инвалиднина и осталих социјалних примања, преносе по основу пореза и такси, међудржавне сарадње, ликвидираних штета по основу уговора о осигурању, преносе по основу правоснажних и извршних одлука, преносе по основу добитака у играма на срећу, накнада за концесије, чланарина и казни (пенала), као и преносе на име умјереног износа трошкова потребних за </w:t>
      </w:r>
      <w:r w:rsidRPr="007D1449">
        <w:rPr>
          <w:rFonts w:ascii="Times New Roman" w:hAnsi="Times New Roman"/>
        </w:rPr>
        <w:t>издржавањe породице.</w:t>
      </w:r>
    </w:p>
    <w:p w14:paraId="70F07B8A"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11. Капитални послови</w:t>
      </w:r>
    </w:p>
    <w:p w14:paraId="54C061E8"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Капитални послови су послови изме</w:t>
      </w:r>
      <w:r w:rsidRPr="007D1449">
        <w:rPr>
          <w:rFonts w:ascii="Times New Roman" w:hAnsi="Times New Roman"/>
          <w:lang w:val="sr-Latn-CS"/>
        </w:rPr>
        <w:t>ђ</w:t>
      </w:r>
      <w:r w:rsidRPr="007D1449">
        <w:rPr>
          <w:rFonts w:ascii="Times New Roman" w:hAnsi="Times New Roman"/>
          <w:lang w:val="ru-RU"/>
        </w:rPr>
        <w:t>у резидената и</w:t>
      </w:r>
      <w:r w:rsidRPr="007D1449">
        <w:rPr>
          <w:rFonts w:ascii="Times New Roman" w:hAnsi="Times New Roman"/>
          <w:lang w:val="sr-Cyrl-BA"/>
        </w:rPr>
        <w:t xml:space="preserve"> </w:t>
      </w:r>
      <w:r w:rsidRPr="007D1449">
        <w:rPr>
          <w:rFonts w:ascii="Times New Roman" w:hAnsi="Times New Roman"/>
          <w:lang w:val="ru-RU"/>
        </w:rPr>
        <w:t>нерезидената који нису теку</w:t>
      </w:r>
      <w:r w:rsidRPr="007D1449">
        <w:rPr>
          <w:rFonts w:ascii="Times New Roman" w:hAnsi="Times New Roman"/>
          <w:lang w:val="sr-Latn-CS"/>
        </w:rPr>
        <w:t>ћ</w:t>
      </w:r>
      <w:r w:rsidRPr="007D1449">
        <w:rPr>
          <w:rFonts w:ascii="Times New Roman" w:hAnsi="Times New Roman"/>
          <w:lang w:val="ru-RU"/>
        </w:rPr>
        <w:t>и послови са иностранством.</w:t>
      </w:r>
      <w:r w:rsidRPr="007D1449">
        <w:rPr>
          <w:rFonts w:ascii="Times New Roman" w:hAnsi="Times New Roman"/>
          <w:lang w:val="sr-Cyrl-BA"/>
        </w:rPr>
        <w:t xml:space="preserve"> </w:t>
      </w:r>
    </w:p>
    <w:p w14:paraId="7378D606"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У капиталне послове из подтачке 1. ове тачке убрајају се</w:t>
      </w:r>
      <w:r w:rsidRPr="007D1449">
        <w:rPr>
          <w:rFonts w:ascii="Times New Roman" w:hAnsi="Times New Roman"/>
          <w:lang w:val="sr-Cyrl-BA"/>
        </w:rPr>
        <w:t xml:space="preserve"> </w:t>
      </w:r>
      <w:r w:rsidRPr="007D1449">
        <w:rPr>
          <w:rFonts w:ascii="Times New Roman" w:hAnsi="Times New Roman"/>
          <w:lang w:val="ru-RU"/>
        </w:rPr>
        <w:t>и:</w:t>
      </w:r>
    </w:p>
    <w:p w14:paraId="7DB78EB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директне инвестиције,</w:t>
      </w:r>
    </w:p>
    <w:p w14:paraId="05EB5AC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улага</w:t>
      </w:r>
      <w:r w:rsidRPr="007D1449">
        <w:rPr>
          <w:rFonts w:ascii="Times New Roman" w:hAnsi="Times New Roman"/>
          <w:lang w:val="sr-Latn-CS"/>
        </w:rPr>
        <w:t>њ</w:t>
      </w:r>
      <w:r w:rsidRPr="007D1449">
        <w:rPr>
          <w:rFonts w:ascii="Times New Roman" w:hAnsi="Times New Roman"/>
          <w:lang w:val="ru-RU"/>
        </w:rPr>
        <w:t>а у некретнине,</w:t>
      </w:r>
    </w:p>
    <w:p w14:paraId="31072D3C"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послови са хартијама од вриједности на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w:t>
      </w:r>
      <w:r w:rsidRPr="007D1449">
        <w:rPr>
          <w:rFonts w:ascii="Times New Roman" w:hAnsi="Times New Roman"/>
          <w:lang w:val="sr-Cyrl-BA"/>
        </w:rPr>
        <w:t xml:space="preserve"> </w:t>
      </w:r>
      <w:r w:rsidRPr="007D1449">
        <w:rPr>
          <w:rFonts w:ascii="Times New Roman" w:hAnsi="Times New Roman"/>
          <w:lang w:val="ru-RU"/>
        </w:rPr>
        <w:t>капитала,</w:t>
      </w:r>
    </w:p>
    <w:p w14:paraId="7B5F2A90"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послови са хартијама од вриједности на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w:t>
      </w:r>
      <w:r w:rsidRPr="007D1449">
        <w:rPr>
          <w:rFonts w:ascii="Times New Roman" w:hAnsi="Times New Roman"/>
          <w:lang w:val="sr-Cyrl-BA"/>
        </w:rPr>
        <w:t xml:space="preserve"> </w:t>
      </w:r>
      <w:r w:rsidRPr="007D1449">
        <w:rPr>
          <w:rFonts w:ascii="Times New Roman" w:hAnsi="Times New Roman"/>
          <w:lang w:val="ru-RU"/>
        </w:rPr>
        <w:t>новца,</w:t>
      </w:r>
    </w:p>
    <w:p w14:paraId="0CF0D95E"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послови са инвестиционих фондова,</w:t>
      </w:r>
      <w:r w:rsidRPr="007D1449">
        <w:rPr>
          <w:rFonts w:ascii="Times New Roman" w:hAnsi="Times New Roman"/>
          <w:lang w:val="sr-Cyrl-BA"/>
        </w:rPr>
        <w:t xml:space="preserve"> </w:t>
      </w:r>
    </w:p>
    <w:p w14:paraId="0ECF92CA" w14:textId="77777777" w:rsidR="0099701F" w:rsidRPr="007D1449" w:rsidRDefault="0099701F" w:rsidP="0099701F">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ru-RU"/>
        </w:rPr>
        <w:t>- кредитни послови,</w:t>
      </w:r>
    </w:p>
    <w:p w14:paraId="4C3F063B" w14:textId="77777777" w:rsidR="0099701F" w:rsidRPr="007D1449" w:rsidRDefault="0099701F" w:rsidP="0099701F">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sr-Cyrl-BA"/>
        </w:rPr>
        <w:t xml:space="preserve">- </w:t>
      </w:r>
      <w:r w:rsidRPr="007D1449">
        <w:rPr>
          <w:rFonts w:ascii="Times New Roman" w:hAnsi="Times New Roman"/>
          <w:lang w:val="ru-RU"/>
        </w:rPr>
        <w:t xml:space="preserve">депозитни </w:t>
      </w:r>
      <w:r w:rsidRPr="007D1449">
        <w:rPr>
          <w:rFonts w:ascii="Times New Roman" w:hAnsi="Times New Roman"/>
          <w:lang w:val="sr-Cyrl-BA"/>
        </w:rPr>
        <w:t>послови</w:t>
      </w:r>
      <w:r w:rsidRPr="007D1449">
        <w:rPr>
          <w:rFonts w:ascii="Times New Roman" w:hAnsi="Times New Roman"/>
        </w:rPr>
        <w:t>,</w:t>
      </w:r>
    </w:p>
    <w:p w14:paraId="28DEDDC7"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јемства и гаранције,</w:t>
      </w:r>
    </w:p>
    <w:p w14:paraId="08EED4B1" w14:textId="77777777" w:rsidR="0099701F" w:rsidRPr="007D1449" w:rsidRDefault="0099701F" w:rsidP="0099701F">
      <w:pPr>
        <w:autoSpaceDE w:val="0"/>
        <w:autoSpaceDN w:val="0"/>
        <w:adjustRightInd w:val="0"/>
        <w:spacing w:line="0" w:lineRule="atLeast"/>
        <w:ind w:left="900" w:hanging="180"/>
        <w:jc w:val="both"/>
        <w:rPr>
          <w:rFonts w:ascii="Times New Roman" w:hAnsi="Times New Roman"/>
          <w:lang w:val="sr-Cyrl-BA"/>
        </w:rPr>
      </w:pPr>
      <w:r w:rsidRPr="007D1449">
        <w:rPr>
          <w:rFonts w:ascii="Times New Roman" w:hAnsi="Times New Roman"/>
          <w:lang w:val="ru-RU"/>
        </w:rPr>
        <w:t xml:space="preserve">- послови по основу </w:t>
      </w:r>
      <w:r w:rsidRPr="007D1449">
        <w:rPr>
          <w:rFonts w:ascii="Times New Roman" w:hAnsi="Times New Roman"/>
          <w:lang w:val="sr-Cyrl-BA"/>
        </w:rPr>
        <w:t>уговора о осигурању, у складу са прописима којима се уређује област осигурања,</w:t>
      </w:r>
    </w:p>
    <w:p w14:paraId="4D624305" w14:textId="77777777" w:rsidR="0099701F" w:rsidRPr="007D1449" w:rsidRDefault="0099701F" w:rsidP="0099701F">
      <w:pPr>
        <w:autoSpaceDE w:val="0"/>
        <w:autoSpaceDN w:val="0"/>
        <w:adjustRightInd w:val="0"/>
        <w:spacing w:line="0" w:lineRule="atLeast"/>
        <w:ind w:firstLine="720"/>
        <w:jc w:val="both"/>
        <w:rPr>
          <w:rFonts w:ascii="Times New Roman" w:hAnsi="Times New Roman"/>
        </w:rPr>
      </w:pPr>
      <w:r w:rsidRPr="007D1449">
        <w:rPr>
          <w:rFonts w:ascii="Times New Roman" w:hAnsi="Times New Roman"/>
          <w:lang w:val="ru-RU"/>
        </w:rPr>
        <w:t>- једнострани преноси средстава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(ли</w:t>
      </w:r>
      <w:r w:rsidRPr="007D1449">
        <w:rPr>
          <w:rFonts w:ascii="Times New Roman" w:hAnsi="Times New Roman"/>
          <w:lang w:val="sr-Latn-CS"/>
        </w:rPr>
        <w:t>ч</w:t>
      </w:r>
      <w:r w:rsidRPr="007D1449">
        <w:rPr>
          <w:rFonts w:ascii="Times New Roman" w:hAnsi="Times New Roman"/>
          <w:lang w:val="ru-RU"/>
        </w:rPr>
        <w:t>ни и</w:t>
      </w:r>
      <w:r w:rsidRPr="007D1449">
        <w:rPr>
          <w:rFonts w:ascii="Times New Roman" w:hAnsi="Times New Roman"/>
          <w:lang w:val="sr-Cyrl-BA"/>
        </w:rPr>
        <w:t xml:space="preserve"> </w:t>
      </w:r>
      <w:r w:rsidRPr="007D1449">
        <w:rPr>
          <w:rFonts w:ascii="Times New Roman" w:hAnsi="Times New Roman"/>
          <w:lang w:val="ru-RU"/>
        </w:rPr>
        <w:t>физи</w:t>
      </w:r>
      <w:r w:rsidRPr="007D1449">
        <w:rPr>
          <w:rFonts w:ascii="Times New Roman" w:hAnsi="Times New Roman"/>
          <w:lang w:val="sr-Latn-CS"/>
        </w:rPr>
        <w:t>ч</w:t>
      </w:r>
      <w:r w:rsidRPr="007D1449">
        <w:rPr>
          <w:rFonts w:ascii="Times New Roman" w:hAnsi="Times New Roman"/>
          <w:lang w:val="ru-RU"/>
        </w:rPr>
        <w:t>ки).</w:t>
      </w:r>
    </w:p>
    <w:p w14:paraId="4DB203E9"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12. Директне инвестиције</w:t>
      </w:r>
      <w:r w:rsidRPr="007D1449">
        <w:rPr>
          <w:rFonts w:ascii="Times New Roman" w:hAnsi="Times New Roman"/>
          <w:bCs/>
          <w:lang w:val="sr-Cyrl-BA"/>
        </w:rPr>
        <w:t xml:space="preserve"> </w:t>
      </w:r>
    </w:p>
    <w:p w14:paraId="414CED77"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Директне инвестиције су сва улага</w:t>
      </w:r>
      <w:r w:rsidRPr="007D1449">
        <w:rPr>
          <w:rFonts w:ascii="Times New Roman" w:hAnsi="Times New Roman"/>
          <w:lang w:val="sr-Latn-CS"/>
        </w:rPr>
        <w:t>њ</w:t>
      </w:r>
      <w:r w:rsidRPr="007D1449">
        <w:rPr>
          <w:rFonts w:ascii="Times New Roman" w:hAnsi="Times New Roman"/>
          <w:lang w:val="ru-RU"/>
        </w:rPr>
        <w:t>а резидента у</w:t>
      </w:r>
      <w:r w:rsidRPr="007D1449">
        <w:rPr>
          <w:rFonts w:ascii="Times New Roman" w:hAnsi="Times New Roman"/>
          <w:lang w:val="sr-Cyrl-BA"/>
        </w:rPr>
        <w:t xml:space="preserve"> </w:t>
      </w:r>
      <w:r w:rsidRPr="007D1449">
        <w:rPr>
          <w:rFonts w:ascii="Times New Roman" w:hAnsi="Times New Roman"/>
          <w:lang w:val="ru-RU"/>
        </w:rPr>
        <w:t>иностранству и нерезидента у Републици, која улага</w:t>
      </w:r>
      <w:r w:rsidRPr="007D1449">
        <w:rPr>
          <w:rFonts w:ascii="Times New Roman" w:hAnsi="Times New Roman"/>
          <w:lang w:val="sr-Latn-CS"/>
        </w:rPr>
        <w:t xml:space="preserve">ч </w:t>
      </w:r>
      <w:r w:rsidRPr="007D1449">
        <w:rPr>
          <w:rFonts w:ascii="Times New Roman" w:hAnsi="Times New Roman"/>
          <w:lang w:val="ru-RU"/>
        </w:rPr>
        <w:t>обав</w:t>
      </w:r>
      <w:r w:rsidRPr="007D1449">
        <w:rPr>
          <w:rFonts w:ascii="Times New Roman" w:hAnsi="Times New Roman"/>
          <w:lang w:val="sr-Latn-CS"/>
        </w:rPr>
        <w:t>љ</w:t>
      </w:r>
      <w:r w:rsidRPr="007D1449">
        <w:rPr>
          <w:rFonts w:ascii="Times New Roman" w:hAnsi="Times New Roman"/>
          <w:lang w:val="ru-RU"/>
        </w:rPr>
        <w:t>а са намјером успостав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трајних економских</w:t>
      </w:r>
      <w:r w:rsidRPr="007D1449">
        <w:rPr>
          <w:rFonts w:ascii="Times New Roman" w:hAnsi="Times New Roman"/>
          <w:lang w:val="sr-Cyrl-BA"/>
        </w:rPr>
        <w:t xml:space="preserve"> </w:t>
      </w:r>
      <w:r w:rsidRPr="007D1449">
        <w:rPr>
          <w:rFonts w:ascii="Times New Roman" w:hAnsi="Times New Roman"/>
          <w:lang w:val="ru-RU"/>
        </w:rPr>
        <w:t>односа и остварива</w:t>
      </w:r>
      <w:r w:rsidRPr="007D1449">
        <w:rPr>
          <w:rFonts w:ascii="Times New Roman" w:hAnsi="Times New Roman"/>
          <w:lang w:val="sr-Latn-CS"/>
        </w:rPr>
        <w:t>њ</w:t>
      </w:r>
      <w:r w:rsidRPr="007D1449">
        <w:rPr>
          <w:rFonts w:ascii="Times New Roman" w:hAnsi="Times New Roman"/>
          <w:lang w:val="ru-RU"/>
        </w:rPr>
        <w:t>а знатног утицаја на управ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правним лицем у складу са прописима о страним улага</w:t>
      </w:r>
      <w:r w:rsidRPr="007D1449">
        <w:rPr>
          <w:rFonts w:ascii="Times New Roman" w:hAnsi="Times New Roman"/>
          <w:lang w:val="sr-Latn-CS"/>
        </w:rPr>
        <w:t>њ</w:t>
      </w:r>
      <w:r w:rsidRPr="007D1449">
        <w:rPr>
          <w:rFonts w:ascii="Times New Roman" w:hAnsi="Times New Roman"/>
          <w:lang w:val="ru-RU"/>
        </w:rPr>
        <w:t>има</w:t>
      </w:r>
      <w:r w:rsidRPr="007D1449">
        <w:rPr>
          <w:rFonts w:ascii="Times New Roman" w:hAnsi="Times New Roman"/>
          <w:lang w:val="sr-Cyrl-BA"/>
        </w:rPr>
        <w:t xml:space="preserve"> </w:t>
      </w:r>
      <w:r w:rsidRPr="007D1449">
        <w:rPr>
          <w:rFonts w:ascii="Times New Roman" w:hAnsi="Times New Roman"/>
          <w:lang w:val="ru-RU"/>
        </w:rPr>
        <w:t>и прописима о спо</w:t>
      </w:r>
      <w:r w:rsidRPr="007D1449">
        <w:rPr>
          <w:rFonts w:ascii="Times New Roman" w:hAnsi="Times New Roman"/>
          <w:lang w:val="sr-Latn-CS"/>
        </w:rPr>
        <w:t>љ</w:t>
      </w:r>
      <w:r w:rsidRPr="007D1449">
        <w:rPr>
          <w:rFonts w:ascii="Times New Roman" w:hAnsi="Times New Roman"/>
          <w:lang w:val="ru-RU"/>
        </w:rPr>
        <w:t>нотрговинском послова</w:t>
      </w:r>
      <w:r w:rsidRPr="007D1449">
        <w:rPr>
          <w:rFonts w:ascii="Times New Roman" w:hAnsi="Times New Roman"/>
          <w:lang w:val="sr-Latn-CS"/>
        </w:rPr>
        <w:t>њ</w:t>
      </w:r>
      <w:r w:rsidRPr="007D1449">
        <w:rPr>
          <w:rFonts w:ascii="Times New Roman" w:hAnsi="Times New Roman"/>
          <w:lang w:val="ru-RU"/>
        </w:rPr>
        <w:t>у.</w:t>
      </w:r>
      <w:r w:rsidRPr="007D1449">
        <w:rPr>
          <w:rFonts w:ascii="Times New Roman" w:hAnsi="Times New Roman"/>
          <w:lang w:val="sr-Cyrl-BA"/>
        </w:rPr>
        <w:t xml:space="preserve"> </w:t>
      </w:r>
    </w:p>
    <w:p w14:paraId="3F3ED6AE"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Успостав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трајних економских односа и остварива</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знатног утицаја на управ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правним лицем</w:t>
      </w:r>
      <w:r w:rsidRPr="007D1449">
        <w:rPr>
          <w:rFonts w:ascii="Times New Roman" w:hAnsi="Times New Roman"/>
          <w:lang w:val="sr-Cyrl-BA"/>
        </w:rPr>
        <w:t xml:space="preserve"> </w:t>
      </w:r>
      <w:r w:rsidRPr="007D1449">
        <w:rPr>
          <w:rFonts w:ascii="Times New Roman" w:hAnsi="Times New Roman"/>
          <w:lang w:val="ru-RU"/>
        </w:rPr>
        <w:t>подразумијева:</w:t>
      </w:r>
    </w:p>
    <w:p w14:paraId="68BEB2F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Latn-BA"/>
        </w:rPr>
      </w:pPr>
      <w:r w:rsidRPr="007D1449">
        <w:rPr>
          <w:rFonts w:ascii="Times New Roman" w:hAnsi="Times New Roman"/>
          <w:lang w:val="ru-RU"/>
        </w:rPr>
        <w:t>а) оснива</w:t>
      </w:r>
      <w:r w:rsidRPr="007D1449">
        <w:rPr>
          <w:rFonts w:ascii="Times New Roman" w:hAnsi="Times New Roman"/>
          <w:lang w:val="sr-Latn-CS"/>
        </w:rPr>
        <w:t>њ</w:t>
      </w:r>
      <w:r w:rsidRPr="007D1449">
        <w:rPr>
          <w:rFonts w:ascii="Times New Roman" w:hAnsi="Times New Roman"/>
          <w:lang w:val="ru-RU"/>
        </w:rPr>
        <w:t>е правног лица или пове</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основног</w:t>
      </w:r>
      <w:r w:rsidRPr="007D1449">
        <w:rPr>
          <w:rFonts w:ascii="Times New Roman" w:hAnsi="Times New Roman"/>
          <w:lang w:val="sr-Cyrl-BA"/>
        </w:rPr>
        <w:t xml:space="preserve"> </w:t>
      </w:r>
      <w:r w:rsidRPr="007D1449">
        <w:rPr>
          <w:rFonts w:ascii="Times New Roman" w:hAnsi="Times New Roman"/>
          <w:lang w:val="ru-RU"/>
        </w:rPr>
        <w:t>капитала правног лица у потпуном власни</w:t>
      </w:r>
      <w:r w:rsidRPr="007D1449">
        <w:rPr>
          <w:rFonts w:ascii="Times New Roman" w:hAnsi="Times New Roman"/>
          <w:lang w:val="sr-Latn-CS"/>
        </w:rPr>
        <w:t>ш</w:t>
      </w:r>
      <w:r w:rsidRPr="007D1449">
        <w:rPr>
          <w:rFonts w:ascii="Times New Roman" w:hAnsi="Times New Roman"/>
          <w:lang w:val="ru-RU"/>
        </w:rPr>
        <w:t>тву улага</w:t>
      </w:r>
      <w:r w:rsidRPr="007D1449">
        <w:rPr>
          <w:rFonts w:ascii="Times New Roman" w:hAnsi="Times New Roman"/>
          <w:lang w:val="sr-Latn-CS"/>
        </w:rPr>
        <w:t>ч</w:t>
      </w:r>
      <w:r w:rsidRPr="007D1449">
        <w:rPr>
          <w:rFonts w:ascii="Times New Roman" w:hAnsi="Times New Roman"/>
          <w:lang w:val="ru-RU"/>
        </w:rPr>
        <w:t>а,</w:t>
      </w:r>
      <w:r w:rsidRPr="007D1449">
        <w:rPr>
          <w:rFonts w:ascii="Times New Roman" w:hAnsi="Times New Roman"/>
          <w:lang w:val="sr-Cyrl-BA"/>
        </w:rPr>
        <w:t xml:space="preserve"> </w:t>
      </w:r>
      <w:r w:rsidRPr="007D1449">
        <w:rPr>
          <w:rFonts w:ascii="Times New Roman" w:hAnsi="Times New Roman"/>
          <w:lang w:val="ru-RU"/>
        </w:rPr>
        <w:t>оснива</w:t>
      </w:r>
      <w:r w:rsidRPr="007D1449">
        <w:rPr>
          <w:rFonts w:ascii="Times New Roman" w:hAnsi="Times New Roman"/>
          <w:lang w:val="sr-Latn-CS"/>
        </w:rPr>
        <w:t>њ</w:t>
      </w:r>
      <w:r w:rsidRPr="007D1449">
        <w:rPr>
          <w:rFonts w:ascii="Times New Roman" w:hAnsi="Times New Roman"/>
          <w:lang w:val="ru-RU"/>
        </w:rPr>
        <w:t>е дијела правног лица (филијале) или откуп ве</w:t>
      </w:r>
      <w:r w:rsidRPr="007D1449">
        <w:rPr>
          <w:rFonts w:ascii="Times New Roman" w:hAnsi="Times New Roman"/>
          <w:lang w:val="sr-Latn-CS"/>
        </w:rPr>
        <w:t xml:space="preserve">ћ </w:t>
      </w:r>
      <w:r w:rsidRPr="007D1449">
        <w:rPr>
          <w:rFonts w:ascii="Times New Roman" w:hAnsi="Times New Roman"/>
          <w:lang w:val="ru-RU"/>
        </w:rPr>
        <w:t>постоје</w:t>
      </w:r>
      <w:r w:rsidRPr="007D1449">
        <w:rPr>
          <w:rFonts w:ascii="Times New Roman" w:hAnsi="Times New Roman"/>
          <w:lang w:val="sr-Latn-CS"/>
        </w:rPr>
        <w:t>ћ</w:t>
      </w:r>
      <w:r w:rsidRPr="007D1449">
        <w:rPr>
          <w:rFonts w:ascii="Times New Roman" w:hAnsi="Times New Roman"/>
          <w:lang w:val="ru-RU"/>
        </w:rPr>
        <w:t>ег правног лица у потпуном власни</w:t>
      </w:r>
      <w:r w:rsidRPr="007D1449">
        <w:rPr>
          <w:rFonts w:ascii="Times New Roman" w:hAnsi="Times New Roman"/>
          <w:lang w:val="sr-Latn-CS"/>
        </w:rPr>
        <w:t>ш</w:t>
      </w:r>
      <w:r w:rsidRPr="007D1449">
        <w:rPr>
          <w:rFonts w:ascii="Times New Roman" w:hAnsi="Times New Roman"/>
          <w:lang w:val="ru-RU"/>
        </w:rPr>
        <w:t>тву улага</w:t>
      </w:r>
      <w:r w:rsidRPr="007D1449">
        <w:rPr>
          <w:rFonts w:ascii="Times New Roman" w:hAnsi="Times New Roman"/>
          <w:lang w:val="sr-Latn-CS"/>
        </w:rPr>
        <w:t>ч</w:t>
      </w:r>
      <w:r w:rsidRPr="007D1449">
        <w:rPr>
          <w:rFonts w:ascii="Times New Roman" w:hAnsi="Times New Roman"/>
          <w:lang w:val="ru-RU"/>
        </w:rPr>
        <w:t>а</w:t>
      </w:r>
      <w:r w:rsidRPr="007D1449">
        <w:rPr>
          <w:rFonts w:ascii="Times New Roman" w:hAnsi="Times New Roman"/>
          <w:lang w:val="sr-Cyrl-BA"/>
        </w:rPr>
        <w:t xml:space="preserve"> </w:t>
      </w:r>
      <w:r w:rsidRPr="007D1449">
        <w:rPr>
          <w:rFonts w:ascii="Times New Roman" w:hAnsi="Times New Roman"/>
          <w:lang w:val="ru-RU"/>
        </w:rPr>
        <w:t>или улага</w:t>
      </w:r>
      <w:r w:rsidRPr="007D1449">
        <w:rPr>
          <w:rFonts w:ascii="Times New Roman" w:hAnsi="Times New Roman"/>
          <w:lang w:val="sr-Latn-CS"/>
        </w:rPr>
        <w:t>њ</w:t>
      </w:r>
      <w:r w:rsidRPr="007D1449">
        <w:rPr>
          <w:rFonts w:ascii="Times New Roman" w:hAnsi="Times New Roman"/>
          <w:lang w:val="ru-RU"/>
        </w:rPr>
        <w:t>е ради обав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дјелатности предузетника;</w:t>
      </w:r>
      <w:r w:rsidRPr="007D1449">
        <w:rPr>
          <w:rFonts w:ascii="Times New Roman" w:hAnsi="Times New Roman"/>
          <w:lang w:val="sr-Cyrl-BA"/>
        </w:rPr>
        <w:t xml:space="preserve"> </w:t>
      </w:r>
    </w:p>
    <w:p w14:paraId="76E595AF"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lastRenderedPageBreak/>
        <w:t>б) улага</w:t>
      </w:r>
      <w:r w:rsidRPr="007D1449">
        <w:rPr>
          <w:rFonts w:ascii="Times New Roman" w:hAnsi="Times New Roman"/>
          <w:lang w:val="sr-Latn-CS"/>
        </w:rPr>
        <w:t>њ</w:t>
      </w:r>
      <w:r w:rsidRPr="007D1449">
        <w:rPr>
          <w:rFonts w:ascii="Times New Roman" w:hAnsi="Times New Roman"/>
          <w:lang w:val="ru-RU"/>
        </w:rPr>
        <w:t>е у ново или ве</w:t>
      </w:r>
      <w:r w:rsidRPr="007D1449">
        <w:rPr>
          <w:rFonts w:ascii="Times New Roman" w:hAnsi="Times New Roman"/>
          <w:lang w:val="sr-Latn-CS"/>
        </w:rPr>
        <w:t>ћ</w:t>
      </w:r>
      <w:r w:rsidRPr="007D1449">
        <w:rPr>
          <w:rFonts w:ascii="Times New Roman" w:hAnsi="Times New Roman"/>
          <w:lang w:val="ru-RU"/>
        </w:rPr>
        <w:t xml:space="preserve"> постоје</w:t>
      </w:r>
      <w:r w:rsidRPr="007D1449">
        <w:rPr>
          <w:rFonts w:ascii="Times New Roman" w:hAnsi="Times New Roman"/>
          <w:lang w:val="sr-Latn-CS"/>
        </w:rPr>
        <w:t>ћ</w:t>
      </w:r>
      <w:r w:rsidRPr="007D1449">
        <w:rPr>
          <w:rFonts w:ascii="Times New Roman" w:hAnsi="Times New Roman"/>
          <w:lang w:val="ru-RU"/>
        </w:rPr>
        <w:t>е правно лице ако</w:t>
      </w:r>
      <w:r w:rsidRPr="007D1449">
        <w:rPr>
          <w:rFonts w:ascii="Times New Roman" w:hAnsi="Times New Roman"/>
          <w:lang w:val="sr-Cyrl-BA"/>
        </w:rPr>
        <w:t xml:space="preserve"> </w:t>
      </w:r>
      <w:r w:rsidRPr="007D1449">
        <w:rPr>
          <w:rFonts w:ascii="Times New Roman" w:hAnsi="Times New Roman"/>
          <w:lang w:val="ru-RU"/>
        </w:rPr>
        <w:t>улага</w:t>
      </w:r>
      <w:r w:rsidRPr="007D1449">
        <w:rPr>
          <w:rFonts w:ascii="Times New Roman" w:hAnsi="Times New Roman"/>
          <w:lang w:val="sr-Latn-CS"/>
        </w:rPr>
        <w:t>ч</w:t>
      </w:r>
      <w:r w:rsidRPr="007D1449">
        <w:rPr>
          <w:rFonts w:ascii="Times New Roman" w:hAnsi="Times New Roman"/>
          <w:lang w:val="ru-RU"/>
        </w:rPr>
        <w:t xml:space="preserve"> сти</w:t>
      </w:r>
      <w:r w:rsidRPr="007D1449">
        <w:rPr>
          <w:rFonts w:ascii="Times New Roman" w:hAnsi="Times New Roman"/>
          <w:lang w:val="sr-Latn-CS"/>
        </w:rPr>
        <w:t>ч</w:t>
      </w:r>
      <w:r w:rsidRPr="007D1449">
        <w:rPr>
          <w:rFonts w:ascii="Times New Roman" w:hAnsi="Times New Roman"/>
          <w:lang w:val="ru-RU"/>
        </w:rPr>
        <w:t>е 10% или ви</w:t>
      </w:r>
      <w:r w:rsidRPr="007D1449">
        <w:rPr>
          <w:rFonts w:ascii="Times New Roman" w:hAnsi="Times New Roman"/>
          <w:lang w:val="sr-Latn-CS"/>
        </w:rPr>
        <w:t>ш</w:t>
      </w:r>
      <w:r w:rsidRPr="007D1449">
        <w:rPr>
          <w:rFonts w:ascii="Times New Roman" w:hAnsi="Times New Roman"/>
          <w:lang w:val="ru-RU"/>
        </w:rPr>
        <w:t>е процената у</w:t>
      </w:r>
      <w:r w:rsidRPr="007D1449">
        <w:rPr>
          <w:rFonts w:ascii="Times New Roman" w:hAnsi="Times New Roman"/>
          <w:lang w:val="sr-Latn-CS"/>
        </w:rPr>
        <w:t>ч</w:t>
      </w:r>
      <w:r w:rsidRPr="007D1449">
        <w:rPr>
          <w:rFonts w:ascii="Times New Roman" w:hAnsi="Times New Roman"/>
          <w:lang w:val="ru-RU"/>
        </w:rPr>
        <w:t>е</w:t>
      </w:r>
      <w:r w:rsidRPr="007D1449">
        <w:rPr>
          <w:rFonts w:ascii="Times New Roman" w:hAnsi="Times New Roman"/>
          <w:lang w:val="sr-Latn-CS"/>
        </w:rPr>
        <w:t>шћ</w:t>
      </w:r>
      <w:r w:rsidRPr="007D1449">
        <w:rPr>
          <w:rFonts w:ascii="Times New Roman" w:hAnsi="Times New Roman"/>
          <w:lang w:val="ru-RU"/>
        </w:rPr>
        <w:t>а у основном</w:t>
      </w:r>
      <w:r w:rsidRPr="007D1449">
        <w:rPr>
          <w:rFonts w:ascii="Times New Roman" w:hAnsi="Times New Roman"/>
          <w:lang w:val="sr-Cyrl-BA"/>
        </w:rPr>
        <w:t xml:space="preserve"> </w:t>
      </w:r>
      <w:r w:rsidRPr="007D1449">
        <w:rPr>
          <w:rFonts w:ascii="Times New Roman" w:hAnsi="Times New Roman"/>
          <w:lang w:val="ru-RU"/>
        </w:rPr>
        <w:t>капиталу, односно ви</w:t>
      </w:r>
      <w:r w:rsidRPr="007D1449">
        <w:rPr>
          <w:rFonts w:ascii="Times New Roman" w:hAnsi="Times New Roman"/>
          <w:lang w:val="sr-Latn-CS"/>
        </w:rPr>
        <w:t>ш</w:t>
      </w:r>
      <w:r w:rsidRPr="007D1449">
        <w:rPr>
          <w:rFonts w:ascii="Times New Roman" w:hAnsi="Times New Roman"/>
          <w:lang w:val="ru-RU"/>
        </w:rPr>
        <w:t>е од 10% гласа</w:t>
      </w:r>
      <w:r w:rsidRPr="007D1449">
        <w:rPr>
          <w:rFonts w:ascii="Times New Roman" w:hAnsi="Times New Roman"/>
          <w:lang w:val="sr-Latn-CS"/>
        </w:rPr>
        <w:t>ч</w:t>
      </w:r>
      <w:r w:rsidRPr="007D1449">
        <w:rPr>
          <w:rFonts w:ascii="Times New Roman" w:hAnsi="Times New Roman"/>
          <w:lang w:val="ru-RU"/>
        </w:rPr>
        <w:t>ких права послије</w:t>
      </w:r>
      <w:r w:rsidRPr="007D1449">
        <w:rPr>
          <w:rFonts w:ascii="Times New Roman" w:hAnsi="Times New Roman"/>
          <w:lang w:val="sr-Cyrl-BA"/>
        </w:rPr>
        <w:t xml:space="preserve"> </w:t>
      </w:r>
      <w:r w:rsidRPr="007D1449">
        <w:rPr>
          <w:rFonts w:ascii="Times New Roman" w:hAnsi="Times New Roman"/>
          <w:lang w:val="ru-RU"/>
        </w:rPr>
        <w:t>испу</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а услова из става 1. ове та</w:t>
      </w:r>
      <w:r w:rsidRPr="007D1449">
        <w:rPr>
          <w:rFonts w:ascii="Times New Roman" w:hAnsi="Times New Roman"/>
          <w:lang w:val="sr-Latn-CS"/>
        </w:rPr>
        <w:t>ч</w:t>
      </w:r>
      <w:r w:rsidRPr="007D1449">
        <w:rPr>
          <w:rFonts w:ascii="Times New Roman" w:hAnsi="Times New Roman"/>
          <w:lang w:val="ru-RU"/>
        </w:rPr>
        <w:t>ке;</w:t>
      </w:r>
      <w:r w:rsidRPr="007D1449">
        <w:rPr>
          <w:rFonts w:ascii="Times New Roman" w:hAnsi="Times New Roman"/>
          <w:lang w:val="sr-Cyrl-BA"/>
        </w:rPr>
        <w:t xml:space="preserve"> </w:t>
      </w:r>
    </w:p>
    <w:p w14:paraId="60AC4B7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Latn-BA"/>
        </w:rPr>
      </w:pPr>
      <w:r w:rsidRPr="007D1449">
        <w:rPr>
          <w:rFonts w:ascii="Times New Roman" w:hAnsi="Times New Roman"/>
          <w:lang w:val="ru-RU"/>
        </w:rPr>
        <w:t xml:space="preserve">ц) кредите </w:t>
      </w:r>
      <w:r w:rsidRPr="007D1449">
        <w:rPr>
          <w:rFonts w:ascii="Times New Roman" w:hAnsi="Times New Roman"/>
          <w:b/>
          <w:shd w:val="clear" w:color="auto" w:fill="FFFFFF"/>
          <w:lang w:val="ru-RU"/>
        </w:rPr>
        <w:t>и зајмове</w:t>
      </w:r>
      <w:r w:rsidRPr="007D1449">
        <w:rPr>
          <w:rFonts w:ascii="Times New Roman" w:hAnsi="Times New Roman"/>
          <w:shd w:val="clear" w:color="auto" w:fill="FFFFFF"/>
          <w:lang w:val="ru-RU"/>
        </w:rPr>
        <w:t xml:space="preserve"> р</w:t>
      </w:r>
      <w:r w:rsidRPr="007D1449">
        <w:rPr>
          <w:rFonts w:ascii="Times New Roman" w:hAnsi="Times New Roman"/>
          <w:lang w:val="ru-RU"/>
        </w:rPr>
        <w:t>ади успостав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трајних економских</w:t>
      </w:r>
      <w:r w:rsidRPr="007D1449">
        <w:rPr>
          <w:rFonts w:ascii="Times New Roman" w:hAnsi="Times New Roman"/>
          <w:lang w:val="sr-Cyrl-BA"/>
        </w:rPr>
        <w:t xml:space="preserve"> </w:t>
      </w:r>
      <w:r w:rsidRPr="007D1449">
        <w:rPr>
          <w:rFonts w:ascii="Times New Roman" w:hAnsi="Times New Roman"/>
          <w:lang w:val="ru-RU"/>
        </w:rPr>
        <w:t>односа, са роком од пет година или ду</w:t>
      </w:r>
      <w:r w:rsidRPr="007D1449">
        <w:rPr>
          <w:rFonts w:ascii="Times New Roman" w:hAnsi="Times New Roman"/>
          <w:lang w:val="sr-Latn-CS"/>
        </w:rPr>
        <w:t>ж</w:t>
      </w:r>
      <w:r w:rsidRPr="007D1449">
        <w:rPr>
          <w:rFonts w:ascii="Times New Roman" w:hAnsi="Times New Roman"/>
          <w:lang w:val="ru-RU"/>
        </w:rPr>
        <w:t>им, ако имају</w:t>
      </w:r>
      <w:r w:rsidRPr="007D1449">
        <w:rPr>
          <w:rFonts w:ascii="Times New Roman" w:hAnsi="Times New Roman"/>
          <w:lang w:val="sr-Cyrl-BA"/>
        </w:rPr>
        <w:t xml:space="preserve"> </w:t>
      </w:r>
      <w:r w:rsidRPr="007D1449">
        <w:rPr>
          <w:rFonts w:ascii="Times New Roman" w:hAnsi="Times New Roman"/>
          <w:lang w:val="ru-RU"/>
        </w:rPr>
        <w:t>карактер подре</w:t>
      </w:r>
      <w:r w:rsidRPr="007D1449">
        <w:rPr>
          <w:rFonts w:ascii="Times New Roman" w:hAnsi="Times New Roman"/>
          <w:lang w:val="sr-Latn-CS"/>
        </w:rPr>
        <w:t>ђ</w:t>
      </w:r>
      <w:r w:rsidRPr="007D1449">
        <w:rPr>
          <w:rFonts w:ascii="Times New Roman" w:hAnsi="Times New Roman"/>
          <w:lang w:val="ru-RU"/>
        </w:rPr>
        <w:t>еног потра</w:t>
      </w:r>
      <w:r w:rsidRPr="007D1449">
        <w:rPr>
          <w:rFonts w:ascii="Times New Roman" w:hAnsi="Times New Roman"/>
          <w:lang w:val="sr-Latn-CS"/>
        </w:rPr>
        <w:t>ж</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а (субординирани</w:t>
      </w:r>
      <w:r w:rsidRPr="007D1449">
        <w:rPr>
          <w:rFonts w:ascii="Times New Roman" w:hAnsi="Times New Roman"/>
          <w:lang w:val="sr-Cyrl-BA"/>
        </w:rPr>
        <w:t xml:space="preserve"> </w:t>
      </w:r>
      <w:r w:rsidRPr="007D1449">
        <w:rPr>
          <w:rFonts w:ascii="Times New Roman" w:hAnsi="Times New Roman"/>
          <w:lang w:val="ru-RU"/>
        </w:rPr>
        <w:t xml:space="preserve">кредити </w:t>
      </w:r>
      <w:r w:rsidRPr="007D1449">
        <w:rPr>
          <w:rFonts w:ascii="Times New Roman" w:hAnsi="Times New Roman"/>
          <w:b/>
          <w:lang w:val="ru-RU"/>
        </w:rPr>
        <w:t>и зајмови</w:t>
      </w:r>
      <w:r w:rsidRPr="007D1449">
        <w:rPr>
          <w:rFonts w:ascii="Times New Roman" w:hAnsi="Times New Roman"/>
          <w:lang w:val="ru-RU"/>
        </w:rPr>
        <w:t>).</w:t>
      </w:r>
      <w:r w:rsidRPr="007D1449">
        <w:rPr>
          <w:rFonts w:ascii="Times New Roman" w:hAnsi="Times New Roman"/>
          <w:lang w:val="sr-Cyrl-BA"/>
        </w:rPr>
        <w:t xml:space="preserve"> </w:t>
      </w:r>
    </w:p>
    <w:p w14:paraId="4CD8F06C"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13. Послови са хартијама од вриједности</w:t>
      </w:r>
    </w:p>
    <w:p w14:paraId="398C3C4C"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Послови са хартијама од вриједности су послови на</w:t>
      </w:r>
      <w:r w:rsidRPr="007D1449">
        <w:rPr>
          <w:rFonts w:ascii="Times New Roman" w:hAnsi="Times New Roman"/>
          <w:lang w:val="sr-Cyrl-BA"/>
        </w:rPr>
        <w:t xml:space="preserve"> </w:t>
      </w:r>
      <w:r w:rsidRPr="007D1449">
        <w:rPr>
          <w:rFonts w:ascii="Times New Roman" w:hAnsi="Times New Roman"/>
          <w:lang w:val="ru-RU"/>
        </w:rPr>
        <w:t>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капитала и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новца, као и послови са</w:t>
      </w:r>
      <w:r w:rsidRPr="007D1449">
        <w:rPr>
          <w:rFonts w:ascii="Times New Roman" w:hAnsi="Times New Roman"/>
          <w:lang w:val="sr-Cyrl-BA"/>
        </w:rPr>
        <w:t xml:space="preserve"> </w:t>
      </w:r>
      <w:r w:rsidRPr="007D1449">
        <w:rPr>
          <w:rFonts w:ascii="Times New Roman" w:hAnsi="Times New Roman"/>
          <w:lang w:val="ru-RU"/>
        </w:rPr>
        <w:t>инвестиционим фондовима који нису послови у смислу</w:t>
      </w:r>
      <w:r w:rsidRPr="007D1449">
        <w:rPr>
          <w:rFonts w:ascii="Times New Roman" w:hAnsi="Times New Roman"/>
          <w:lang w:val="sr-Cyrl-BA"/>
        </w:rPr>
        <w:t xml:space="preserve"> </w:t>
      </w:r>
      <w:r w:rsidRPr="007D1449">
        <w:rPr>
          <w:rFonts w:ascii="Times New Roman" w:hAnsi="Times New Roman"/>
          <w:lang w:val="ru-RU"/>
        </w:rPr>
        <w:t>директних улага</w:t>
      </w:r>
      <w:r w:rsidRPr="007D1449">
        <w:rPr>
          <w:rFonts w:ascii="Times New Roman" w:hAnsi="Times New Roman"/>
          <w:lang w:val="sr-Latn-CS"/>
        </w:rPr>
        <w:t>њ</w:t>
      </w:r>
      <w:r w:rsidRPr="007D1449">
        <w:rPr>
          <w:rFonts w:ascii="Times New Roman" w:hAnsi="Times New Roman"/>
          <w:lang w:val="ru-RU"/>
        </w:rPr>
        <w:t>а.</w:t>
      </w:r>
    </w:p>
    <w:p w14:paraId="53F1FA03" w14:textId="77777777" w:rsidR="0099701F" w:rsidRPr="007D1449" w:rsidRDefault="0099701F" w:rsidP="0099701F">
      <w:pPr>
        <w:autoSpaceDE w:val="0"/>
        <w:autoSpaceDN w:val="0"/>
        <w:adjustRightInd w:val="0"/>
        <w:spacing w:line="0" w:lineRule="atLeast"/>
        <w:ind w:firstLine="720"/>
        <w:jc w:val="both"/>
        <w:rPr>
          <w:rFonts w:ascii="Times New Roman" w:eastAsia="Calibri" w:hAnsi="Times New Roman"/>
          <w:b/>
          <w:lang w:val="sr-Cyrl-RS"/>
        </w:rPr>
      </w:pPr>
      <w:r w:rsidRPr="007D1449">
        <w:rPr>
          <w:rFonts w:ascii="Times New Roman" w:eastAsia="Calibri" w:hAnsi="Times New Roman"/>
          <w:b/>
          <w:lang w:val="sr-Cyrl-RS"/>
        </w:rPr>
        <w:t>Хартије од вриједности су хартије од вриједности одређене законом којим се уређује тржиште хартија од вриједности.</w:t>
      </w:r>
    </w:p>
    <w:p w14:paraId="05112D18" w14:textId="77777777" w:rsidR="0099701F" w:rsidRPr="007D1449" w:rsidRDefault="0099701F" w:rsidP="0099701F">
      <w:pPr>
        <w:autoSpaceDE w:val="0"/>
        <w:autoSpaceDN w:val="0"/>
        <w:adjustRightInd w:val="0"/>
        <w:spacing w:line="0" w:lineRule="atLeast"/>
        <w:ind w:firstLine="720"/>
        <w:jc w:val="both"/>
        <w:rPr>
          <w:rFonts w:ascii="Times New Roman" w:eastAsia="Calibri" w:hAnsi="Times New Roman"/>
          <w:b/>
          <w:lang w:val="sr-Cyrl-RS"/>
        </w:rPr>
      </w:pPr>
      <w:r w:rsidRPr="007D1449">
        <w:rPr>
          <w:rFonts w:ascii="Times New Roman" w:eastAsia="Calibri" w:hAnsi="Times New Roman"/>
          <w:b/>
          <w:lang w:val="sr-Cyrl-RS"/>
        </w:rPr>
        <w:t>Домаће хартије од вриједности су хартије од вриједности које издаје резидент.</w:t>
      </w:r>
    </w:p>
    <w:p w14:paraId="7EFBA9B0" w14:textId="74DDE30E" w:rsidR="0099701F" w:rsidRPr="007D1449" w:rsidRDefault="0099701F" w:rsidP="0099701F">
      <w:pPr>
        <w:autoSpaceDE w:val="0"/>
        <w:autoSpaceDN w:val="0"/>
        <w:adjustRightInd w:val="0"/>
        <w:spacing w:line="0" w:lineRule="atLeast"/>
        <w:ind w:firstLine="720"/>
        <w:jc w:val="both"/>
        <w:rPr>
          <w:rFonts w:ascii="Times New Roman" w:eastAsia="Calibri" w:hAnsi="Times New Roman"/>
          <w:b/>
          <w:lang w:val="sr-Latn-BA"/>
        </w:rPr>
      </w:pPr>
      <w:r w:rsidRPr="007D1449">
        <w:rPr>
          <w:rFonts w:ascii="Times New Roman" w:eastAsia="Calibri" w:hAnsi="Times New Roman"/>
          <w:b/>
          <w:lang w:val="sr-Cyrl-RS"/>
        </w:rPr>
        <w:t xml:space="preserve">Глобална потврда о власништву издана по основу домаћих хартија од вриједности сматра </w:t>
      </w:r>
      <w:r w:rsidR="00EC005C" w:rsidRPr="007D1449">
        <w:rPr>
          <w:rFonts w:ascii="Times New Roman" w:eastAsia="Calibri" w:hAnsi="Times New Roman"/>
          <w:b/>
          <w:lang w:val="sr-Cyrl-RS"/>
        </w:rPr>
        <w:t xml:space="preserve">се </w:t>
      </w:r>
      <w:r w:rsidRPr="007D1449">
        <w:rPr>
          <w:rFonts w:ascii="Times New Roman" w:eastAsia="Calibri" w:hAnsi="Times New Roman"/>
          <w:b/>
          <w:lang w:val="sr-Cyrl-RS"/>
        </w:rPr>
        <w:t>домаћом хартијом од вриједности.</w:t>
      </w:r>
      <w:r w:rsidRPr="007D1449">
        <w:rPr>
          <w:rFonts w:ascii="Times New Roman" w:eastAsia="Calibri" w:hAnsi="Times New Roman"/>
          <w:b/>
          <w:lang w:val="sr-Latn-BA"/>
        </w:rPr>
        <w:t xml:space="preserve"> </w:t>
      </w:r>
    </w:p>
    <w:p w14:paraId="17A9B914"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14. Кредитни послови</w:t>
      </w:r>
    </w:p>
    <w:p w14:paraId="652DFCB8"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i/>
          <w:lang w:val="ru-RU"/>
        </w:rPr>
      </w:pPr>
      <w:r w:rsidRPr="007D1449">
        <w:rPr>
          <w:rFonts w:ascii="Times New Roman" w:hAnsi="Times New Roman"/>
          <w:lang w:val="sr-Cyrl-CS"/>
        </w:rPr>
        <w:t>К</w:t>
      </w:r>
      <w:r w:rsidRPr="007D1449">
        <w:rPr>
          <w:rFonts w:ascii="Times New Roman" w:hAnsi="Times New Roman"/>
          <w:lang w:val="ru-RU"/>
        </w:rPr>
        <w:t>редитни послови (кредити и зајмови) су правни послови између резидената и нерезидената закључени у девизама, у складу са законским прописима;</w:t>
      </w:r>
    </w:p>
    <w:p w14:paraId="3045117C"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у кредитне послове, у смислу овог закона, убрајају се комерцијални и финансијски кредити</w:t>
      </w:r>
      <w:r w:rsidRPr="007D1449">
        <w:rPr>
          <w:rFonts w:ascii="Times New Roman" w:hAnsi="Times New Roman"/>
          <w:lang w:val="sr-Cyrl-BA"/>
        </w:rPr>
        <w:t xml:space="preserve">, као и </w:t>
      </w:r>
      <w:r w:rsidRPr="007D1449">
        <w:rPr>
          <w:rFonts w:ascii="Times New Roman" w:hAnsi="Times New Roman"/>
          <w:lang w:val="ru-RU"/>
        </w:rPr>
        <w:t>гаранције и јемства;</w:t>
      </w:r>
    </w:p>
    <w:p w14:paraId="64BC9870"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 xml:space="preserve">комерцијални кредити су, у смислу овог закона, одгођена плаћања, односно плаћања унапријед робе и услуга, као и </w:t>
      </w:r>
      <w:r w:rsidRPr="007D1449">
        <w:rPr>
          <w:rFonts w:ascii="Times New Roman" w:hAnsi="Times New Roman"/>
          <w:lang w:val="sr-Latn-BA"/>
        </w:rPr>
        <w:t>финансирање од банке од</w:t>
      </w:r>
      <w:r w:rsidRPr="007D1449">
        <w:rPr>
          <w:rFonts w:ascii="Times New Roman" w:hAnsi="Times New Roman"/>
          <w:lang w:val="sr-Cyrl-CS"/>
        </w:rPr>
        <w:t>гођ</w:t>
      </w:r>
      <w:r w:rsidRPr="007D1449">
        <w:rPr>
          <w:rFonts w:ascii="Times New Roman" w:hAnsi="Times New Roman"/>
          <w:lang w:val="sr-Cyrl-BA"/>
        </w:rPr>
        <w:t xml:space="preserve">еног </w:t>
      </w:r>
      <w:r w:rsidRPr="007D1449">
        <w:rPr>
          <w:rFonts w:ascii="Times New Roman" w:hAnsi="Times New Roman"/>
          <w:lang w:val="sr-Latn-BA"/>
        </w:rPr>
        <w:t>плаћања и плаћања унапријед, те послови откупа потраживања</w:t>
      </w:r>
      <w:r w:rsidRPr="007D1449">
        <w:rPr>
          <w:rFonts w:ascii="Times New Roman" w:hAnsi="Times New Roman"/>
          <w:lang w:val="sr-Cyrl-BA"/>
        </w:rPr>
        <w:t xml:space="preserve"> (факторинг и форфетинг), ако основни посао, </w:t>
      </w:r>
      <w:r w:rsidRPr="007D1449">
        <w:rPr>
          <w:rFonts w:ascii="Times New Roman" w:hAnsi="Times New Roman"/>
          <w:lang w:val="sr-Cyrl-CS"/>
        </w:rPr>
        <w:t xml:space="preserve">по којем </w:t>
      </w:r>
      <w:r w:rsidRPr="007D1449">
        <w:rPr>
          <w:rFonts w:ascii="Times New Roman" w:hAnsi="Times New Roman"/>
          <w:lang w:val="sr-Cyrl-BA"/>
        </w:rPr>
        <w:t>је настало потраживање, има обиљежја комерцијалног кредита;</w:t>
      </w:r>
    </w:p>
    <w:p w14:paraId="3230EB16"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 xml:space="preserve">под </w:t>
      </w:r>
      <w:r w:rsidRPr="007D1449">
        <w:rPr>
          <w:rFonts w:ascii="Times New Roman" w:hAnsi="Times New Roman"/>
          <w:lang w:val="sr-Latn-BA"/>
        </w:rPr>
        <w:t>финансирање</w:t>
      </w:r>
      <w:r w:rsidRPr="007D1449">
        <w:rPr>
          <w:rFonts w:ascii="Times New Roman" w:hAnsi="Times New Roman"/>
          <w:lang w:val="sr-Cyrl-BA"/>
        </w:rPr>
        <w:t>м</w:t>
      </w:r>
      <w:r w:rsidRPr="007D1449">
        <w:rPr>
          <w:rFonts w:ascii="Times New Roman" w:hAnsi="Times New Roman"/>
          <w:lang w:val="sr-Latn-BA"/>
        </w:rPr>
        <w:t xml:space="preserve"> од банке од</w:t>
      </w:r>
      <w:r w:rsidRPr="007D1449">
        <w:rPr>
          <w:rFonts w:ascii="Times New Roman" w:hAnsi="Times New Roman"/>
          <w:lang w:val="sr-Cyrl-CS"/>
        </w:rPr>
        <w:t>гођ</w:t>
      </w:r>
      <w:r w:rsidRPr="007D1449">
        <w:rPr>
          <w:rFonts w:ascii="Times New Roman" w:hAnsi="Times New Roman"/>
          <w:lang w:val="sr-Cyrl-BA"/>
        </w:rPr>
        <w:t xml:space="preserve">еног </w:t>
      </w:r>
      <w:r w:rsidRPr="007D1449">
        <w:rPr>
          <w:rFonts w:ascii="Times New Roman" w:hAnsi="Times New Roman"/>
          <w:lang w:val="sr-Latn-BA"/>
        </w:rPr>
        <w:t>плаћања и плаћања унапријед</w:t>
      </w:r>
      <w:r w:rsidRPr="007D1449">
        <w:rPr>
          <w:rFonts w:ascii="Times New Roman" w:hAnsi="Times New Roman"/>
          <w:lang w:val="sr-Cyrl-BA"/>
        </w:rPr>
        <w:t xml:space="preserve"> из подтачке </w:t>
      </w:r>
      <w:r w:rsidRPr="007D1449">
        <w:rPr>
          <w:rFonts w:ascii="Times New Roman" w:hAnsi="Times New Roman"/>
          <w:lang w:val="ru-RU"/>
        </w:rPr>
        <w:t xml:space="preserve">3. ове тачке подразумијева се одобравање кредита дужнику </w:t>
      </w:r>
      <w:r w:rsidRPr="007D1449">
        <w:rPr>
          <w:rFonts w:ascii="Times New Roman" w:hAnsi="Times New Roman"/>
        </w:rPr>
        <w:t>ради финансирања промета робе и услуга са иностранством</w:t>
      </w:r>
      <w:r w:rsidRPr="007D1449">
        <w:rPr>
          <w:rFonts w:ascii="Times New Roman" w:hAnsi="Times New Roman"/>
          <w:lang w:val="sr-Cyrl-CS"/>
        </w:rPr>
        <w:t>,</w:t>
      </w:r>
      <w:r w:rsidRPr="007D1449">
        <w:rPr>
          <w:rFonts w:ascii="Times New Roman" w:hAnsi="Times New Roman"/>
        </w:rPr>
        <w:t xml:space="preserve"> </w:t>
      </w:r>
      <w:r w:rsidRPr="007D1449">
        <w:rPr>
          <w:rFonts w:ascii="Times New Roman" w:hAnsi="Times New Roman"/>
          <w:lang w:val="sr-Cyrl-CS"/>
        </w:rPr>
        <w:t xml:space="preserve">односно измирење </w:t>
      </w:r>
      <w:r w:rsidRPr="007D1449">
        <w:rPr>
          <w:rFonts w:ascii="Times New Roman" w:hAnsi="Times New Roman"/>
        </w:rPr>
        <w:t>обавез</w:t>
      </w:r>
      <w:r w:rsidRPr="007D1449">
        <w:rPr>
          <w:rFonts w:ascii="Times New Roman" w:hAnsi="Times New Roman"/>
          <w:lang w:val="sr-Cyrl-CS"/>
        </w:rPr>
        <w:t xml:space="preserve">е </w:t>
      </w:r>
      <w:r w:rsidRPr="007D1449">
        <w:rPr>
          <w:rFonts w:ascii="Times New Roman" w:hAnsi="Times New Roman"/>
        </w:rPr>
        <w:t>по налогу</w:t>
      </w:r>
      <w:r w:rsidRPr="007D1449">
        <w:rPr>
          <w:rFonts w:ascii="Times New Roman" w:hAnsi="Times New Roman"/>
          <w:lang w:val="sr-Cyrl-CS"/>
        </w:rPr>
        <w:t xml:space="preserve"> </w:t>
      </w:r>
      <w:r w:rsidRPr="007D1449">
        <w:rPr>
          <w:rFonts w:ascii="Times New Roman" w:hAnsi="Times New Roman"/>
        </w:rPr>
        <w:t>тог дужника непосредно испоручиоцу робе, односно пружаоцу услуге у</w:t>
      </w:r>
      <w:r w:rsidRPr="007D1449">
        <w:rPr>
          <w:rFonts w:ascii="Times New Roman" w:hAnsi="Times New Roman"/>
          <w:lang w:val="sr-Cyrl-CS"/>
        </w:rPr>
        <w:t xml:space="preserve"> </w:t>
      </w:r>
      <w:r w:rsidRPr="007D1449">
        <w:rPr>
          <w:rFonts w:ascii="Times New Roman" w:hAnsi="Times New Roman"/>
        </w:rPr>
        <w:t>спољнотрговинском промету</w:t>
      </w:r>
      <w:r w:rsidRPr="007D1449">
        <w:rPr>
          <w:rFonts w:ascii="Times New Roman" w:hAnsi="Times New Roman"/>
          <w:lang w:val="sr-Cyrl-BA"/>
        </w:rPr>
        <w:t>;</w:t>
      </w:r>
    </w:p>
    <w:p w14:paraId="19B78223"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ф</w:t>
      </w:r>
      <w:r w:rsidRPr="007D1449">
        <w:rPr>
          <w:rFonts w:ascii="Times New Roman" w:hAnsi="Times New Roman"/>
          <w:lang w:val="sr-Cyrl-BA"/>
        </w:rPr>
        <w:t>инансијски кредити су, у смислу овог закона, сви кредити осим кредита из тачке 12. подтачка ц) овог члана и подтачке 3. ове тачке</w:t>
      </w:r>
      <w:r w:rsidRPr="007D1449">
        <w:rPr>
          <w:rFonts w:ascii="Times New Roman" w:hAnsi="Times New Roman"/>
          <w:lang w:val="sr-Cyrl-CS"/>
        </w:rPr>
        <w:t>;</w:t>
      </w:r>
    </w:p>
    <w:p w14:paraId="300835B5"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sr-Cyrl-CS"/>
        </w:rPr>
        <w:t>п</w:t>
      </w:r>
      <w:r w:rsidRPr="007D1449">
        <w:rPr>
          <w:rFonts w:ascii="Times New Roman" w:hAnsi="Times New Roman"/>
          <w:lang w:val="sr-Cyrl-BA"/>
        </w:rPr>
        <w:t xml:space="preserve">од финансијским кредитима из подтачке 5. ове тачке подразумијевају се </w:t>
      </w:r>
      <w:r w:rsidRPr="007D1449">
        <w:rPr>
          <w:rFonts w:ascii="Times New Roman" w:hAnsi="Times New Roman"/>
          <w:lang w:val="ru-RU"/>
        </w:rPr>
        <w:t>и сви облици финан</w:t>
      </w:r>
      <w:r w:rsidRPr="007D1449">
        <w:rPr>
          <w:rFonts w:ascii="Times New Roman" w:hAnsi="Times New Roman"/>
          <w:lang w:val="sr-Cyrl-CS"/>
        </w:rPr>
        <w:t>с</w:t>
      </w:r>
      <w:r w:rsidRPr="007D1449">
        <w:rPr>
          <w:rFonts w:ascii="Times New Roman" w:hAnsi="Times New Roman"/>
          <w:lang w:val="ru-RU"/>
        </w:rPr>
        <w:t xml:space="preserve">ирања који у </w:t>
      </w:r>
      <w:r w:rsidRPr="007D1449">
        <w:rPr>
          <w:rFonts w:ascii="Times New Roman" w:hAnsi="Times New Roman"/>
          <w:lang w:val="sr-Cyrl-CS"/>
        </w:rPr>
        <w:t xml:space="preserve">основи </w:t>
      </w:r>
      <w:r w:rsidRPr="007D1449">
        <w:rPr>
          <w:rFonts w:ascii="Times New Roman" w:hAnsi="Times New Roman"/>
          <w:lang w:val="ru-RU"/>
        </w:rPr>
        <w:t>имају комерцијалне послове (трговина робом или</w:t>
      </w:r>
      <w:r w:rsidRPr="007D1449">
        <w:rPr>
          <w:rFonts w:ascii="Times New Roman" w:hAnsi="Times New Roman"/>
          <w:lang w:val="sr-Cyrl-CS"/>
        </w:rPr>
        <w:t xml:space="preserve"> </w:t>
      </w:r>
      <w:r w:rsidRPr="007D1449">
        <w:rPr>
          <w:rFonts w:ascii="Times New Roman" w:hAnsi="Times New Roman"/>
          <w:lang w:val="ru-RU"/>
        </w:rPr>
        <w:t>пружање услуга) у којима резидент није уговорна страна у послу</w:t>
      </w:r>
      <w:r w:rsidRPr="007D1449">
        <w:rPr>
          <w:rFonts w:ascii="Times New Roman" w:hAnsi="Times New Roman"/>
          <w:lang w:val="sr-Cyrl-CS"/>
        </w:rPr>
        <w:t xml:space="preserve"> и </w:t>
      </w:r>
      <w:r w:rsidRPr="007D1449">
        <w:rPr>
          <w:rFonts w:ascii="Times New Roman" w:hAnsi="Times New Roman"/>
          <w:lang w:val="sr-Cyrl-BA"/>
        </w:rPr>
        <w:t>послови финансијског лизинга у складу са прописима којима се уређује лизинг</w:t>
      </w:r>
      <w:r w:rsidRPr="007D1449">
        <w:rPr>
          <w:rFonts w:ascii="Times New Roman" w:hAnsi="Times New Roman"/>
          <w:lang w:val="sr-Cyrl-CS"/>
        </w:rPr>
        <w:t>;</w:t>
      </w:r>
    </w:p>
    <w:p w14:paraId="4601350C"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09"/>
        <w:jc w:val="both"/>
        <w:rPr>
          <w:rFonts w:ascii="Times New Roman" w:hAnsi="Times New Roman"/>
          <w:lang w:val="ru-RU"/>
        </w:rPr>
      </w:pPr>
      <w:r w:rsidRPr="007D1449">
        <w:rPr>
          <w:rFonts w:ascii="Times New Roman" w:hAnsi="Times New Roman"/>
          <w:lang w:val="ru-RU"/>
        </w:rPr>
        <w:t>зајмови су послови између резидената и нерезидената којима резидент узима од нерезидента или даје нерезиденту зајам, у складу са одредбама овог закона и прописа којим се уређују облигациони односи;</w:t>
      </w:r>
    </w:p>
    <w:p w14:paraId="375CF476"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4"/>
        <w:jc w:val="both"/>
        <w:rPr>
          <w:rFonts w:ascii="Times New Roman" w:hAnsi="Times New Roman"/>
          <w:lang w:val="ru-RU"/>
        </w:rPr>
      </w:pPr>
      <w:r w:rsidRPr="007D1449">
        <w:rPr>
          <w:rFonts w:ascii="Times New Roman" w:hAnsi="Times New Roman"/>
          <w:lang w:val="ru-RU"/>
        </w:rPr>
        <w:t>под гаранцијима, у смислу овог закона, подразумијева</w:t>
      </w:r>
      <w:r w:rsidRPr="007D1449">
        <w:rPr>
          <w:rFonts w:ascii="Times New Roman" w:hAnsi="Times New Roman"/>
          <w:lang w:val="sr-Cyrl-BA"/>
        </w:rPr>
        <w:t>ју се банкарске гаранције које б</w:t>
      </w:r>
      <w:r w:rsidRPr="007D1449">
        <w:rPr>
          <w:rFonts w:ascii="Times New Roman" w:hAnsi="Times New Roman"/>
          <w:lang w:val="ru-RU"/>
        </w:rPr>
        <w:t>анке дају у корист нерезидента по кредитним пословима са иностранством и кредитним пословима између два нерезидента у иностранству;</w:t>
      </w:r>
    </w:p>
    <w:p w14:paraId="041B2A50" w14:textId="77777777" w:rsidR="0099701F" w:rsidRPr="007D1449" w:rsidRDefault="0099701F" w:rsidP="0099701F">
      <w:pPr>
        <w:numPr>
          <w:ilvl w:val="0"/>
          <w:numId w:val="25"/>
        </w:numPr>
        <w:tabs>
          <w:tab w:val="num" w:pos="72"/>
          <w:tab w:val="left" w:pos="648"/>
          <w:tab w:val="left" w:pos="1032"/>
        </w:tabs>
        <w:autoSpaceDE w:val="0"/>
        <w:autoSpaceDN w:val="0"/>
        <w:adjustRightInd w:val="0"/>
        <w:spacing w:line="0" w:lineRule="atLeast"/>
        <w:ind w:left="0" w:firstLine="749"/>
        <w:jc w:val="both"/>
        <w:rPr>
          <w:rFonts w:ascii="Times New Roman" w:hAnsi="Times New Roman"/>
          <w:lang w:val="sr-Cyrl-BA"/>
        </w:rPr>
      </w:pPr>
      <w:r w:rsidRPr="007D1449">
        <w:rPr>
          <w:rFonts w:ascii="Times New Roman" w:hAnsi="Times New Roman"/>
          <w:lang w:val="ru-RU"/>
        </w:rPr>
        <w:t xml:space="preserve">под јемствима, у смислу овог закона, подразумијевају </w:t>
      </w:r>
      <w:r w:rsidRPr="007D1449">
        <w:rPr>
          <w:rFonts w:ascii="Times New Roman" w:hAnsi="Times New Roman"/>
          <w:lang w:val="sr-Cyrl-BA"/>
        </w:rPr>
        <w:t>се</w:t>
      </w:r>
      <w:r w:rsidRPr="007D1449">
        <w:rPr>
          <w:rFonts w:ascii="Times New Roman" w:hAnsi="Times New Roman"/>
          <w:lang w:val="ru-RU"/>
        </w:rPr>
        <w:t xml:space="preserve"> јемства и друга средства обезбјеђења која, у складу са овим законом, резиденти - правна лица дају у корист нерезидената - даваоца кредита, по кредитним пословима са иностранством и кредитним пословима између два нерезидента у иностранству.</w:t>
      </w:r>
    </w:p>
    <w:p w14:paraId="2132F191" w14:textId="77777777" w:rsidR="0099701F" w:rsidRPr="007D1449" w:rsidRDefault="0099701F" w:rsidP="0099701F">
      <w:pPr>
        <w:tabs>
          <w:tab w:val="left" w:pos="648"/>
          <w:tab w:val="left" w:pos="851"/>
          <w:tab w:val="left" w:pos="1032"/>
        </w:tabs>
        <w:autoSpaceDE w:val="0"/>
        <w:autoSpaceDN w:val="0"/>
        <w:adjustRightInd w:val="0"/>
        <w:spacing w:line="0" w:lineRule="atLeast"/>
        <w:ind w:firstLine="709"/>
        <w:jc w:val="both"/>
        <w:rPr>
          <w:rFonts w:ascii="Times New Roman" w:hAnsi="Times New Roman"/>
          <w:lang w:val="sr-Cyrl-BA"/>
        </w:rPr>
      </w:pPr>
      <w:r w:rsidRPr="007D1449">
        <w:rPr>
          <w:rFonts w:ascii="Times New Roman" w:hAnsi="Times New Roman"/>
          <w:bCs/>
          <w:lang w:val="ru-RU"/>
        </w:rPr>
        <w:t>15. Депозитни послови</w:t>
      </w:r>
    </w:p>
    <w:p w14:paraId="3A6A0B7D" w14:textId="77777777" w:rsidR="0099701F" w:rsidRPr="007D1449" w:rsidRDefault="0099701F" w:rsidP="0099701F">
      <w:pPr>
        <w:numPr>
          <w:ilvl w:val="0"/>
          <w:numId w:val="26"/>
        </w:numPr>
        <w:tabs>
          <w:tab w:val="num" w:pos="-24"/>
          <w:tab w:val="left" w:pos="936"/>
          <w:tab w:val="left" w:pos="1008"/>
          <w:tab w:val="left" w:pos="1128"/>
        </w:tabs>
        <w:autoSpaceDE w:val="0"/>
        <w:autoSpaceDN w:val="0"/>
        <w:adjustRightInd w:val="0"/>
        <w:spacing w:line="0" w:lineRule="atLeast"/>
        <w:ind w:left="-24" w:firstLine="768"/>
        <w:jc w:val="both"/>
        <w:rPr>
          <w:rFonts w:ascii="Times New Roman" w:hAnsi="Times New Roman"/>
          <w:lang w:val="ru-RU"/>
        </w:rPr>
      </w:pPr>
      <w:r w:rsidRPr="007D1449">
        <w:rPr>
          <w:rFonts w:ascii="Times New Roman" w:hAnsi="Times New Roman"/>
          <w:lang w:val="ru-RU"/>
        </w:rPr>
        <w:t>Д</w:t>
      </w:r>
      <w:r w:rsidRPr="007D1449">
        <w:rPr>
          <w:rFonts w:ascii="Times New Roman" w:hAnsi="Times New Roman"/>
          <w:lang w:val="hr-HR"/>
        </w:rPr>
        <w:t>епозитни послови су послови на</w:t>
      </w:r>
      <w:r w:rsidRPr="007D1449">
        <w:rPr>
          <w:rFonts w:ascii="Times New Roman" w:hAnsi="Times New Roman"/>
          <w:lang w:val="sr-Cyrl-BA"/>
        </w:rPr>
        <w:t xml:space="preserve">стали на </w:t>
      </w:r>
      <w:r w:rsidRPr="007D1449">
        <w:rPr>
          <w:rFonts w:ascii="Times New Roman" w:hAnsi="Times New Roman"/>
          <w:lang w:val="hr-HR"/>
        </w:rPr>
        <w:t xml:space="preserve">основу уговора о депозиту између нерезидента и банке, као и између резидента и </w:t>
      </w:r>
      <w:r w:rsidRPr="007D1449">
        <w:rPr>
          <w:rFonts w:ascii="Times New Roman" w:hAnsi="Times New Roman"/>
          <w:lang w:val="sr-Cyrl-BA"/>
        </w:rPr>
        <w:t>банке, односно резидента и друге финансијске организације у иностранству</w:t>
      </w:r>
      <w:r w:rsidRPr="007D1449">
        <w:rPr>
          <w:rFonts w:ascii="Times New Roman" w:hAnsi="Times New Roman"/>
          <w:lang w:val="sr-Cyrl-CS"/>
        </w:rPr>
        <w:t xml:space="preserve">; </w:t>
      </w:r>
    </w:p>
    <w:p w14:paraId="11477CA6" w14:textId="77777777" w:rsidR="0099701F" w:rsidRPr="007D1449" w:rsidRDefault="0099701F" w:rsidP="00C2206E">
      <w:pPr>
        <w:numPr>
          <w:ilvl w:val="0"/>
          <w:numId w:val="26"/>
        </w:numPr>
        <w:tabs>
          <w:tab w:val="num" w:pos="-24"/>
          <w:tab w:val="left" w:pos="936"/>
          <w:tab w:val="left" w:pos="1008"/>
          <w:tab w:val="left" w:pos="1128"/>
        </w:tabs>
        <w:autoSpaceDE w:val="0"/>
        <w:autoSpaceDN w:val="0"/>
        <w:adjustRightInd w:val="0"/>
        <w:spacing w:line="0" w:lineRule="atLeast"/>
        <w:ind w:left="0" w:firstLine="709"/>
        <w:jc w:val="both"/>
        <w:rPr>
          <w:rFonts w:ascii="Times New Roman" w:hAnsi="Times New Roman"/>
          <w:lang w:val="ru-RU"/>
        </w:rPr>
      </w:pPr>
      <w:r w:rsidRPr="007D1449">
        <w:rPr>
          <w:rFonts w:ascii="Times New Roman" w:hAnsi="Times New Roman"/>
          <w:lang w:val="sr-Cyrl-CS"/>
        </w:rPr>
        <w:lastRenderedPageBreak/>
        <w:t>д</w:t>
      </w:r>
      <w:r w:rsidRPr="007D1449">
        <w:rPr>
          <w:rFonts w:ascii="Times New Roman" w:hAnsi="Times New Roman"/>
          <w:lang w:val="sr-Cyrl-BA"/>
        </w:rPr>
        <w:t>епозитним послом, у смислу овог закона, сматра се и посао по основу уговора о текућем или другом рачуну, а у складу са одредбама прописâ којима се уређују облигациони односи и платни промет,</w:t>
      </w:r>
    </w:p>
    <w:p w14:paraId="7E85B5A8" w14:textId="77777777" w:rsidR="0099701F" w:rsidRPr="007D1449" w:rsidRDefault="0099701F" w:rsidP="0099701F">
      <w:pPr>
        <w:autoSpaceDE w:val="0"/>
        <w:autoSpaceDN w:val="0"/>
        <w:adjustRightInd w:val="0"/>
        <w:spacing w:line="0" w:lineRule="atLeast"/>
        <w:ind w:firstLine="720"/>
        <w:jc w:val="both"/>
        <w:rPr>
          <w:rFonts w:ascii="Times New Roman" w:hAnsi="Times New Roman"/>
          <w:color w:val="FF0000"/>
          <w:lang w:val="sr-Cyrl-RS"/>
        </w:rPr>
      </w:pPr>
      <w:r w:rsidRPr="007D1449">
        <w:rPr>
          <w:rFonts w:ascii="Times New Roman" w:hAnsi="Times New Roman"/>
          <w:noProof/>
          <w:lang w:val="sr-Cyrl-BA"/>
        </w:rPr>
        <w:t>3) депозитним послом, у смислу овог закона, не сматрају се средства резидената која се воде код стране институције електронског новца ради плаћања, односно наплате по основу електронске купопродаје робе и услуга.</w:t>
      </w:r>
    </w:p>
    <w:p w14:paraId="6A96E790"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rPr>
      </w:pPr>
      <w:r w:rsidRPr="007D1449">
        <w:rPr>
          <w:rFonts w:ascii="Times New Roman" w:hAnsi="Times New Roman"/>
          <w:bCs/>
          <w:lang w:val="ru-RU"/>
        </w:rPr>
        <w:t>16. Послови по основу уговора о осигурању</w:t>
      </w:r>
    </w:p>
    <w:p w14:paraId="3A3E7121" w14:textId="77777777" w:rsidR="0099701F" w:rsidRPr="007D1449" w:rsidRDefault="0099701F" w:rsidP="0099701F">
      <w:pPr>
        <w:tabs>
          <w:tab w:val="left" w:pos="720"/>
        </w:tabs>
        <w:autoSpaceDE w:val="0"/>
        <w:autoSpaceDN w:val="0"/>
        <w:adjustRightInd w:val="0"/>
        <w:spacing w:line="0" w:lineRule="atLeast"/>
        <w:jc w:val="both"/>
        <w:rPr>
          <w:rFonts w:ascii="Times New Roman" w:hAnsi="Times New Roman"/>
          <w:lang w:val="sr-Cyrl-BA"/>
        </w:rPr>
      </w:pPr>
      <w:r w:rsidRPr="007D1449">
        <w:rPr>
          <w:rFonts w:ascii="Times New Roman" w:hAnsi="Times New Roman"/>
          <w:bCs/>
          <w:lang w:val="sr-Cyrl-BA"/>
        </w:rPr>
        <w:tab/>
      </w:r>
      <w:r w:rsidRPr="007D1449">
        <w:rPr>
          <w:rFonts w:ascii="Times New Roman" w:hAnsi="Times New Roman"/>
          <w:lang w:val="ru-RU"/>
        </w:rPr>
        <w:t>Послови по основу уговора о осигурању</w:t>
      </w:r>
      <w:r w:rsidRPr="007D1449">
        <w:rPr>
          <w:rFonts w:ascii="Times New Roman" w:hAnsi="Times New Roman"/>
        </w:rPr>
        <w:t xml:space="preserve"> </w:t>
      </w:r>
      <w:r w:rsidRPr="007D1449">
        <w:rPr>
          <w:rFonts w:ascii="Times New Roman" w:hAnsi="Times New Roman"/>
          <w:lang w:val="ru-RU"/>
        </w:rPr>
        <w:t>ук</w:t>
      </w:r>
      <w:r w:rsidRPr="007D1449">
        <w:rPr>
          <w:rFonts w:ascii="Times New Roman" w:hAnsi="Times New Roman"/>
          <w:lang w:val="sr-Latn-CS"/>
        </w:rPr>
        <w:t>љ</w:t>
      </w:r>
      <w:r w:rsidRPr="007D1449">
        <w:rPr>
          <w:rFonts w:ascii="Times New Roman" w:hAnsi="Times New Roman"/>
          <w:lang w:val="ru-RU"/>
        </w:rPr>
        <w:t>у</w:t>
      </w:r>
      <w:r w:rsidRPr="007D1449">
        <w:rPr>
          <w:rFonts w:ascii="Times New Roman" w:hAnsi="Times New Roman"/>
          <w:lang w:val="sr-Latn-CS"/>
        </w:rPr>
        <w:t>ч</w:t>
      </w:r>
      <w:r w:rsidRPr="007D1449">
        <w:rPr>
          <w:rFonts w:ascii="Times New Roman" w:hAnsi="Times New Roman"/>
          <w:lang w:val="ru-RU"/>
        </w:rPr>
        <w:t>ују</w:t>
      </w:r>
      <w:r w:rsidRPr="007D1449">
        <w:rPr>
          <w:rFonts w:ascii="Times New Roman" w:hAnsi="Times New Roman"/>
          <w:lang w:val="sr-Cyrl-BA"/>
        </w:rPr>
        <w:t xml:space="preserve"> </w:t>
      </w:r>
      <w:r w:rsidRPr="007D1449">
        <w:rPr>
          <w:rFonts w:ascii="Times New Roman" w:hAnsi="Times New Roman"/>
          <w:lang w:val="ru-RU"/>
        </w:rPr>
        <w:t>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премија и осигураних износа на основу уговора</w:t>
      </w:r>
      <w:r w:rsidRPr="007D1449">
        <w:rPr>
          <w:rFonts w:ascii="Times New Roman" w:hAnsi="Times New Roman"/>
          <w:lang w:val="sr-Cyrl-BA"/>
        </w:rPr>
        <w:t xml:space="preserve"> </w:t>
      </w:r>
      <w:r w:rsidRPr="007D1449">
        <w:rPr>
          <w:rFonts w:ascii="Times New Roman" w:hAnsi="Times New Roman"/>
          <w:lang w:val="ru-RU"/>
        </w:rPr>
        <w:t>изме</w:t>
      </w:r>
      <w:r w:rsidRPr="007D1449">
        <w:rPr>
          <w:rFonts w:ascii="Times New Roman" w:hAnsi="Times New Roman"/>
          <w:lang w:val="sr-Latn-CS"/>
        </w:rPr>
        <w:t>ђ</w:t>
      </w:r>
      <w:r w:rsidRPr="007D1449">
        <w:rPr>
          <w:rFonts w:ascii="Times New Roman" w:hAnsi="Times New Roman"/>
          <w:lang w:val="ru-RU"/>
        </w:rPr>
        <w:t>у осигуравају</w:t>
      </w:r>
      <w:r w:rsidRPr="007D1449">
        <w:rPr>
          <w:rFonts w:ascii="Times New Roman" w:hAnsi="Times New Roman"/>
          <w:lang w:val="sr-Latn-CS"/>
        </w:rPr>
        <w:t>ћ</w:t>
      </w:r>
      <w:r w:rsidRPr="007D1449">
        <w:rPr>
          <w:rFonts w:ascii="Times New Roman" w:hAnsi="Times New Roman"/>
          <w:lang w:val="ru-RU"/>
        </w:rPr>
        <w:t>ег дру</w:t>
      </w:r>
      <w:r w:rsidRPr="007D1449">
        <w:rPr>
          <w:rFonts w:ascii="Times New Roman" w:hAnsi="Times New Roman"/>
          <w:lang w:val="sr-Latn-CS"/>
        </w:rPr>
        <w:t>ш</w:t>
      </w:r>
      <w:r w:rsidRPr="007D1449">
        <w:rPr>
          <w:rFonts w:ascii="Times New Roman" w:hAnsi="Times New Roman"/>
          <w:lang w:val="ru-RU"/>
        </w:rPr>
        <w:t>тва - нерезидента и резидента</w:t>
      </w:r>
      <w:r w:rsidRPr="007D1449">
        <w:rPr>
          <w:rFonts w:ascii="Times New Roman" w:hAnsi="Times New Roman"/>
          <w:lang w:val="sr-Cyrl-BA"/>
        </w:rPr>
        <w:t xml:space="preserve"> </w:t>
      </w:r>
      <w:r w:rsidRPr="007D1449">
        <w:rPr>
          <w:rFonts w:ascii="Times New Roman" w:hAnsi="Times New Roman"/>
          <w:lang w:val="ru-RU"/>
        </w:rPr>
        <w:t>као корисника, као и осигуравају</w:t>
      </w:r>
      <w:r w:rsidRPr="007D1449">
        <w:rPr>
          <w:rFonts w:ascii="Times New Roman" w:hAnsi="Times New Roman"/>
          <w:lang w:val="sr-Latn-CS"/>
        </w:rPr>
        <w:t>ћ</w:t>
      </w:r>
      <w:r w:rsidRPr="007D1449">
        <w:rPr>
          <w:rFonts w:ascii="Times New Roman" w:hAnsi="Times New Roman"/>
          <w:lang w:val="ru-RU"/>
        </w:rPr>
        <w:t>ег дру</w:t>
      </w:r>
      <w:r w:rsidRPr="007D1449">
        <w:rPr>
          <w:rFonts w:ascii="Times New Roman" w:hAnsi="Times New Roman"/>
          <w:lang w:val="sr-Latn-CS"/>
        </w:rPr>
        <w:t>ш</w:t>
      </w:r>
      <w:r w:rsidRPr="007D1449">
        <w:rPr>
          <w:rFonts w:ascii="Times New Roman" w:hAnsi="Times New Roman"/>
          <w:lang w:val="ru-RU"/>
        </w:rPr>
        <w:t>тва - резидента и</w:t>
      </w:r>
      <w:r w:rsidRPr="007D1449">
        <w:rPr>
          <w:rFonts w:ascii="Times New Roman" w:hAnsi="Times New Roman"/>
          <w:lang w:val="sr-Cyrl-BA"/>
        </w:rPr>
        <w:t xml:space="preserve"> </w:t>
      </w:r>
      <w:r w:rsidRPr="007D1449">
        <w:rPr>
          <w:rFonts w:ascii="Times New Roman" w:hAnsi="Times New Roman"/>
          <w:lang w:val="ru-RU"/>
        </w:rPr>
        <w:t xml:space="preserve">нерезидента као корисника, у складу са </w:t>
      </w:r>
      <w:r w:rsidRPr="007D1449">
        <w:rPr>
          <w:rFonts w:ascii="Times New Roman" w:hAnsi="Times New Roman"/>
          <w:lang w:val="sr-Cyrl-BA"/>
        </w:rPr>
        <w:t>прописима којима се уређује област осигурања.</w:t>
      </w:r>
    </w:p>
    <w:p w14:paraId="0886D576" w14:textId="77777777" w:rsidR="0099701F" w:rsidRPr="007D1449" w:rsidRDefault="0099701F" w:rsidP="0099701F">
      <w:pPr>
        <w:autoSpaceDE w:val="0"/>
        <w:autoSpaceDN w:val="0"/>
        <w:adjustRightInd w:val="0"/>
        <w:spacing w:line="0" w:lineRule="atLeast"/>
        <w:ind w:firstLine="720"/>
        <w:jc w:val="both"/>
        <w:rPr>
          <w:rFonts w:ascii="Times New Roman" w:hAnsi="Times New Roman"/>
          <w:bCs/>
          <w:lang w:val="sr-Cyrl-BA"/>
        </w:rPr>
      </w:pPr>
      <w:r w:rsidRPr="007D1449">
        <w:rPr>
          <w:rFonts w:ascii="Times New Roman" w:hAnsi="Times New Roman"/>
          <w:bCs/>
          <w:lang w:val="ru-RU"/>
        </w:rPr>
        <w:t>1</w:t>
      </w:r>
      <w:r w:rsidRPr="007D1449">
        <w:rPr>
          <w:rFonts w:ascii="Times New Roman" w:hAnsi="Times New Roman"/>
          <w:bCs/>
        </w:rPr>
        <w:t>7</w:t>
      </w:r>
      <w:r w:rsidRPr="007D1449">
        <w:rPr>
          <w:rFonts w:ascii="Times New Roman" w:hAnsi="Times New Roman"/>
          <w:bCs/>
          <w:lang w:val="ru-RU"/>
        </w:rPr>
        <w:t>. Једнострани преноси средстава 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а</w:t>
      </w:r>
      <w:r w:rsidRPr="007D1449">
        <w:rPr>
          <w:rFonts w:ascii="Times New Roman" w:hAnsi="Times New Roman"/>
          <w:bCs/>
          <w:lang w:val="sr-Cyrl-BA"/>
        </w:rPr>
        <w:t xml:space="preserve"> </w:t>
      </w:r>
    </w:p>
    <w:p w14:paraId="37B7B482"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Једнострани преноси средстава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су преноси</w:t>
      </w:r>
      <w:r w:rsidRPr="007D1449">
        <w:rPr>
          <w:rFonts w:ascii="Times New Roman" w:hAnsi="Times New Roman"/>
          <w:lang w:val="sr-Cyrl-BA"/>
        </w:rPr>
        <w:t xml:space="preserve"> </w:t>
      </w:r>
      <w:r w:rsidRPr="007D1449">
        <w:rPr>
          <w:rFonts w:ascii="Times New Roman" w:hAnsi="Times New Roman"/>
          <w:lang w:val="ru-RU"/>
        </w:rPr>
        <w:t>из Републике у иностранство или из иностранства у</w:t>
      </w:r>
      <w:r w:rsidRPr="007D1449">
        <w:rPr>
          <w:rFonts w:ascii="Times New Roman" w:hAnsi="Times New Roman"/>
          <w:lang w:val="sr-Cyrl-BA"/>
        </w:rPr>
        <w:t xml:space="preserve"> </w:t>
      </w:r>
      <w:r w:rsidRPr="007D1449">
        <w:rPr>
          <w:rFonts w:ascii="Times New Roman" w:hAnsi="Times New Roman"/>
          <w:lang w:val="ru-RU"/>
        </w:rPr>
        <w:t>Републику, који се не заснивају на извр</w:t>
      </w:r>
      <w:r w:rsidRPr="007D1449">
        <w:rPr>
          <w:rFonts w:ascii="Times New Roman" w:hAnsi="Times New Roman"/>
          <w:lang w:val="sr-Latn-CS"/>
        </w:rPr>
        <w:t>ш</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у посла,</w:t>
      </w:r>
      <w:r w:rsidRPr="007D1449">
        <w:rPr>
          <w:rFonts w:ascii="Times New Roman" w:hAnsi="Times New Roman"/>
          <w:lang w:val="sr-Cyrl-BA"/>
        </w:rPr>
        <w:t xml:space="preserve"> </w:t>
      </w:r>
      <w:r w:rsidRPr="007D1449">
        <w:rPr>
          <w:rFonts w:ascii="Times New Roman" w:hAnsi="Times New Roman"/>
          <w:lang w:val="ru-RU"/>
        </w:rPr>
        <w:t>изме</w:t>
      </w:r>
      <w:r w:rsidRPr="007D1449">
        <w:rPr>
          <w:rFonts w:ascii="Times New Roman" w:hAnsi="Times New Roman"/>
          <w:lang w:val="sr-Latn-CS"/>
        </w:rPr>
        <w:t>ђ</w:t>
      </w:r>
      <w:r w:rsidRPr="007D1449">
        <w:rPr>
          <w:rFonts w:ascii="Times New Roman" w:hAnsi="Times New Roman"/>
          <w:lang w:val="ru-RU"/>
        </w:rPr>
        <w:t>у резидента - физи</w:t>
      </w:r>
      <w:r w:rsidRPr="007D1449">
        <w:rPr>
          <w:rFonts w:ascii="Times New Roman" w:hAnsi="Times New Roman"/>
          <w:lang w:val="sr-Latn-CS"/>
        </w:rPr>
        <w:t>ч</w:t>
      </w:r>
      <w:r w:rsidRPr="007D1449">
        <w:rPr>
          <w:rFonts w:ascii="Times New Roman" w:hAnsi="Times New Roman"/>
          <w:lang w:val="ru-RU"/>
        </w:rPr>
        <w:t>ког лица и нерезидента -</w:t>
      </w:r>
      <w:r w:rsidRPr="007D1449">
        <w:rPr>
          <w:rFonts w:ascii="Times New Roman" w:hAnsi="Times New Roman"/>
          <w:lang w:val="sr-Cyrl-BA"/>
        </w:rPr>
        <w:t xml:space="preserve"> </w:t>
      </w:r>
      <w:r w:rsidRPr="007D1449">
        <w:rPr>
          <w:rFonts w:ascii="Times New Roman" w:hAnsi="Times New Roman"/>
          <w:lang w:val="ru-RU"/>
        </w:rPr>
        <w:t>физи</w:t>
      </w:r>
      <w:r w:rsidRPr="007D1449">
        <w:rPr>
          <w:rFonts w:ascii="Times New Roman" w:hAnsi="Times New Roman"/>
          <w:lang w:val="sr-Latn-CS"/>
        </w:rPr>
        <w:t>ч</w:t>
      </w:r>
      <w:r w:rsidRPr="007D1449">
        <w:rPr>
          <w:rFonts w:ascii="Times New Roman" w:hAnsi="Times New Roman"/>
          <w:lang w:val="ru-RU"/>
        </w:rPr>
        <w:t>ког лица, а могу бити ли</w:t>
      </w:r>
      <w:r w:rsidRPr="007D1449">
        <w:rPr>
          <w:rFonts w:ascii="Times New Roman" w:hAnsi="Times New Roman"/>
          <w:lang w:val="sr-Latn-CS"/>
        </w:rPr>
        <w:t>ч</w:t>
      </w:r>
      <w:r w:rsidRPr="007D1449">
        <w:rPr>
          <w:rFonts w:ascii="Times New Roman" w:hAnsi="Times New Roman"/>
          <w:lang w:val="ru-RU"/>
        </w:rPr>
        <w:t>ни и физи</w:t>
      </w:r>
      <w:r w:rsidRPr="007D1449">
        <w:rPr>
          <w:rFonts w:ascii="Times New Roman" w:hAnsi="Times New Roman"/>
          <w:lang w:val="sr-Latn-CS"/>
        </w:rPr>
        <w:t>ч</w:t>
      </w:r>
      <w:r w:rsidRPr="007D1449">
        <w:rPr>
          <w:rFonts w:ascii="Times New Roman" w:hAnsi="Times New Roman"/>
          <w:lang w:val="ru-RU"/>
        </w:rPr>
        <w:t>ки.</w:t>
      </w:r>
      <w:r w:rsidRPr="007D1449">
        <w:rPr>
          <w:rFonts w:ascii="Times New Roman" w:hAnsi="Times New Roman"/>
          <w:lang w:val="sr-Cyrl-BA"/>
        </w:rPr>
        <w:t xml:space="preserve"> </w:t>
      </w:r>
    </w:p>
    <w:p w14:paraId="1D94B240"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Latn-RS"/>
        </w:rPr>
      </w:pPr>
      <w:r w:rsidRPr="007D1449">
        <w:rPr>
          <w:rFonts w:ascii="Times New Roman" w:hAnsi="Times New Roman"/>
          <w:lang w:val="ru-RU"/>
        </w:rPr>
        <w:t>Ли</w:t>
      </w:r>
      <w:r w:rsidRPr="007D1449">
        <w:rPr>
          <w:rFonts w:ascii="Times New Roman" w:hAnsi="Times New Roman"/>
          <w:lang w:val="sr-Latn-CS"/>
        </w:rPr>
        <w:t>ч</w:t>
      </w:r>
      <w:r w:rsidRPr="007D1449">
        <w:rPr>
          <w:rFonts w:ascii="Times New Roman" w:hAnsi="Times New Roman"/>
          <w:lang w:val="ru-RU"/>
        </w:rPr>
        <w:t>ни пренос средстава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из Републике и у</w:t>
      </w:r>
      <w:r w:rsidRPr="007D1449">
        <w:rPr>
          <w:rFonts w:ascii="Times New Roman" w:hAnsi="Times New Roman"/>
          <w:lang w:val="sr-Cyrl-BA"/>
        </w:rPr>
        <w:t xml:space="preserve"> </w:t>
      </w:r>
      <w:r w:rsidRPr="007D1449">
        <w:rPr>
          <w:rFonts w:ascii="Times New Roman" w:hAnsi="Times New Roman"/>
          <w:lang w:val="ru-RU"/>
        </w:rPr>
        <w:t>Републику ук</w:t>
      </w:r>
      <w:r w:rsidRPr="007D1449">
        <w:rPr>
          <w:rFonts w:ascii="Times New Roman" w:hAnsi="Times New Roman"/>
          <w:lang w:val="sr-Latn-CS"/>
        </w:rPr>
        <w:t>љ</w:t>
      </w:r>
      <w:r w:rsidRPr="007D1449">
        <w:rPr>
          <w:rFonts w:ascii="Times New Roman" w:hAnsi="Times New Roman"/>
          <w:lang w:val="ru-RU"/>
        </w:rPr>
        <w:t>у</w:t>
      </w:r>
      <w:r w:rsidRPr="007D1449">
        <w:rPr>
          <w:rFonts w:ascii="Times New Roman" w:hAnsi="Times New Roman"/>
          <w:lang w:val="sr-Latn-CS"/>
        </w:rPr>
        <w:t>ч</w:t>
      </w:r>
      <w:r w:rsidRPr="007D1449">
        <w:rPr>
          <w:rFonts w:ascii="Times New Roman" w:hAnsi="Times New Roman"/>
          <w:lang w:val="ru-RU"/>
        </w:rPr>
        <w:t>ује поклоне и помо</w:t>
      </w:r>
      <w:r w:rsidRPr="007D1449">
        <w:rPr>
          <w:rFonts w:ascii="Times New Roman" w:hAnsi="Times New Roman"/>
          <w:lang w:val="sr-Latn-CS"/>
        </w:rPr>
        <w:t>ћ</w:t>
      </w:r>
      <w:r w:rsidRPr="007D1449">
        <w:rPr>
          <w:rFonts w:ascii="Times New Roman" w:hAnsi="Times New Roman"/>
          <w:lang w:val="ru-RU"/>
        </w:rPr>
        <w:t>, нас</w:t>
      </w:r>
      <w:r w:rsidRPr="007D1449">
        <w:rPr>
          <w:rFonts w:ascii="Times New Roman" w:hAnsi="Times New Roman"/>
          <w:lang w:val="sr-Latn-CS"/>
        </w:rPr>
        <w:t>љ</w:t>
      </w:r>
      <w:r w:rsidRPr="007D1449">
        <w:rPr>
          <w:rFonts w:ascii="Times New Roman" w:hAnsi="Times New Roman"/>
          <w:lang w:val="ru-RU"/>
        </w:rPr>
        <w:t>едство, ренту,</w:t>
      </w:r>
      <w:r w:rsidRPr="007D1449">
        <w:rPr>
          <w:rFonts w:ascii="Times New Roman" w:hAnsi="Times New Roman"/>
          <w:lang w:val="sr-Cyrl-BA"/>
        </w:rPr>
        <w:t xml:space="preserve"> </w:t>
      </w:r>
      <w:r w:rsidRPr="007D1449">
        <w:rPr>
          <w:rFonts w:ascii="Times New Roman" w:hAnsi="Times New Roman"/>
          <w:lang w:val="ru-RU"/>
        </w:rPr>
        <w:t>подмире</w:t>
      </w:r>
      <w:r w:rsidRPr="007D1449">
        <w:rPr>
          <w:rFonts w:ascii="Times New Roman" w:hAnsi="Times New Roman"/>
          <w:lang w:val="sr-Latn-CS"/>
        </w:rPr>
        <w:t>њ</w:t>
      </w:r>
      <w:r w:rsidRPr="007D1449">
        <w:rPr>
          <w:rFonts w:ascii="Times New Roman" w:hAnsi="Times New Roman"/>
          <w:lang w:val="ru-RU"/>
        </w:rPr>
        <w:t>е дуга усе</w:t>
      </w:r>
      <w:r w:rsidRPr="007D1449">
        <w:rPr>
          <w:rFonts w:ascii="Times New Roman" w:hAnsi="Times New Roman"/>
          <w:lang w:val="sr-Latn-CS"/>
        </w:rPr>
        <w:t>љ</w:t>
      </w:r>
      <w:r w:rsidRPr="007D1449">
        <w:rPr>
          <w:rFonts w:ascii="Times New Roman" w:hAnsi="Times New Roman"/>
          <w:lang w:val="ru-RU"/>
        </w:rPr>
        <w:t>еника у мати</w:t>
      </w:r>
      <w:r w:rsidRPr="007D1449">
        <w:rPr>
          <w:rFonts w:ascii="Times New Roman" w:hAnsi="Times New Roman"/>
          <w:lang w:val="sr-Latn-CS"/>
        </w:rPr>
        <w:t>ч</w:t>
      </w:r>
      <w:r w:rsidRPr="007D1449">
        <w:rPr>
          <w:rFonts w:ascii="Times New Roman" w:hAnsi="Times New Roman"/>
          <w:lang w:val="ru-RU"/>
        </w:rPr>
        <w:t>ној зем</w:t>
      </w:r>
      <w:r w:rsidRPr="007D1449">
        <w:rPr>
          <w:rFonts w:ascii="Times New Roman" w:hAnsi="Times New Roman"/>
          <w:lang w:val="sr-Latn-CS"/>
        </w:rPr>
        <w:t>љ</w:t>
      </w:r>
      <w:r w:rsidRPr="007D1449">
        <w:rPr>
          <w:rFonts w:ascii="Times New Roman" w:hAnsi="Times New Roman"/>
          <w:lang w:val="ru-RU"/>
        </w:rPr>
        <w:t>и и пренос</w:t>
      </w:r>
      <w:r w:rsidRPr="007D1449">
        <w:rPr>
          <w:rFonts w:ascii="Times New Roman" w:hAnsi="Times New Roman"/>
          <w:lang w:val="sr-Cyrl-BA"/>
        </w:rPr>
        <w:t xml:space="preserve"> </w:t>
      </w:r>
      <w:r w:rsidRPr="007D1449">
        <w:rPr>
          <w:rFonts w:ascii="Times New Roman" w:hAnsi="Times New Roman"/>
          <w:lang w:val="ru-RU"/>
        </w:rPr>
        <w:t>средстава исе</w:t>
      </w:r>
      <w:r w:rsidRPr="007D1449">
        <w:rPr>
          <w:rFonts w:ascii="Times New Roman" w:hAnsi="Times New Roman"/>
          <w:lang w:val="sr-Latn-CS"/>
        </w:rPr>
        <w:t>љ</w:t>
      </w:r>
      <w:r w:rsidRPr="007D1449">
        <w:rPr>
          <w:rFonts w:ascii="Times New Roman" w:hAnsi="Times New Roman"/>
          <w:lang w:val="ru-RU"/>
        </w:rPr>
        <w:t>еника у иностранство.</w:t>
      </w:r>
    </w:p>
    <w:p w14:paraId="6C86FE9D"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Latn-RS"/>
        </w:rPr>
      </w:pPr>
      <w:r w:rsidRPr="007D1449">
        <w:rPr>
          <w:rFonts w:ascii="Times New Roman" w:hAnsi="Times New Roman"/>
          <w:noProof/>
          <w:lang w:val="sr-Cyrl-BA"/>
        </w:rPr>
        <w:t>Физички пренос средстава плаћања је сваки пренос готовине у конвертибилним маркама, као и пренос ефективног страног новца, хартија од вриједности и свих других физички преносивих инструмената плаћања из Републике</w:t>
      </w:r>
      <w:r w:rsidRPr="007D1449">
        <w:rPr>
          <w:rFonts w:ascii="Times New Roman" w:hAnsi="Times New Roman"/>
          <w:noProof/>
        </w:rPr>
        <w:t xml:space="preserve"> </w:t>
      </w:r>
      <w:r w:rsidRPr="007D1449">
        <w:rPr>
          <w:rFonts w:ascii="Times New Roman" w:hAnsi="Times New Roman"/>
          <w:noProof/>
          <w:lang w:val="sr-Cyrl-BA"/>
        </w:rPr>
        <w:t>и у Републику</w:t>
      </w:r>
      <w:r w:rsidRPr="007D1449">
        <w:rPr>
          <w:rFonts w:ascii="Times New Roman" w:hAnsi="Times New Roman"/>
          <w:noProof/>
          <w:lang w:val="sr-Latn-RS"/>
        </w:rPr>
        <w:t>.</w:t>
      </w:r>
    </w:p>
    <w:p w14:paraId="11E2C42D"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Latn-RS"/>
        </w:rPr>
      </w:pPr>
      <w:r w:rsidRPr="007D1449">
        <w:rPr>
          <w:rFonts w:ascii="Times New Roman" w:hAnsi="Times New Roman"/>
          <w:noProof/>
          <w:lang w:val="sr-Cyrl-BA"/>
        </w:rPr>
        <w:t>Под другим физички преносивим инструментима плаћања подразумијевају се преносиви инструменти на доносиоца, као и сви други готовински еквиваленти, који се сматрају готовином у складу са прописом којим се уређује спречавање прања новца и финансирања терористичких активности</w:t>
      </w:r>
      <w:r w:rsidRPr="007D1449">
        <w:rPr>
          <w:rFonts w:ascii="Times New Roman" w:hAnsi="Times New Roman"/>
          <w:noProof/>
          <w:lang w:val="sr-Latn-RS"/>
        </w:rPr>
        <w:t xml:space="preserve">. </w:t>
      </w:r>
    </w:p>
    <w:p w14:paraId="438C9EA1" w14:textId="77777777" w:rsidR="0099701F" w:rsidRPr="007D1449" w:rsidRDefault="0099701F" w:rsidP="0099701F">
      <w:pPr>
        <w:autoSpaceDE w:val="0"/>
        <w:autoSpaceDN w:val="0"/>
        <w:adjustRightInd w:val="0"/>
        <w:spacing w:line="0" w:lineRule="atLeast"/>
        <w:jc w:val="both"/>
        <w:rPr>
          <w:rFonts w:ascii="Times New Roman" w:hAnsi="Times New Roman"/>
          <w:color w:val="FF0000"/>
          <w:lang w:val="sr-Cyrl-BA"/>
        </w:rPr>
      </w:pPr>
    </w:p>
    <w:p w14:paraId="04AE6DBE" w14:textId="77777777" w:rsidR="0099701F" w:rsidRPr="007D1449" w:rsidRDefault="0099701F" w:rsidP="0099701F">
      <w:pPr>
        <w:autoSpaceDE w:val="0"/>
        <w:autoSpaceDN w:val="0"/>
        <w:adjustRightInd w:val="0"/>
        <w:spacing w:line="0" w:lineRule="atLeast"/>
        <w:rPr>
          <w:rFonts w:ascii="Times New Roman" w:hAnsi="Times New Roman"/>
          <w:lang w:val="sr-Cyrl-BA"/>
        </w:rPr>
      </w:pPr>
      <w:r w:rsidRPr="007D1449">
        <w:rPr>
          <w:rFonts w:ascii="Times New Roman" w:hAnsi="Times New Roman"/>
          <w:lang w:val="ru-RU"/>
        </w:rPr>
        <w:t>II - ОСНОВНЕ ОДРЕДБЕ</w:t>
      </w:r>
    </w:p>
    <w:p w14:paraId="32B4D10A"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5DC43D41" w14:textId="77777777" w:rsidR="0099701F" w:rsidRPr="007D1449" w:rsidRDefault="0099701F" w:rsidP="0099701F">
      <w:pPr>
        <w:autoSpaceDE w:val="0"/>
        <w:autoSpaceDN w:val="0"/>
        <w:adjustRightInd w:val="0"/>
        <w:spacing w:line="0" w:lineRule="atLeast"/>
        <w:rPr>
          <w:rFonts w:ascii="Times New Roman" w:hAnsi="Times New Roman"/>
          <w:bCs/>
        </w:rPr>
      </w:pPr>
      <w:r w:rsidRPr="007D1449">
        <w:rPr>
          <w:rFonts w:ascii="Times New Roman" w:hAnsi="Times New Roman"/>
          <w:bCs/>
          <w:lang w:val="ru-RU"/>
        </w:rPr>
        <w:t>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е, напла</w:t>
      </w:r>
      <w:r w:rsidRPr="007D1449">
        <w:rPr>
          <w:rFonts w:ascii="Times New Roman" w:hAnsi="Times New Roman"/>
          <w:bCs/>
          <w:lang w:val="sr-Latn-CS"/>
        </w:rPr>
        <w:t>ћ</w:t>
      </w:r>
      <w:r w:rsidRPr="007D1449">
        <w:rPr>
          <w:rFonts w:ascii="Times New Roman" w:hAnsi="Times New Roman"/>
          <w:bCs/>
          <w:lang w:val="ru-RU"/>
        </w:rPr>
        <w:t>ива</w:t>
      </w:r>
      <w:r w:rsidRPr="007D1449">
        <w:rPr>
          <w:rFonts w:ascii="Times New Roman" w:hAnsi="Times New Roman"/>
          <w:bCs/>
          <w:lang w:val="sr-Latn-CS"/>
        </w:rPr>
        <w:t>њ</w:t>
      </w:r>
      <w:r w:rsidRPr="007D1449">
        <w:rPr>
          <w:rFonts w:ascii="Times New Roman" w:hAnsi="Times New Roman"/>
          <w:bCs/>
          <w:lang w:val="ru-RU"/>
        </w:rPr>
        <w:t>е и пренос у средствима 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а</w:t>
      </w:r>
    </w:p>
    <w:p w14:paraId="4C6ED189" w14:textId="77777777" w:rsidR="0099701F" w:rsidRPr="007D1449" w:rsidRDefault="0099701F" w:rsidP="0099701F">
      <w:pPr>
        <w:autoSpaceDE w:val="0"/>
        <w:autoSpaceDN w:val="0"/>
        <w:adjustRightInd w:val="0"/>
        <w:spacing w:line="0" w:lineRule="atLeast"/>
        <w:rPr>
          <w:rFonts w:ascii="Times New Roman" w:hAnsi="Times New Roman"/>
          <w:b/>
          <w:bCs/>
          <w:lang w:val="sr-Cyrl-BA"/>
        </w:rPr>
      </w:pPr>
    </w:p>
    <w:p w14:paraId="52695653"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3.</w:t>
      </w:r>
    </w:p>
    <w:p w14:paraId="2E219B06"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5A450C18" w14:textId="67A579CF"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Резиденти и нерезиденти користе девизе за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иностранству</w:t>
      </w:r>
      <w:r w:rsidRPr="007D1449">
        <w:rPr>
          <w:rFonts w:ascii="Times New Roman" w:hAnsi="Times New Roman"/>
          <w:color w:val="FF0000"/>
          <w:lang w:val="sr-Cyrl-RS"/>
        </w:rPr>
        <w:t xml:space="preserve"> </w:t>
      </w:r>
      <w:r w:rsidRPr="007D1449">
        <w:rPr>
          <w:rFonts w:ascii="Times New Roman" w:hAnsi="Times New Roman"/>
          <w:b/>
          <w:lang w:val="sr-Cyrl-RS"/>
        </w:rPr>
        <w:t>и наплату из иностранства</w:t>
      </w:r>
      <w:r w:rsidRPr="007D1449">
        <w:rPr>
          <w:rFonts w:ascii="Times New Roman" w:hAnsi="Times New Roman"/>
          <w:lang w:val="ru-RU"/>
        </w:rPr>
        <w:t>, ако овим законом није друк</w:t>
      </w:r>
      <w:r w:rsidRPr="007D1449">
        <w:rPr>
          <w:rFonts w:ascii="Times New Roman" w:hAnsi="Times New Roman"/>
          <w:lang w:val="sr-Latn-CS"/>
        </w:rPr>
        <w:t>ч</w:t>
      </w:r>
      <w:r w:rsidRPr="007D1449">
        <w:rPr>
          <w:rFonts w:ascii="Times New Roman" w:hAnsi="Times New Roman"/>
          <w:lang w:val="ru-RU"/>
        </w:rPr>
        <w:t>ије одре</w:t>
      </w:r>
      <w:r w:rsidRPr="007D1449">
        <w:rPr>
          <w:rFonts w:ascii="Times New Roman" w:hAnsi="Times New Roman"/>
          <w:lang w:val="sr-Latn-CS"/>
        </w:rPr>
        <w:t>ђ</w:t>
      </w:r>
      <w:r w:rsidRPr="007D1449">
        <w:rPr>
          <w:rFonts w:ascii="Times New Roman" w:hAnsi="Times New Roman"/>
          <w:lang w:val="ru-RU"/>
        </w:rPr>
        <w:t>ено.</w:t>
      </w:r>
    </w:p>
    <w:p w14:paraId="25EDE989" w14:textId="77777777" w:rsidR="0099701F" w:rsidRPr="007D1449" w:rsidRDefault="0099701F" w:rsidP="0099701F">
      <w:pPr>
        <w:autoSpaceDE w:val="0"/>
        <w:autoSpaceDN w:val="0"/>
        <w:adjustRightInd w:val="0"/>
        <w:spacing w:line="0" w:lineRule="atLeast"/>
        <w:ind w:firstLine="720"/>
        <w:jc w:val="both"/>
        <w:rPr>
          <w:rFonts w:ascii="Times New Roman" w:hAnsi="Times New Roman"/>
          <w:color w:val="FF0000"/>
          <w:lang w:val="ru-RU"/>
        </w:rPr>
      </w:pPr>
      <w:r w:rsidRPr="007D1449">
        <w:rPr>
          <w:rFonts w:ascii="Times New Roman" w:hAnsi="Times New Roman"/>
          <w:lang w:val="ru-RU"/>
        </w:rPr>
        <w:t xml:space="preserve">Изузетно од става 1. овог </w:t>
      </w:r>
      <w:r w:rsidRPr="007D1449">
        <w:rPr>
          <w:rFonts w:ascii="Times New Roman" w:hAnsi="Times New Roman"/>
          <w:lang w:val="sr-Latn-CS"/>
        </w:rPr>
        <w:t>ч</w:t>
      </w:r>
      <w:r w:rsidRPr="007D1449">
        <w:rPr>
          <w:rFonts w:ascii="Times New Roman" w:hAnsi="Times New Roman"/>
          <w:lang w:val="ru-RU"/>
        </w:rPr>
        <w:t>лана, Влада мо</w:t>
      </w:r>
      <w:r w:rsidRPr="007D1449">
        <w:rPr>
          <w:rFonts w:ascii="Times New Roman" w:hAnsi="Times New Roman"/>
          <w:lang w:val="sr-Latn-CS"/>
        </w:rPr>
        <w:t>ж</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прописати услове под којима резиденти и нерезиденти</w:t>
      </w:r>
      <w:r w:rsidRPr="007D1449">
        <w:rPr>
          <w:rFonts w:ascii="Times New Roman" w:hAnsi="Times New Roman"/>
          <w:lang w:val="sr-Cyrl-BA"/>
        </w:rPr>
        <w:t xml:space="preserve"> </w:t>
      </w:r>
      <w:r w:rsidRPr="007D1449">
        <w:rPr>
          <w:rFonts w:ascii="Times New Roman" w:hAnsi="Times New Roman"/>
          <w:lang w:val="ru-RU"/>
        </w:rPr>
        <w:t>могу користити и ефективни страни новац за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иностранству</w:t>
      </w:r>
      <w:r w:rsidRPr="007D1449">
        <w:rPr>
          <w:rFonts w:ascii="Times New Roman" w:hAnsi="Times New Roman"/>
          <w:color w:val="0070C0"/>
          <w:lang w:val="sr-Cyrl-RS"/>
        </w:rPr>
        <w:t xml:space="preserve"> </w:t>
      </w:r>
      <w:r w:rsidRPr="007D1449">
        <w:rPr>
          <w:rFonts w:ascii="Times New Roman" w:hAnsi="Times New Roman"/>
          <w:b/>
          <w:lang w:val="sr-Cyrl-RS"/>
        </w:rPr>
        <w:t>и наплату из иностранства</w:t>
      </w:r>
      <w:r w:rsidRPr="007D1449">
        <w:rPr>
          <w:rFonts w:ascii="Times New Roman" w:hAnsi="Times New Roman"/>
          <w:lang w:val="en-GB"/>
        </w:rPr>
        <w:t>.</w:t>
      </w:r>
    </w:p>
    <w:p w14:paraId="3324E711"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29C136CB" w14:textId="77777777" w:rsidR="0099701F" w:rsidRPr="0095758E" w:rsidRDefault="0099701F" w:rsidP="0099701F">
      <w:pPr>
        <w:autoSpaceDE w:val="0"/>
        <w:autoSpaceDN w:val="0"/>
        <w:adjustRightInd w:val="0"/>
        <w:spacing w:line="0" w:lineRule="atLeast"/>
        <w:jc w:val="center"/>
        <w:rPr>
          <w:rFonts w:ascii="Times New Roman" w:hAnsi="Times New Roman"/>
          <w:lang w:val="sr-Cyrl-BA"/>
        </w:rPr>
      </w:pPr>
      <w:r w:rsidRPr="0095758E">
        <w:rPr>
          <w:rFonts w:ascii="Times New Roman" w:hAnsi="Times New Roman"/>
          <w:lang w:val="sr-Latn-CS"/>
        </w:rPr>
        <w:t>Ч</w:t>
      </w:r>
      <w:r w:rsidRPr="0095758E">
        <w:rPr>
          <w:rFonts w:ascii="Times New Roman" w:hAnsi="Times New Roman"/>
          <w:lang w:val="ru-RU"/>
        </w:rPr>
        <w:t>лан 4.</w:t>
      </w:r>
    </w:p>
    <w:p w14:paraId="745FC563"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19245749" w14:textId="77777777" w:rsidR="0099701F" w:rsidRPr="007D1449" w:rsidRDefault="0099701F" w:rsidP="00C2206E">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напла</w:t>
      </w:r>
      <w:r w:rsidRPr="007D1449">
        <w:rPr>
          <w:rFonts w:ascii="Times New Roman" w:hAnsi="Times New Roman"/>
          <w:lang w:val="sr-Latn-CS"/>
        </w:rPr>
        <w:t>ћ</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е, пренос и исплата у</w:t>
      </w:r>
      <w:r w:rsidRPr="007D1449">
        <w:rPr>
          <w:rFonts w:ascii="Times New Roman" w:hAnsi="Times New Roman"/>
          <w:lang w:val="sr-Cyrl-BA"/>
        </w:rPr>
        <w:t xml:space="preserve"> </w:t>
      </w:r>
      <w:r w:rsidRPr="007D1449">
        <w:rPr>
          <w:rFonts w:ascii="Times New Roman" w:hAnsi="Times New Roman"/>
          <w:lang w:val="ru-RU"/>
        </w:rPr>
        <w:t>Републици изме</w:t>
      </w:r>
      <w:r w:rsidRPr="007D1449">
        <w:rPr>
          <w:rFonts w:ascii="Times New Roman" w:hAnsi="Times New Roman"/>
          <w:lang w:val="sr-Latn-CS"/>
        </w:rPr>
        <w:t>ђ</w:t>
      </w:r>
      <w:r w:rsidRPr="007D1449">
        <w:rPr>
          <w:rFonts w:ascii="Times New Roman" w:hAnsi="Times New Roman"/>
          <w:lang w:val="ru-RU"/>
        </w:rPr>
        <w:t>у резидената, изме</w:t>
      </w:r>
      <w:r w:rsidRPr="007D1449">
        <w:rPr>
          <w:rFonts w:ascii="Times New Roman" w:hAnsi="Times New Roman"/>
          <w:lang w:val="sr-Latn-CS"/>
        </w:rPr>
        <w:t>ђ</w:t>
      </w:r>
      <w:r w:rsidRPr="007D1449">
        <w:rPr>
          <w:rFonts w:ascii="Times New Roman" w:hAnsi="Times New Roman"/>
          <w:lang w:val="ru-RU"/>
        </w:rPr>
        <w:t>у резидената и</w:t>
      </w:r>
      <w:r w:rsidRPr="007D1449">
        <w:rPr>
          <w:rFonts w:ascii="Times New Roman" w:hAnsi="Times New Roman"/>
          <w:lang w:val="sr-Cyrl-BA"/>
        </w:rPr>
        <w:t xml:space="preserve"> </w:t>
      </w:r>
      <w:r w:rsidRPr="007D1449">
        <w:rPr>
          <w:rFonts w:ascii="Times New Roman" w:hAnsi="Times New Roman"/>
          <w:lang w:val="ru-RU"/>
        </w:rPr>
        <w:t>нерезидената и изме</w:t>
      </w:r>
      <w:r w:rsidRPr="007D1449">
        <w:rPr>
          <w:rFonts w:ascii="Times New Roman" w:hAnsi="Times New Roman"/>
          <w:lang w:val="sr-Latn-CS"/>
        </w:rPr>
        <w:t>ђ</w:t>
      </w:r>
      <w:r w:rsidRPr="007D1449">
        <w:rPr>
          <w:rFonts w:ascii="Times New Roman" w:hAnsi="Times New Roman"/>
          <w:lang w:val="ru-RU"/>
        </w:rPr>
        <w:t>у нерезидената вр</w:t>
      </w:r>
      <w:r w:rsidRPr="007D1449">
        <w:rPr>
          <w:rFonts w:ascii="Times New Roman" w:hAnsi="Times New Roman"/>
          <w:lang w:val="sr-Latn-CS"/>
        </w:rPr>
        <w:t>ш</w:t>
      </w:r>
      <w:r w:rsidRPr="007D1449">
        <w:rPr>
          <w:rFonts w:ascii="Times New Roman" w:hAnsi="Times New Roman"/>
          <w:lang w:val="ru-RU"/>
        </w:rPr>
        <w:t>и се у дома</w:t>
      </w:r>
      <w:r w:rsidRPr="007D1449">
        <w:rPr>
          <w:rFonts w:ascii="Times New Roman" w:hAnsi="Times New Roman"/>
          <w:lang w:val="sr-Latn-CS"/>
        </w:rPr>
        <w:t>ћ</w:t>
      </w:r>
      <w:r w:rsidRPr="007D1449">
        <w:rPr>
          <w:rFonts w:ascii="Times New Roman" w:hAnsi="Times New Roman"/>
          <w:lang w:val="ru-RU"/>
        </w:rPr>
        <w:t>ој</w:t>
      </w:r>
      <w:r w:rsidRPr="007D1449">
        <w:rPr>
          <w:rFonts w:ascii="Times New Roman" w:hAnsi="Times New Roman"/>
          <w:lang w:val="sr-Cyrl-BA"/>
        </w:rPr>
        <w:t xml:space="preserve"> </w:t>
      </w:r>
      <w:r w:rsidRPr="007D1449">
        <w:rPr>
          <w:rFonts w:ascii="Times New Roman" w:hAnsi="Times New Roman"/>
          <w:lang w:val="ru-RU"/>
        </w:rPr>
        <w:t>валути.</w:t>
      </w:r>
    </w:p>
    <w:p w14:paraId="223549C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Изузетно од става 1. овог </w:t>
      </w:r>
      <w:r w:rsidRPr="007D1449">
        <w:rPr>
          <w:rFonts w:ascii="Times New Roman" w:hAnsi="Times New Roman"/>
          <w:lang w:val="sr-Latn-CS"/>
        </w:rPr>
        <w:t>ч</w:t>
      </w:r>
      <w:r w:rsidRPr="007D1449">
        <w:rPr>
          <w:rFonts w:ascii="Times New Roman" w:hAnsi="Times New Roman"/>
          <w:lang w:val="ru-RU"/>
        </w:rPr>
        <w:t>лана,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напла</w:t>
      </w:r>
      <w:r w:rsidRPr="007D1449">
        <w:rPr>
          <w:rFonts w:ascii="Times New Roman" w:hAnsi="Times New Roman"/>
          <w:lang w:val="sr-Latn-CS"/>
        </w:rPr>
        <w:t>ћ</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е и пренос мо</w:t>
      </w:r>
      <w:r w:rsidRPr="007D1449">
        <w:rPr>
          <w:rFonts w:ascii="Times New Roman" w:hAnsi="Times New Roman"/>
          <w:lang w:val="sr-Latn-CS"/>
        </w:rPr>
        <w:t>ж</w:t>
      </w:r>
      <w:r w:rsidRPr="007D1449">
        <w:rPr>
          <w:rFonts w:ascii="Times New Roman" w:hAnsi="Times New Roman"/>
          <w:lang w:val="ru-RU"/>
        </w:rPr>
        <w:t>е се вр</w:t>
      </w:r>
      <w:r w:rsidRPr="007D1449">
        <w:rPr>
          <w:rFonts w:ascii="Times New Roman" w:hAnsi="Times New Roman"/>
          <w:lang w:val="sr-Latn-CS"/>
        </w:rPr>
        <w:t>ш</w:t>
      </w:r>
      <w:r w:rsidRPr="007D1449">
        <w:rPr>
          <w:rFonts w:ascii="Times New Roman" w:hAnsi="Times New Roman"/>
          <w:lang w:val="ru-RU"/>
        </w:rPr>
        <w:t>ити у девизама и ефективном</w:t>
      </w:r>
      <w:r w:rsidRPr="007D1449">
        <w:rPr>
          <w:rFonts w:ascii="Times New Roman" w:hAnsi="Times New Roman"/>
          <w:lang w:val="sr-Cyrl-BA"/>
        </w:rPr>
        <w:t xml:space="preserve"> </w:t>
      </w:r>
      <w:r w:rsidRPr="007D1449">
        <w:rPr>
          <w:rFonts w:ascii="Times New Roman" w:hAnsi="Times New Roman"/>
          <w:lang w:val="ru-RU"/>
        </w:rPr>
        <w:t>страном новцу и то по основу:</w:t>
      </w:r>
    </w:p>
    <w:p w14:paraId="715C7BAF" w14:textId="50E043B7" w:rsidR="0099701F" w:rsidRPr="007D1449" w:rsidRDefault="0099701F" w:rsidP="0099701F">
      <w:pPr>
        <w:tabs>
          <w:tab w:val="left" w:pos="408"/>
        </w:tabs>
        <w:autoSpaceDE w:val="0"/>
        <w:autoSpaceDN w:val="0"/>
        <w:adjustRightInd w:val="0"/>
        <w:spacing w:line="0" w:lineRule="atLeast"/>
        <w:rPr>
          <w:rFonts w:ascii="Times New Roman" w:hAnsi="Times New Roman"/>
          <w:bCs/>
          <w:lang w:val="ru-RU"/>
        </w:rPr>
      </w:pPr>
      <w:r w:rsidRPr="007D1449">
        <w:rPr>
          <w:rFonts w:ascii="Times New Roman" w:hAnsi="Times New Roman"/>
          <w:bCs/>
        </w:rPr>
        <w:tab/>
      </w:r>
      <w:r w:rsidRPr="007D1449">
        <w:rPr>
          <w:rFonts w:ascii="Times New Roman" w:hAnsi="Times New Roman"/>
          <w:bCs/>
        </w:rPr>
        <w:tab/>
      </w:r>
      <w:r w:rsidR="007D1CD1" w:rsidRPr="007D1449">
        <w:rPr>
          <w:rFonts w:ascii="Times New Roman" w:hAnsi="Times New Roman"/>
          <w:bCs/>
          <w:lang w:val="ru-RU"/>
        </w:rPr>
        <w:t>1)</w:t>
      </w:r>
      <w:r w:rsidRPr="007D1449">
        <w:rPr>
          <w:rFonts w:ascii="Times New Roman" w:hAnsi="Times New Roman"/>
          <w:bCs/>
          <w:lang w:val="ru-RU"/>
        </w:rPr>
        <w:t xml:space="preserve"> девизног кредитирања у Републици у складу са одредбама овог закона,</w:t>
      </w:r>
    </w:p>
    <w:p w14:paraId="0401D659" w14:textId="03D7CB60" w:rsidR="0099701F" w:rsidRPr="007D1449" w:rsidRDefault="007D1CD1"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sr-Cyrl-BA"/>
        </w:rPr>
        <w:t xml:space="preserve">2) </w:t>
      </w:r>
      <w:r w:rsidR="0099701F" w:rsidRPr="007D1449">
        <w:rPr>
          <w:rFonts w:ascii="Times New Roman" w:hAnsi="Times New Roman"/>
          <w:lang w:val="ru-RU"/>
        </w:rPr>
        <w:t>отплате девизног кредита у Републици,</w:t>
      </w:r>
    </w:p>
    <w:p w14:paraId="5588CBDA" w14:textId="77777777" w:rsidR="0099701F" w:rsidRPr="007D1449" w:rsidRDefault="0099701F" w:rsidP="0099701F">
      <w:pPr>
        <w:tabs>
          <w:tab w:val="left" w:pos="900"/>
        </w:tabs>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3) напла</w:t>
      </w:r>
      <w:r w:rsidRPr="007D1449">
        <w:rPr>
          <w:rFonts w:ascii="Times New Roman" w:hAnsi="Times New Roman"/>
          <w:lang w:val="sr-Latn-CS"/>
        </w:rPr>
        <w:t>ћ</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а премије осигура</w:t>
      </w:r>
      <w:r w:rsidRPr="007D1449">
        <w:rPr>
          <w:rFonts w:ascii="Times New Roman" w:hAnsi="Times New Roman"/>
          <w:lang w:val="sr-Latn-CS"/>
        </w:rPr>
        <w:t>њ</w:t>
      </w:r>
      <w:r w:rsidRPr="007D1449">
        <w:rPr>
          <w:rFonts w:ascii="Times New Roman" w:hAnsi="Times New Roman"/>
          <w:lang w:val="ru-RU"/>
        </w:rPr>
        <w:t xml:space="preserve">а и исплате </w:t>
      </w:r>
      <w:r w:rsidRPr="007D1449">
        <w:rPr>
          <w:rFonts w:ascii="Times New Roman" w:hAnsi="Times New Roman"/>
          <w:lang w:val="sr-Latn-CS"/>
        </w:rPr>
        <w:t>ш</w:t>
      </w:r>
      <w:r w:rsidRPr="007D1449">
        <w:rPr>
          <w:rFonts w:ascii="Times New Roman" w:hAnsi="Times New Roman"/>
          <w:lang w:val="ru-RU"/>
        </w:rPr>
        <w:t>тете у</w:t>
      </w:r>
      <w:r w:rsidRPr="007D1449">
        <w:rPr>
          <w:rFonts w:ascii="Times New Roman" w:hAnsi="Times New Roman"/>
          <w:lang w:val="sr-Cyrl-BA"/>
        </w:rPr>
        <w:t xml:space="preserve"> </w:t>
      </w:r>
      <w:r w:rsidRPr="007D1449">
        <w:rPr>
          <w:rFonts w:ascii="Times New Roman" w:hAnsi="Times New Roman"/>
          <w:lang w:val="ru-RU"/>
        </w:rPr>
        <w:t>пословима осигура</w:t>
      </w:r>
      <w:r w:rsidRPr="007D1449">
        <w:rPr>
          <w:rFonts w:ascii="Times New Roman" w:hAnsi="Times New Roman"/>
          <w:lang w:val="sr-Latn-CS"/>
        </w:rPr>
        <w:t>њ</w:t>
      </w:r>
      <w:r w:rsidRPr="007D1449">
        <w:rPr>
          <w:rFonts w:ascii="Times New Roman" w:hAnsi="Times New Roman"/>
          <w:lang w:val="ru-RU"/>
        </w:rPr>
        <w:t>а са нерезидентима, као и са резидентима</w:t>
      </w:r>
      <w:r w:rsidRPr="007D1449">
        <w:rPr>
          <w:rFonts w:ascii="Times New Roman" w:hAnsi="Times New Roman"/>
          <w:lang w:val="sr-Cyrl-BA"/>
        </w:rPr>
        <w:t xml:space="preserve"> </w:t>
      </w:r>
      <w:r w:rsidRPr="007D1449">
        <w:rPr>
          <w:rFonts w:ascii="Times New Roman" w:hAnsi="Times New Roman"/>
          <w:lang w:val="ru-RU"/>
        </w:rPr>
        <w:t>који изводе инвестиционе радове и обав</w:t>
      </w:r>
      <w:r w:rsidRPr="007D1449">
        <w:rPr>
          <w:rFonts w:ascii="Times New Roman" w:hAnsi="Times New Roman"/>
          <w:lang w:val="sr-Latn-CS"/>
        </w:rPr>
        <w:t>љ</w:t>
      </w:r>
      <w:r w:rsidRPr="007D1449">
        <w:rPr>
          <w:rFonts w:ascii="Times New Roman" w:hAnsi="Times New Roman"/>
          <w:lang w:val="ru-RU"/>
        </w:rPr>
        <w:t>ају привредну дјелатност у иностранству,</w:t>
      </w:r>
      <w:r w:rsidRPr="007D1449">
        <w:rPr>
          <w:rFonts w:ascii="Times New Roman" w:hAnsi="Times New Roman"/>
          <w:lang w:val="sr-Cyrl-BA"/>
        </w:rPr>
        <w:t xml:space="preserve"> </w:t>
      </w:r>
    </w:p>
    <w:p w14:paraId="7C015AE2"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lastRenderedPageBreak/>
        <w:t>4) продаје и куповине робе са консигнационог склади</w:t>
      </w:r>
      <w:r w:rsidRPr="007D1449">
        <w:rPr>
          <w:rFonts w:ascii="Times New Roman" w:hAnsi="Times New Roman"/>
          <w:lang w:val="sr-Latn-CS"/>
        </w:rPr>
        <w:t>ш</w:t>
      </w:r>
      <w:r w:rsidRPr="007D1449">
        <w:rPr>
          <w:rFonts w:ascii="Times New Roman" w:hAnsi="Times New Roman"/>
          <w:lang w:val="ru-RU"/>
        </w:rPr>
        <w:t>та, у слободним зонама и у слободним царинским</w:t>
      </w:r>
      <w:r w:rsidRPr="007D1449">
        <w:rPr>
          <w:rFonts w:ascii="Times New Roman" w:hAnsi="Times New Roman"/>
          <w:lang w:val="sr-Cyrl-BA"/>
        </w:rPr>
        <w:t xml:space="preserve"> </w:t>
      </w:r>
      <w:r w:rsidRPr="007D1449">
        <w:rPr>
          <w:rFonts w:ascii="Times New Roman" w:hAnsi="Times New Roman"/>
          <w:lang w:val="ru-RU"/>
        </w:rPr>
        <w:t>продавницама,</w:t>
      </w:r>
      <w:r w:rsidRPr="007D1449">
        <w:rPr>
          <w:rFonts w:ascii="Times New Roman" w:hAnsi="Times New Roman"/>
          <w:lang w:val="sr-Cyrl-BA"/>
        </w:rPr>
        <w:t xml:space="preserve"> </w:t>
      </w:r>
    </w:p>
    <w:p w14:paraId="5B08977F" w14:textId="445D258A" w:rsidR="0099701F" w:rsidRPr="007D1449" w:rsidRDefault="007D1CD1" w:rsidP="0099701F">
      <w:pPr>
        <w:autoSpaceDE w:val="0"/>
        <w:autoSpaceDN w:val="0"/>
        <w:adjustRightInd w:val="0"/>
        <w:ind w:firstLine="720"/>
        <w:jc w:val="both"/>
        <w:rPr>
          <w:rFonts w:ascii="Times New Roman" w:hAnsi="Times New Roman"/>
          <w:lang w:val="sr-Cyrl-BA"/>
        </w:rPr>
      </w:pPr>
      <w:r w:rsidRPr="007D1449">
        <w:rPr>
          <w:rFonts w:ascii="Times New Roman" w:hAnsi="Times New Roman"/>
          <w:lang w:val="ru-RU"/>
        </w:rPr>
        <w:t xml:space="preserve">5) </w:t>
      </w:r>
      <w:r w:rsidR="0099701F" w:rsidRPr="007D1449">
        <w:rPr>
          <w:rFonts w:ascii="Times New Roman" w:hAnsi="Times New Roman"/>
          <w:lang w:val="ru-RU"/>
        </w:rPr>
        <w:t>куповине и продаје хартија од вриједности које</w:t>
      </w:r>
      <w:r w:rsidR="0099701F" w:rsidRPr="007D1449">
        <w:rPr>
          <w:rFonts w:ascii="Times New Roman" w:hAnsi="Times New Roman"/>
          <w:lang w:val="sr-Cyrl-BA"/>
        </w:rPr>
        <w:t xml:space="preserve"> </w:t>
      </w:r>
      <w:r w:rsidR="0099701F" w:rsidRPr="007D1449">
        <w:rPr>
          <w:rFonts w:ascii="Times New Roman" w:hAnsi="Times New Roman"/>
          <w:lang w:val="ru-RU"/>
        </w:rPr>
        <w:t>гласе на страну валуту,</w:t>
      </w:r>
      <w:r w:rsidR="0099701F" w:rsidRPr="007D1449">
        <w:rPr>
          <w:rFonts w:ascii="Times New Roman" w:hAnsi="Times New Roman"/>
          <w:lang w:val="sr-Cyrl-BA"/>
        </w:rPr>
        <w:t xml:space="preserve"> </w:t>
      </w:r>
    </w:p>
    <w:p w14:paraId="73A8C5AA" w14:textId="7BDA85C4" w:rsidR="0099701F" w:rsidRPr="007D1449" w:rsidRDefault="007D1CD1" w:rsidP="0099701F">
      <w:pPr>
        <w:ind w:firstLine="720"/>
        <w:jc w:val="both"/>
        <w:rPr>
          <w:rFonts w:ascii="Times New Roman" w:hAnsi="Times New Roman"/>
          <w:bCs/>
          <w:lang w:val="ru-RU"/>
        </w:rPr>
      </w:pPr>
      <w:r w:rsidRPr="007D1449">
        <w:rPr>
          <w:rFonts w:ascii="Times New Roman" w:hAnsi="Times New Roman"/>
          <w:lang w:val="ru-RU"/>
        </w:rPr>
        <w:t xml:space="preserve">6) </w:t>
      </w:r>
      <w:r w:rsidR="0099701F" w:rsidRPr="007D1449">
        <w:rPr>
          <w:rFonts w:ascii="Times New Roman" w:hAnsi="Times New Roman"/>
          <w:lang w:val="ru-RU"/>
        </w:rPr>
        <w:t>исплате ефективног страног новца са девизне</w:t>
      </w:r>
      <w:r w:rsidR="0099701F" w:rsidRPr="007D1449">
        <w:rPr>
          <w:rFonts w:ascii="Times New Roman" w:hAnsi="Times New Roman"/>
          <w:lang w:val="sr-Cyrl-BA"/>
        </w:rPr>
        <w:t xml:space="preserve"> </w:t>
      </w:r>
      <w:r w:rsidR="0099701F" w:rsidRPr="007D1449">
        <w:rPr>
          <w:rFonts w:ascii="Times New Roman" w:hAnsi="Times New Roman"/>
          <w:lang w:val="sr-Latn-CS"/>
        </w:rPr>
        <w:t>ш</w:t>
      </w:r>
      <w:r w:rsidR="0099701F" w:rsidRPr="007D1449">
        <w:rPr>
          <w:rFonts w:ascii="Times New Roman" w:hAnsi="Times New Roman"/>
          <w:lang w:val="ru-RU"/>
        </w:rPr>
        <w:t>тедне к</w:t>
      </w:r>
      <w:r w:rsidR="0099701F" w:rsidRPr="007D1449">
        <w:rPr>
          <w:rFonts w:ascii="Times New Roman" w:hAnsi="Times New Roman"/>
          <w:lang w:val="sr-Latn-CS"/>
        </w:rPr>
        <w:t>њ</w:t>
      </w:r>
      <w:r w:rsidR="0099701F" w:rsidRPr="007D1449">
        <w:rPr>
          <w:rFonts w:ascii="Times New Roman" w:hAnsi="Times New Roman"/>
          <w:lang w:val="ru-RU"/>
        </w:rPr>
        <w:t>и</w:t>
      </w:r>
      <w:r w:rsidR="0099701F" w:rsidRPr="007D1449">
        <w:rPr>
          <w:rFonts w:ascii="Times New Roman" w:hAnsi="Times New Roman"/>
          <w:lang w:val="sr-Latn-CS"/>
        </w:rPr>
        <w:t>ж</w:t>
      </w:r>
      <w:r w:rsidR="0099701F" w:rsidRPr="007D1449">
        <w:rPr>
          <w:rFonts w:ascii="Times New Roman" w:hAnsi="Times New Roman"/>
          <w:lang w:val="ru-RU"/>
        </w:rPr>
        <w:t>ице и девизног ра</w:t>
      </w:r>
      <w:r w:rsidR="0099701F" w:rsidRPr="007D1449">
        <w:rPr>
          <w:rFonts w:ascii="Times New Roman" w:hAnsi="Times New Roman"/>
          <w:lang w:val="sr-Latn-CS"/>
        </w:rPr>
        <w:t>ч</w:t>
      </w:r>
      <w:r w:rsidR="0099701F" w:rsidRPr="007D1449">
        <w:rPr>
          <w:rFonts w:ascii="Times New Roman" w:hAnsi="Times New Roman"/>
          <w:lang w:val="ru-RU"/>
        </w:rPr>
        <w:t>уна</w:t>
      </w:r>
      <w:r w:rsidR="0099701F" w:rsidRPr="007D1449">
        <w:rPr>
          <w:rFonts w:ascii="Times New Roman" w:hAnsi="Times New Roman"/>
        </w:rPr>
        <w:t xml:space="preserve">, </w:t>
      </w:r>
      <w:r w:rsidR="0099701F" w:rsidRPr="007D1449">
        <w:rPr>
          <w:rFonts w:ascii="Times New Roman" w:hAnsi="Times New Roman"/>
          <w:bCs/>
          <w:lang w:val="ru-RU"/>
        </w:rPr>
        <w:t>као и преноса девиза са једне девизне штедне књижице на другу девизну штедну књижицу, односно са једног девизног рачуна на други девизни рачун истог лица,</w:t>
      </w:r>
    </w:p>
    <w:p w14:paraId="21319522" w14:textId="77777777" w:rsidR="00C2206E" w:rsidRDefault="0099701F" w:rsidP="00C2206E">
      <w:pPr>
        <w:autoSpaceDE w:val="0"/>
        <w:autoSpaceDN w:val="0"/>
        <w:adjustRightInd w:val="0"/>
        <w:ind w:firstLine="720"/>
        <w:jc w:val="both"/>
        <w:rPr>
          <w:rFonts w:ascii="Times New Roman" w:hAnsi="Times New Roman"/>
          <w:bCs/>
        </w:rPr>
      </w:pPr>
      <w:r w:rsidRPr="007D1449">
        <w:rPr>
          <w:rFonts w:ascii="Times New Roman" w:hAnsi="Times New Roman"/>
          <w:bCs/>
          <w:lang w:val="sr-Cyrl-BA"/>
        </w:rPr>
        <w:t xml:space="preserve">7) </w:t>
      </w:r>
      <w:r w:rsidRPr="007D1449">
        <w:rPr>
          <w:rFonts w:ascii="Times New Roman" w:hAnsi="Times New Roman"/>
          <w:bCs/>
          <w:lang w:val="ru-RU"/>
        </w:rPr>
        <w:t>куповине и продаје, односно плаћања и наплате потраживања и дуговања насталих по спољнотрговинским пословима резидената</w:t>
      </w:r>
      <w:r w:rsidRPr="007D1449">
        <w:rPr>
          <w:rFonts w:ascii="Times New Roman" w:hAnsi="Times New Roman"/>
          <w:bCs/>
          <w:lang w:val="sr-Cyrl-BA"/>
        </w:rPr>
        <w:t xml:space="preserve"> - правних лица и предузетника из члана 7. </w:t>
      </w:r>
      <w:r w:rsidRPr="007D1449">
        <w:rPr>
          <w:rFonts w:ascii="Times New Roman" w:hAnsi="Times New Roman"/>
          <w:noProof/>
          <w:lang w:val="sr-Cyrl-BA"/>
        </w:rPr>
        <w:t xml:space="preserve">ст. 3. и 9. </w:t>
      </w:r>
      <w:r w:rsidRPr="007D1449">
        <w:rPr>
          <w:rFonts w:ascii="Times New Roman" w:hAnsi="Times New Roman"/>
          <w:bCs/>
          <w:lang w:val="ru-RU"/>
        </w:rPr>
        <w:t>и члана 19г</w:t>
      </w:r>
      <w:r w:rsidRPr="007D1449">
        <w:rPr>
          <w:rFonts w:ascii="Times New Roman" w:hAnsi="Times New Roman"/>
          <w:bCs/>
          <w:lang w:val="sr-Cyrl-BA"/>
        </w:rPr>
        <w:t xml:space="preserve">. </w:t>
      </w:r>
      <w:r w:rsidRPr="007D1449">
        <w:rPr>
          <w:rFonts w:ascii="Times New Roman" w:hAnsi="Times New Roman"/>
          <w:bCs/>
          <w:lang w:val="ru-RU"/>
        </w:rPr>
        <w:t xml:space="preserve">овог закона, </w:t>
      </w:r>
    </w:p>
    <w:p w14:paraId="595E3219" w14:textId="77777777" w:rsidR="00C2206E" w:rsidRDefault="0099701F" w:rsidP="00C2206E">
      <w:pPr>
        <w:autoSpaceDE w:val="0"/>
        <w:autoSpaceDN w:val="0"/>
        <w:adjustRightInd w:val="0"/>
        <w:ind w:firstLine="720"/>
        <w:jc w:val="both"/>
        <w:rPr>
          <w:rFonts w:ascii="Times New Roman" w:hAnsi="Times New Roman"/>
          <w:bCs/>
        </w:rPr>
      </w:pPr>
      <w:r w:rsidRPr="007D1449">
        <w:rPr>
          <w:rFonts w:ascii="Times New Roman" w:hAnsi="Times New Roman"/>
          <w:bCs/>
          <w:lang w:val="sr-Cyrl-BA"/>
        </w:rPr>
        <w:t xml:space="preserve">8) уплате депозита </w:t>
      </w:r>
      <w:r w:rsidRPr="007D1449">
        <w:rPr>
          <w:rFonts w:ascii="Times New Roman" w:hAnsi="Times New Roman"/>
          <w:bCs/>
          <w:lang w:val="ru-RU"/>
        </w:rPr>
        <w:t>као средства обезбјеђења</w:t>
      </w:r>
      <w:r w:rsidRPr="007D1449">
        <w:rPr>
          <w:rFonts w:ascii="Times New Roman" w:hAnsi="Times New Roman"/>
          <w:b/>
          <w:bCs/>
          <w:lang w:val="sr-Cyrl-BA"/>
        </w:rPr>
        <w:t>,</w:t>
      </w:r>
    </w:p>
    <w:p w14:paraId="64C453BE" w14:textId="1C468B64" w:rsidR="0099701F" w:rsidRPr="00C2206E" w:rsidRDefault="0099701F" w:rsidP="00C2206E">
      <w:pPr>
        <w:autoSpaceDE w:val="0"/>
        <w:autoSpaceDN w:val="0"/>
        <w:adjustRightInd w:val="0"/>
        <w:ind w:firstLine="720"/>
        <w:jc w:val="both"/>
        <w:rPr>
          <w:rFonts w:ascii="Times New Roman" w:hAnsi="Times New Roman"/>
          <w:bCs/>
        </w:rPr>
      </w:pPr>
      <w:r w:rsidRPr="007D1449">
        <w:rPr>
          <w:rFonts w:ascii="Times New Roman" w:hAnsi="Times New Roman"/>
          <w:b/>
          <w:bCs/>
          <w:lang w:val="sr-Cyrl-BA"/>
        </w:rPr>
        <w:t xml:space="preserve">9) уплате плата и </w:t>
      </w:r>
      <w:r w:rsidRPr="007D1449">
        <w:rPr>
          <w:rFonts w:ascii="Times New Roman" w:hAnsi="Times New Roman"/>
          <w:b/>
          <w:bCs/>
          <w:lang w:val="sr-Cyrl-RS"/>
        </w:rPr>
        <w:t xml:space="preserve">накнаде </w:t>
      </w:r>
      <w:r w:rsidRPr="007D1449">
        <w:rPr>
          <w:rFonts w:ascii="Times New Roman" w:hAnsi="Times New Roman"/>
          <w:b/>
          <w:bCs/>
          <w:lang w:val="sr-Cyrl-BA"/>
        </w:rPr>
        <w:t xml:space="preserve">трошкова </w:t>
      </w:r>
      <w:r w:rsidRPr="007D1449">
        <w:rPr>
          <w:rFonts w:ascii="Times New Roman" w:hAnsi="Times New Roman"/>
          <w:b/>
          <w:bCs/>
          <w:lang w:val="sr-Cyrl-RS"/>
        </w:rPr>
        <w:t xml:space="preserve">резидентима </w:t>
      </w:r>
      <w:r w:rsidRPr="007D1449">
        <w:rPr>
          <w:rFonts w:ascii="Times New Roman" w:hAnsi="Times New Roman"/>
          <w:b/>
          <w:noProof/>
          <w:lang w:val="sr-Cyrl-BA"/>
        </w:rPr>
        <w:t xml:space="preserve">– </w:t>
      </w:r>
      <w:r w:rsidRPr="007D1449">
        <w:rPr>
          <w:rFonts w:ascii="Times New Roman" w:hAnsi="Times New Roman"/>
          <w:b/>
          <w:bCs/>
          <w:lang w:val="sr-Cyrl-BA"/>
        </w:rPr>
        <w:t>физичким лицима који су упућени на привремени рад у иностранство по основу уговора о извођењу инвестиционих радова у иностранству,</w:t>
      </w:r>
    </w:p>
    <w:p w14:paraId="5ACD9762" w14:textId="77777777" w:rsidR="0099701F" w:rsidRPr="007D1449" w:rsidRDefault="0099701F" w:rsidP="00C2206E">
      <w:pPr>
        <w:autoSpaceDE w:val="0"/>
        <w:autoSpaceDN w:val="0"/>
        <w:adjustRightInd w:val="0"/>
        <w:ind w:firstLine="709"/>
        <w:jc w:val="both"/>
        <w:rPr>
          <w:rFonts w:ascii="Times New Roman" w:hAnsi="Times New Roman"/>
          <w:b/>
          <w:bCs/>
          <w:lang w:val="sr-Cyrl-BA"/>
        </w:rPr>
      </w:pPr>
      <w:r w:rsidRPr="007D1449">
        <w:rPr>
          <w:rFonts w:ascii="Times New Roman" w:hAnsi="Times New Roman"/>
          <w:b/>
          <w:bCs/>
        </w:rPr>
        <w:t>10</w:t>
      </w:r>
      <w:r w:rsidRPr="007D1449">
        <w:rPr>
          <w:rFonts w:ascii="Times New Roman" w:hAnsi="Times New Roman"/>
          <w:b/>
          <w:bCs/>
          <w:lang w:val="sr-Cyrl-RS"/>
        </w:rPr>
        <w:t xml:space="preserve">) донација у хуманитарне, </w:t>
      </w:r>
      <w:r w:rsidRPr="007D1449">
        <w:rPr>
          <w:rFonts w:ascii="Times New Roman" w:hAnsi="Times New Roman"/>
          <w:b/>
          <w:lang w:val="sr-Cyrl-RS"/>
        </w:rPr>
        <w:t>културне, социјалне и спортске сврхе</w:t>
      </w:r>
      <w:r w:rsidRPr="007D1449">
        <w:rPr>
          <w:rFonts w:ascii="Times New Roman" w:hAnsi="Times New Roman"/>
          <w:bCs/>
          <w:lang w:val="sr-Latn-RS"/>
        </w:rPr>
        <w:t>.</w:t>
      </w:r>
    </w:p>
    <w:p w14:paraId="1C357201"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Ефективни страни новац, остварен у складу са овим</w:t>
      </w:r>
      <w:r w:rsidRPr="007D1449">
        <w:rPr>
          <w:rFonts w:ascii="Times New Roman" w:hAnsi="Times New Roman"/>
          <w:lang w:val="sr-Cyrl-BA"/>
        </w:rPr>
        <w:t xml:space="preserve"> </w:t>
      </w:r>
      <w:r w:rsidRPr="007D1449">
        <w:rPr>
          <w:rFonts w:ascii="Times New Roman" w:hAnsi="Times New Roman"/>
          <w:lang w:val="ru-RU"/>
        </w:rPr>
        <w:t>законом, резидент - правно лице и предузетник је обавезан</w:t>
      </w:r>
      <w:r w:rsidRPr="007D1449">
        <w:rPr>
          <w:rFonts w:ascii="Times New Roman" w:hAnsi="Times New Roman"/>
          <w:lang w:val="sr-Cyrl-BA"/>
        </w:rPr>
        <w:t xml:space="preserve"> </w:t>
      </w:r>
      <w:r w:rsidRPr="007D1449">
        <w:rPr>
          <w:rFonts w:ascii="Times New Roman" w:hAnsi="Times New Roman"/>
          <w:lang w:val="ru-RU"/>
        </w:rPr>
        <w:t>поло</w:t>
      </w:r>
      <w:r w:rsidRPr="007D1449">
        <w:rPr>
          <w:rFonts w:ascii="Times New Roman" w:hAnsi="Times New Roman"/>
          <w:lang w:val="sr-Latn-CS"/>
        </w:rPr>
        <w:t>ж</w:t>
      </w:r>
      <w:r w:rsidRPr="007D1449">
        <w:rPr>
          <w:rFonts w:ascii="Times New Roman" w:hAnsi="Times New Roman"/>
          <w:lang w:val="ru-RU"/>
        </w:rPr>
        <w:t>ити на свој девизни ра</w:t>
      </w:r>
      <w:r w:rsidRPr="007D1449">
        <w:rPr>
          <w:rFonts w:ascii="Times New Roman" w:hAnsi="Times New Roman"/>
          <w:lang w:val="sr-Latn-CS"/>
        </w:rPr>
        <w:t>ч</w:t>
      </w:r>
      <w:r w:rsidRPr="007D1449">
        <w:rPr>
          <w:rFonts w:ascii="Times New Roman" w:hAnsi="Times New Roman"/>
          <w:lang w:val="ru-RU"/>
        </w:rPr>
        <w:t>ун код овла</w:t>
      </w:r>
      <w:r w:rsidRPr="007D1449">
        <w:rPr>
          <w:rFonts w:ascii="Times New Roman" w:hAnsi="Times New Roman"/>
          <w:lang w:val="sr-Latn-CS"/>
        </w:rPr>
        <w:t>шћ</w:t>
      </w:r>
      <w:r w:rsidRPr="007D1449">
        <w:rPr>
          <w:rFonts w:ascii="Times New Roman" w:hAnsi="Times New Roman"/>
          <w:lang w:val="ru-RU"/>
        </w:rPr>
        <w:t>ене банке,</w:t>
      </w:r>
      <w:r w:rsidRPr="007D1449">
        <w:rPr>
          <w:rFonts w:ascii="Times New Roman" w:hAnsi="Times New Roman"/>
          <w:lang w:val="sr-Cyrl-BA"/>
        </w:rPr>
        <w:t xml:space="preserve"> </w:t>
      </w:r>
      <w:r w:rsidRPr="007D1449">
        <w:rPr>
          <w:rFonts w:ascii="Times New Roman" w:hAnsi="Times New Roman"/>
          <w:lang w:val="ru-RU"/>
        </w:rPr>
        <w:t>односно банке најкасније наредног радног дана.</w:t>
      </w:r>
    </w:p>
    <w:p w14:paraId="03C82E83" w14:textId="3CB6AD80" w:rsidR="0099701F" w:rsidRPr="007D1449" w:rsidRDefault="0099701F" w:rsidP="00D74733">
      <w:pPr>
        <w:autoSpaceDE w:val="0"/>
        <w:autoSpaceDN w:val="0"/>
        <w:adjustRightInd w:val="0"/>
        <w:spacing w:line="0" w:lineRule="atLeast"/>
        <w:ind w:firstLine="720"/>
        <w:jc w:val="both"/>
        <w:rPr>
          <w:rFonts w:ascii="Times New Roman" w:hAnsi="Times New Roman"/>
          <w:lang w:val="en-GB"/>
        </w:rPr>
      </w:pPr>
      <w:r w:rsidRPr="007D1449">
        <w:rPr>
          <w:rFonts w:ascii="Times New Roman" w:hAnsi="Times New Roman"/>
          <w:lang w:val="ru-RU"/>
        </w:rPr>
        <w:t>Влада мо</w:t>
      </w:r>
      <w:r w:rsidRPr="007D1449">
        <w:rPr>
          <w:rFonts w:ascii="Times New Roman" w:hAnsi="Times New Roman"/>
          <w:lang w:val="sr-Latn-CS"/>
        </w:rPr>
        <w:t>ж</w:t>
      </w:r>
      <w:r w:rsidRPr="007D1449">
        <w:rPr>
          <w:rFonts w:ascii="Times New Roman" w:hAnsi="Times New Roman"/>
          <w:lang w:val="ru-RU"/>
        </w:rPr>
        <w:t>е прописати и друге основе по којима се у</w:t>
      </w:r>
      <w:r w:rsidRPr="007D1449">
        <w:rPr>
          <w:rFonts w:ascii="Times New Roman" w:hAnsi="Times New Roman"/>
          <w:lang w:val="sr-Cyrl-BA"/>
        </w:rPr>
        <w:t xml:space="preserve"> </w:t>
      </w:r>
      <w:r w:rsidRPr="007D1449">
        <w:rPr>
          <w:rFonts w:ascii="Times New Roman" w:hAnsi="Times New Roman"/>
          <w:lang w:val="ru-RU"/>
        </w:rPr>
        <w:t>Републици мо</w:t>
      </w:r>
      <w:r w:rsidRPr="007D1449">
        <w:rPr>
          <w:rFonts w:ascii="Times New Roman" w:hAnsi="Times New Roman"/>
          <w:lang w:val="sr-Latn-CS"/>
        </w:rPr>
        <w:t>ж</w:t>
      </w:r>
      <w:r w:rsidRPr="007D1449">
        <w:rPr>
          <w:rFonts w:ascii="Times New Roman" w:hAnsi="Times New Roman"/>
          <w:lang w:val="ru-RU"/>
        </w:rPr>
        <w:t>е извр</w:t>
      </w:r>
      <w:r w:rsidRPr="007D1449">
        <w:rPr>
          <w:rFonts w:ascii="Times New Roman" w:hAnsi="Times New Roman"/>
          <w:lang w:val="sr-Latn-CS"/>
        </w:rPr>
        <w:t>ш</w:t>
      </w:r>
      <w:r w:rsidRPr="007D1449">
        <w:rPr>
          <w:rFonts w:ascii="Times New Roman" w:hAnsi="Times New Roman"/>
          <w:lang w:val="ru-RU"/>
        </w:rPr>
        <w:t>ити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напла</w:t>
      </w:r>
      <w:r w:rsidRPr="007D1449">
        <w:rPr>
          <w:rFonts w:ascii="Times New Roman" w:hAnsi="Times New Roman"/>
          <w:lang w:val="sr-Latn-CS"/>
        </w:rPr>
        <w:t>ћ</w:t>
      </w:r>
      <w:r w:rsidRPr="007D1449">
        <w:rPr>
          <w:rFonts w:ascii="Times New Roman" w:hAnsi="Times New Roman"/>
          <w:lang w:val="ru-RU"/>
        </w:rPr>
        <w:t>ива</w:t>
      </w:r>
      <w:r w:rsidRPr="007D1449">
        <w:rPr>
          <w:rFonts w:ascii="Times New Roman" w:hAnsi="Times New Roman"/>
          <w:lang w:val="sr-Latn-CS"/>
        </w:rPr>
        <w:t>њ</w:t>
      </w:r>
      <w:r w:rsidRPr="007D1449">
        <w:rPr>
          <w:rFonts w:ascii="Times New Roman" w:hAnsi="Times New Roman"/>
          <w:lang w:val="ru-RU"/>
        </w:rPr>
        <w:t>е и</w:t>
      </w:r>
      <w:r w:rsidRPr="007D1449">
        <w:rPr>
          <w:rFonts w:ascii="Times New Roman" w:hAnsi="Times New Roman"/>
          <w:lang w:val="sr-Cyrl-BA"/>
        </w:rPr>
        <w:t xml:space="preserve"> </w:t>
      </w:r>
      <w:r w:rsidRPr="007D1449">
        <w:rPr>
          <w:rFonts w:ascii="Times New Roman" w:hAnsi="Times New Roman"/>
          <w:lang w:val="ru-RU"/>
        </w:rPr>
        <w:t>пренос у девизама и ефективном страном новцу.</w:t>
      </w:r>
      <w:r w:rsidR="00D74733" w:rsidRPr="007D1449">
        <w:rPr>
          <w:rFonts w:ascii="Times New Roman" w:hAnsi="Times New Roman"/>
          <w:lang w:val="en-GB"/>
        </w:rPr>
        <w:t xml:space="preserve"> </w:t>
      </w:r>
    </w:p>
    <w:p w14:paraId="472AD9C5" w14:textId="77777777" w:rsidR="00D74733" w:rsidRPr="007D1449" w:rsidRDefault="00D74733" w:rsidP="00D74733">
      <w:pPr>
        <w:autoSpaceDE w:val="0"/>
        <w:autoSpaceDN w:val="0"/>
        <w:adjustRightInd w:val="0"/>
        <w:spacing w:line="0" w:lineRule="atLeast"/>
        <w:ind w:firstLine="720"/>
        <w:jc w:val="both"/>
        <w:rPr>
          <w:rFonts w:ascii="Times New Roman" w:hAnsi="Times New Roman"/>
          <w:lang w:val="en-GB"/>
        </w:rPr>
      </w:pPr>
    </w:p>
    <w:p w14:paraId="31AD0BBE"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7.</w:t>
      </w:r>
    </w:p>
    <w:p w14:paraId="56A83BAF"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0F06833E"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Плаћање, наплаћивање и пренос по текућим и капиталним пословима између резидената и нерезидената врши се преко овлашћене банке, у складу са овим законом.</w:t>
      </w:r>
    </w:p>
    <w:p w14:paraId="07E58CC3"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Овлашћена банка не може извршити налог за плаћање, односно пренос иностранству ако такво плаћање, односно пренос није дозвољен овим законом.</w:t>
      </w:r>
    </w:p>
    <w:p w14:paraId="0C55C0E7"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Плаћање, наплаћивање и пренос по текућим пословима између резидената и нерезидената пребијањем дуговања и потраживања, уступањем потраживања, преузимањем дуга или другим облицима плаћања врши се слободно, у складу са овим законом.</w:t>
      </w:r>
    </w:p>
    <w:p w14:paraId="50D609E6"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Послови из става 3. овог члана могу се вршити само на основу уговора у писаној форми закљученог у складу са одредбама прописа којим се уређују облигациони односи.</w:t>
      </w:r>
    </w:p>
    <w:p w14:paraId="3E46AE4C"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Уговор из става 4. овог члана обавезно садржи идентификационе податке о уговорним странама, податке о основу по којем су настала потраживања и дуговања која су предмет уговора, укључујући и податке о дужнику, односно повјериоцу, као и податке о валути и износу потраживања и дуговања који су предмет уговора.</w:t>
      </w:r>
    </w:p>
    <w:p w14:paraId="3899691C"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Резидент чији су рачуни блокирани по основу налога за принудну наплату не може закључивати уговоре из става 4. овог члана, нити може измиривати новчане обавезе на начин из става 3. овог члана, осим ако другим законом није другачије утврђено.</w:t>
      </w:r>
    </w:p>
    <w:p w14:paraId="7062264B"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Платним картицама не може се вршити плаћање по капиталним пословима.</w:t>
      </w:r>
    </w:p>
    <w:p w14:paraId="00640442"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 xml:space="preserve">Резидент не може извршити плаћање или издати налог за плаћање према иностранству на основу симулираног уговора или друге невјеродостојне документације, односно закључити уговор у којем није наведена стварна вриједност. </w:t>
      </w:r>
    </w:p>
    <w:p w14:paraId="180418F1"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Влада може прописати услове и начин под којима се плаћање, наплаћивање и пренос по капиталним пословима између резидената и нерезидената могу вршити пребијањем, уступањем потраживања, преузимањем дуга или другим облицима плаћања.</w:t>
      </w:r>
    </w:p>
    <w:p w14:paraId="703D9B88" w14:textId="77777777" w:rsidR="0099701F" w:rsidRPr="007D1449" w:rsidRDefault="0099701F" w:rsidP="0099701F">
      <w:pPr>
        <w:autoSpaceDE w:val="0"/>
        <w:autoSpaceDN w:val="0"/>
        <w:adjustRightInd w:val="0"/>
        <w:spacing w:line="0" w:lineRule="atLeast"/>
        <w:ind w:firstLine="720"/>
        <w:jc w:val="both"/>
        <w:rPr>
          <w:rFonts w:ascii="Times New Roman" w:hAnsi="Times New Roman"/>
          <w:color w:val="FF0000"/>
          <w:lang w:val="sr-Cyrl-RS"/>
        </w:rPr>
      </w:pPr>
      <w:r w:rsidRPr="007D1449">
        <w:rPr>
          <w:rFonts w:ascii="Times New Roman" w:hAnsi="Times New Roman"/>
          <w:b/>
          <w:lang w:val="sr-Cyrl-RS"/>
        </w:rPr>
        <w:t xml:space="preserve">Плаћање и наплаћивање у платном промету са иностранством између резидената и нерезидената по основу електронске купопродаје робе и услуга може </w:t>
      </w:r>
      <w:r w:rsidRPr="007D1449">
        <w:rPr>
          <w:rFonts w:ascii="Times New Roman" w:hAnsi="Times New Roman"/>
          <w:b/>
          <w:lang w:val="sr-Cyrl-RS"/>
        </w:rPr>
        <w:lastRenderedPageBreak/>
        <w:t>се вршити и преко друштва за издавање електронског новца у складу са прописима којима се уређује електронски новац, као и преко страног друштва за издавање електронског новц</w:t>
      </w:r>
      <w:r w:rsidRPr="0095758E">
        <w:rPr>
          <w:rFonts w:ascii="Times New Roman" w:hAnsi="Times New Roman"/>
          <w:b/>
          <w:lang w:val="sr-Cyrl-RS"/>
        </w:rPr>
        <w:t>а</w:t>
      </w:r>
      <w:r w:rsidRPr="0095758E">
        <w:rPr>
          <w:rFonts w:ascii="Times New Roman" w:hAnsi="Times New Roman"/>
          <w:lang w:val="sr-Cyrl-RS"/>
        </w:rPr>
        <w:t>.</w:t>
      </w:r>
    </w:p>
    <w:p w14:paraId="2B9FA896" w14:textId="51F14557" w:rsidR="0099701F" w:rsidRPr="007D1449" w:rsidRDefault="0099701F" w:rsidP="0099701F">
      <w:pPr>
        <w:autoSpaceDE w:val="0"/>
        <w:autoSpaceDN w:val="0"/>
        <w:adjustRightInd w:val="0"/>
        <w:spacing w:line="0" w:lineRule="atLeast"/>
        <w:jc w:val="both"/>
        <w:rPr>
          <w:rFonts w:ascii="Times New Roman" w:hAnsi="Times New Roman"/>
          <w:b/>
          <w:lang w:val="sr-Cyrl-BA"/>
        </w:rPr>
      </w:pPr>
    </w:p>
    <w:p w14:paraId="27134B53"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10.</w:t>
      </w:r>
    </w:p>
    <w:p w14:paraId="2A3D77E9"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132DE76F"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Брисан.</w:t>
      </w:r>
    </w:p>
    <w:p w14:paraId="6314533B" w14:textId="77777777" w:rsidR="0099701F" w:rsidRPr="007D1449" w:rsidRDefault="0099701F" w:rsidP="0099701F">
      <w:pPr>
        <w:autoSpaceDE w:val="0"/>
        <w:autoSpaceDN w:val="0"/>
        <w:adjustRightInd w:val="0"/>
        <w:spacing w:line="0" w:lineRule="atLeast"/>
        <w:jc w:val="both"/>
        <w:rPr>
          <w:rFonts w:ascii="Times New Roman" w:hAnsi="Times New Roman"/>
          <w:lang w:val="sr-Cyrl-BA"/>
        </w:rPr>
      </w:pPr>
    </w:p>
    <w:p w14:paraId="1DC9EA55"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11.</w:t>
      </w:r>
    </w:p>
    <w:p w14:paraId="662F87EF"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487EB97C"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Брисан.</w:t>
      </w:r>
    </w:p>
    <w:p w14:paraId="409EA5D6" w14:textId="77777777" w:rsidR="0099701F" w:rsidRPr="007D1449" w:rsidRDefault="0099701F" w:rsidP="0099701F">
      <w:pPr>
        <w:autoSpaceDE w:val="0"/>
        <w:autoSpaceDN w:val="0"/>
        <w:adjustRightInd w:val="0"/>
        <w:spacing w:line="0" w:lineRule="atLeast"/>
        <w:ind w:firstLine="720"/>
        <w:jc w:val="both"/>
        <w:rPr>
          <w:rFonts w:ascii="Times New Roman" w:hAnsi="Times New Roman"/>
          <w:strike/>
          <w:lang w:val="sr-Cyrl-BA"/>
        </w:rPr>
      </w:pPr>
    </w:p>
    <w:p w14:paraId="214CC9C7" w14:textId="77777777" w:rsidR="0099701F" w:rsidRPr="007D1449" w:rsidRDefault="0099701F" w:rsidP="0099701F">
      <w:pPr>
        <w:autoSpaceDE w:val="0"/>
        <w:autoSpaceDN w:val="0"/>
        <w:adjustRightInd w:val="0"/>
        <w:spacing w:line="0" w:lineRule="atLeast"/>
        <w:jc w:val="both"/>
        <w:rPr>
          <w:rFonts w:ascii="Times New Roman" w:hAnsi="Times New Roman"/>
          <w:lang w:val="sr-Cyrl-BA"/>
        </w:rPr>
      </w:pPr>
    </w:p>
    <w:p w14:paraId="19E59244" w14:textId="77777777" w:rsidR="0099701F" w:rsidRPr="007D1449" w:rsidRDefault="0099701F" w:rsidP="0099701F">
      <w:pPr>
        <w:autoSpaceDE w:val="0"/>
        <w:autoSpaceDN w:val="0"/>
        <w:adjustRightInd w:val="0"/>
        <w:spacing w:line="0" w:lineRule="atLeast"/>
        <w:rPr>
          <w:rFonts w:ascii="Times New Roman" w:hAnsi="Times New Roman"/>
          <w:bCs/>
          <w:lang w:val="sr-Cyrl-BA"/>
        </w:rPr>
      </w:pPr>
      <w:r w:rsidRPr="007D1449">
        <w:rPr>
          <w:rFonts w:ascii="Times New Roman" w:hAnsi="Times New Roman"/>
          <w:bCs/>
          <w:lang w:val="ru-RU"/>
        </w:rPr>
        <w:t>Пла</w:t>
      </w:r>
      <w:r w:rsidRPr="007D1449">
        <w:rPr>
          <w:rFonts w:ascii="Times New Roman" w:hAnsi="Times New Roman"/>
          <w:bCs/>
          <w:lang w:val="sr-Latn-CS"/>
        </w:rPr>
        <w:t>ћ</w:t>
      </w:r>
      <w:r w:rsidRPr="007D1449">
        <w:rPr>
          <w:rFonts w:ascii="Times New Roman" w:hAnsi="Times New Roman"/>
          <w:bCs/>
          <w:lang w:val="ru-RU"/>
        </w:rPr>
        <w:t>а</w:t>
      </w:r>
      <w:r w:rsidRPr="007D1449">
        <w:rPr>
          <w:rFonts w:ascii="Times New Roman" w:hAnsi="Times New Roman"/>
          <w:bCs/>
          <w:lang w:val="sr-Latn-CS"/>
        </w:rPr>
        <w:t>њ</w:t>
      </w:r>
      <w:r w:rsidRPr="007D1449">
        <w:rPr>
          <w:rFonts w:ascii="Times New Roman" w:hAnsi="Times New Roman"/>
          <w:bCs/>
          <w:lang w:val="ru-RU"/>
        </w:rPr>
        <w:t>е, напла</w:t>
      </w:r>
      <w:r w:rsidRPr="007D1449">
        <w:rPr>
          <w:rFonts w:ascii="Times New Roman" w:hAnsi="Times New Roman"/>
          <w:bCs/>
          <w:lang w:val="sr-Latn-CS"/>
        </w:rPr>
        <w:t>ћ</w:t>
      </w:r>
      <w:r w:rsidRPr="007D1449">
        <w:rPr>
          <w:rFonts w:ascii="Times New Roman" w:hAnsi="Times New Roman"/>
          <w:bCs/>
          <w:lang w:val="ru-RU"/>
        </w:rPr>
        <w:t>ива</w:t>
      </w:r>
      <w:r w:rsidRPr="007D1449">
        <w:rPr>
          <w:rFonts w:ascii="Times New Roman" w:hAnsi="Times New Roman"/>
          <w:bCs/>
          <w:lang w:val="sr-Latn-CS"/>
        </w:rPr>
        <w:t>њ</w:t>
      </w:r>
      <w:r w:rsidRPr="007D1449">
        <w:rPr>
          <w:rFonts w:ascii="Times New Roman" w:hAnsi="Times New Roman"/>
          <w:bCs/>
          <w:lang w:val="ru-RU"/>
        </w:rPr>
        <w:t>е и пренос по</w:t>
      </w:r>
      <w:r w:rsidRPr="007D1449">
        <w:rPr>
          <w:rFonts w:ascii="Times New Roman" w:hAnsi="Times New Roman"/>
          <w:bCs/>
          <w:lang w:val="sr-Cyrl-BA"/>
        </w:rPr>
        <w:t xml:space="preserve"> </w:t>
      </w:r>
      <w:r w:rsidRPr="007D1449">
        <w:rPr>
          <w:rFonts w:ascii="Times New Roman" w:hAnsi="Times New Roman"/>
          <w:bCs/>
          <w:lang w:val="ru-RU"/>
        </w:rPr>
        <w:t>капиталним пословима</w:t>
      </w:r>
    </w:p>
    <w:p w14:paraId="1728EC4F" w14:textId="77777777" w:rsidR="0099701F" w:rsidRPr="007D1449" w:rsidRDefault="0099701F" w:rsidP="0099701F">
      <w:pPr>
        <w:autoSpaceDE w:val="0"/>
        <w:autoSpaceDN w:val="0"/>
        <w:adjustRightInd w:val="0"/>
        <w:spacing w:line="0" w:lineRule="atLeast"/>
        <w:rPr>
          <w:rFonts w:ascii="Times New Roman" w:hAnsi="Times New Roman"/>
          <w:b/>
          <w:bCs/>
          <w:lang w:val="sr-Cyrl-BA"/>
        </w:rPr>
      </w:pPr>
    </w:p>
    <w:p w14:paraId="17FE4F9E"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14.</w:t>
      </w:r>
    </w:p>
    <w:p w14:paraId="12412DBA"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6983FD6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Резиденти могу слободно вр</w:t>
      </w:r>
      <w:r w:rsidRPr="007D1449">
        <w:rPr>
          <w:rFonts w:ascii="Times New Roman" w:hAnsi="Times New Roman"/>
          <w:lang w:val="sr-Latn-CS"/>
        </w:rPr>
        <w:t>ш</w:t>
      </w:r>
      <w:r w:rsidRPr="007D1449">
        <w:rPr>
          <w:rFonts w:ascii="Times New Roman" w:hAnsi="Times New Roman"/>
          <w:lang w:val="ru-RU"/>
        </w:rPr>
        <w:t>ити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и пренос</w:t>
      </w:r>
      <w:r w:rsidRPr="007D1449">
        <w:rPr>
          <w:rFonts w:ascii="Times New Roman" w:hAnsi="Times New Roman"/>
          <w:lang w:val="sr-Cyrl-BA"/>
        </w:rPr>
        <w:t xml:space="preserve"> </w:t>
      </w:r>
      <w:r w:rsidRPr="007D1449">
        <w:rPr>
          <w:rFonts w:ascii="Times New Roman" w:hAnsi="Times New Roman"/>
          <w:lang w:val="ru-RU"/>
        </w:rPr>
        <w:t>капитала по основу стица</w:t>
      </w:r>
      <w:r w:rsidRPr="007D1449">
        <w:rPr>
          <w:rFonts w:ascii="Times New Roman" w:hAnsi="Times New Roman"/>
          <w:lang w:val="sr-Latn-CS"/>
        </w:rPr>
        <w:t>њ</w:t>
      </w:r>
      <w:r w:rsidRPr="007D1449">
        <w:rPr>
          <w:rFonts w:ascii="Times New Roman" w:hAnsi="Times New Roman"/>
          <w:lang w:val="ru-RU"/>
        </w:rPr>
        <w:t>а, продаје и ликвидације</w:t>
      </w:r>
      <w:r w:rsidRPr="007D1449">
        <w:rPr>
          <w:rFonts w:ascii="Times New Roman" w:hAnsi="Times New Roman"/>
          <w:lang w:val="sr-Cyrl-BA"/>
        </w:rPr>
        <w:t xml:space="preserve"> </w:t>
      </w:r>
      <w:r w:rsidRPr="007D1449">
        <w:rPr>
          <w:rFonts w:ascii="Times New Roman" w:hAnsi="Times New Roman"/>
          <w:lang w:val="ru-RU"/>
        </w:rPr>
        <w:t>директних инвестиција у иностранству само ако је тај</w:t>
      </w:r>
      <w:r w:rsidRPr="007D1449">
        <w:rPr>
          <w:rFonts w:ascii="Times New Roman" w:hAnsi="Times New Roman"/>
          <w:lang w:val="sr-Cyrl-BA"/>
        </w:rPr>
        <w:t xml:space="preserve"> </w:t>
      </w:r>
      <w:r w:rsidRPr="007D1449">
        <w:rPr>
          <w:rFonts w:ascii="Times New Roman" w:hAnsi="Times New Roman"/>
          <w:lang w:val="ru-RU"/>
        </w:rPr>
        <w:t>посао регистрован и извр</w:t>
      </w:r>
      <w:r w:rsidRPr="007D1449">
        <w:rPr>
          <w:rFonts w:ascii="Times New Roman" w:hAnsi="Times New Roman"/>
          <w:lang w:val="sr-Latn-CS"/>
        </w:rPr>
        <w:t>ш</w:t>
      </w:r>
      <w:r w:rsidRPr="007D1449">
        <w:rPr>
          <w:rFonts w:ascii="Times New Roman" w:hAnsi="Times New Roman"/>
          <w:lang w:val="ru-RU"/>
        </w:rPr>
        <w:t>ен у складу са прописима који</w:t>
      </w:r>
      <w:r w:rsidRPr="007D1449">
        <w:rPr>
          <w:rFonts w:ascii="Times New Roman" w:hAnsi="Times New Roman"/>
          <w:lang w:val="sr-Cyrl-BA"/>
        </w:rPr>
        <w:t xml:space="preserve"> </w:t>
      </w:r>
      <w:r w:rsidRPr="007D1449">
        <w:rPr>
          <w:rFonts w:ascii="Times New Roman" w:hAnsi="Times New Roman"/>
          <w:lang w:val="ru-RU"/>
        </w:rPr>
        <w:t>регули</w:t>
      </w:r>
      <w:r w:rsidRPr="007D1449">
        <w:rPr>
          <w:rFonts w:ascii="Times New Roman" w:hAnsi="Times New Roman"/>
          <w:lang w:val="sr-Latn-CS"/>
        </w:rPr>
        <w:t>ш</w:t>
      </w:r>
      <w:r w:rsidRPr="007D1449">
        <w:rPr>
          <w:rFonts w:ascii="Times New Roman" w:hAnsi="Times New Roman"/>
          <w:lang w:val="ru-RU"/>
        </w:rPr>
        <w:t>у спо</w:t>
      </w:r>
      <w:r w:rsidRPr="007D1449">
        <w:rPr>
          <w:rFonts w:ascii="Times New Roman" w:hAnsi="Times New Roman"/>
          <w:lang w:val="sr-Latn-CS"/>
        </w:rPr>
        <w:t>љ</w:t>
      </w:r>
      <w:r w:rsidRPr="007D1449">
        <w:rPr>
          <w:rFonts w:ascii="Times New Roman" w:hAnsi="Times New Roman"/>
          <w:lang w:val="ru-RU"/>
        </w:rPr>
        <w:t>нотрговинско послова</w:t>
      </w:r>
      <w:r w:rsidRPr="007D1449">
        <w:rPr>
          <w:rFonts w:ascii="Times New Roman" w:hAnsi="Times New Roman"/>
          <w:lang w:val="sr-Latn-CS"/>
        </w:rPr>
        <w:t>њ</w:t>
      </w:r>
      <w:r w:rsidRPr="007D1449">
        <w:rPr>
          <w:rFonts w:ascii="Times New Roman" w:hAnsi="Times New Roman"/>
          <w:lang w:val="ru-RU"/>
        </w:rPr>
        <w:t>е.</w:t>
      </w:r>
      <w:r w:rsidRPr="007D1449">
        <w:rPr>
          <w:rFonts w:ascii="Times New Roman" w:hAnsi="Times New Roman"/>
          <w:lang w:val="sr-Cyrl-BA"/>
        </w:rPr>
        <w:t xml:space="preserve"> </w:t>
      </w:r>
    </w:p>
    <w:p w14:paraId="079E3C08"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Нерезиденти могу слободно вр</w:t>
      </w:r>
      <w:r w:rsidRPr="007D1449">
        <w:rPr>
          <w:rFonts w:ascii="Times New Roman" w:hAnsi="Times New Roman"/>
          <w:b/>
          <w:lang w:val="sr-Latn-CS"/>
        </w:rPr>
        <w:t>ш</w:t>
      </w:r>
      <w:r w:rsidRPr="007D1449">
        <w:rPr>
          <w:rFonts w:ascii="Times New Roman" w:hAnsi="Times New Roman"/>
          <w:b/>
          <w:lang w:val="ru-RU"/>
        </w:rPr>
        <w:t>ити пла</w:t>
      </w:r>
      <w:r w:rsidRPr="007D1449">
        <w:rPr>
          <w:rFonts w:ascii="Times New Roman" w:hAnsi="Times New Roman"/>
          <w:b/>
          <w:lang w:val="sr-Latn-CS"/>
        </w:rPr>
        <w:t>ћ</w:t>
      </w:r>
      <w:r w:rsidRPr="007D1449">
        <w:rPr>
          <w:rFonts w:ascii="Times New Roman" w:hAnsi="Times New Roman"/>
          <w:b/>
          <w:lang w:val="ru-RU"/>
        </w:rPr>
        <w:t>а</w:t>
      </w:r>
      <w:r w:rsidRPr="007D1449">
        <w:rPr>
          <w:rFonts w:ascii="Times New Roman" w:hAnsi="Times New Roman"/>
          <w:b/>
          <w:lang w:val="sr-Latn-CS"/>
        </w:rPr>
        <w:t>њ</w:t>
      </w:r>
      <w:r w:rsidRPr="007D1449">
        <w:rPr>
          <w:rFonts w:ascii="Times New Roman" w:hAnsi="Times New Roman"/>
          <w:b/>
          <w:lang w:val="ru-RU"/>
        </w:rPr>
        <w:t>е по основу стица</w:t>
      </w:r>
      <w:r w:rsidRPr="007D1449">
        <w:rPr>
          <w:rFonts w:ascii="Times New Roman" w:hAnsi="Times New Roman"/>
          <w:b/>
          <w:lang w:val="sr-Latn-CS"/>
        </w:rPr>
        <w:t>њ</w:t>
      </w:r>
      <w:r w:rsidRPr="007D1449">
        <w:rPr>
          <w:rFonts w:ascii="Times New Roman" w:hAnsi="Times New Roman"/>
          <w:b/>
          <w:lang w:val="ru-RU"/>
        </w:rPr>
        <w:t>а директних инвестиција у Републици, ако је тај</w:t>
      </w:r>
      <w:r w:rsidRPr="007D1449">
        <w:rPr>
          <w:rFonts w:ascii="Times New Roman" w:hAnsi="Times New Roman"/>
          <w:b/>
          <w:lang w:val="sr-Cyrl-BA"/>
        </w:rPr>
        <w:t xml:space="preserve"> </w:t>
      </w:r>
      <w:r w:rsidRPr="007D1449">
        <w:rPr>
          <w:rFonts w:ascii="Times New Roman" w:hAnsi="Times New Roman"/>
          <w:b/>
          <w:lang w:val="ru-RU"/>
        </w:rPr>
        <w:t>посао регистрован и извр</w:t>
      </w:r>
      <w:r w:rsidRPr="007D1449">
        <w:rPr>
          <w:rFonts w:ascii="Times New Roman" w:hAnsi="Times New Roman"/>
          <w:b/>
          <w:lang w:val="sr-Latn-CS"/>
        </w:rPr>
        <w:t>ш</w:t>
      </w:r>
      <w:r w:rsidRPr="007D1449">
        <w:rPr>
          <w:rFonts w:ascii="Times New Roman" w:hAnsi="Times New Roman"/>
          <w:b/>
          <w:lang w:val="ru-RU"/>
        </w:rPr>
        <w:t xml:space="preserve">ен у складу са </w:t>
      </w:r>
      <w:r w:rsidRPr="007D1449">
        <w:rPr>
          <w:rFonts w:ascii="Times New Roman" w:hAnsi="Times New Roman"/>
          <w:b/>
          <w:lang w:val="sr-Latn-RS"/>
        </w:rPr>
        <w:t xml:space="preserve">прописима </w:t>
      </w:r>
      <w:r w:rsidRPr="007D1449">
        <w:rPr>
          <w:rFonts w:ascii="Times New Roman" w:hAnsi="Times New Roman"/>
          <w:b/>
          <w:lang w:val="ru-RU"/>
        </w:rPr>
        <w:t>о</w:t>
      </w:r>
      <w:r w:rsidRPr="007D1449">
        <w:rPr>
          <w:rFonts w:ascii="Times New Roman" w:hAnsi="Times New Roman"/>
          <w:b/>
          <w:lang w:val="sr-Cyrl-BA"/>
        </w:rPr>
        <w:t xml:space="preserve"> </w:t>
      </w:r>
      <w:r w:rsidRPr="007D1449">
        <w:rPr>
          <w:rFonts w:ascii="Times New Roman" w:hAnsi="Times New Roman"/>
          <w:b/>
          <w:lang w:val="ru-RU"/>
        </w:rPr>
        <w:t>страним улага</w:t>
      </w:r>
      <w:r w:rsidRPr="007D1449">
        <w:rPr>
          <w:rFonts w:ascii="Times New Roman" w:hAnsi="Times New Roman"/>
          <w:b/>
          <w:lang w:val="sr-Latn-CS"/>
        </w:rPr>
        <w:t>њ</w:t>
      </w:r>
      <w:r w:rsidRPr="007D1449">
        <w:rPr>
          <w:rFonts w:ascii="Times New Roman" w:hAnsi="Times New Roman"/>
          <w:b/>
          <w:lang w:val="ru-RU"/>
        </w:rPr>
        <w:t>има.</w:t>
      </w:r>
      <w:r w:rsidRPr="007D1449">
        <w:rPr>
          <w:rFonts w:ascii="Times New Roman" w:hAnsi="Times New Roman"/>
          <w:b/>
          <w:lang w:val="sr-Cyrl-RS"/>
        </w:rPr>
        <w:t xml:space="preserve"> </w:t>
      </w:r>
    </w:p>
    <w:p w14:paraId="5C71B4EE" w14:textId="2EFC5EF7" w:rsidR="0099701F" w:rsidRPr="007D1449" w:rsidRDefault="0099701F" w:rsidP="0099701F">
      <w:pPr>
        <w:autoSpaceDE w:val="0"/>
        <w:autoSpaceDN w:val="0"/>
        <w:adjustRightInd w:val="0"/>
        <w:spacing w:line="0" w:lineRule="atLeast"/>
        <w:ind w:firstLine="720"/>
        <w:jc w:val="both"/>
        <w:rPr>
          <w:rFonts w:ascii="Times New Roman" w:hAnsi="Times New Roman"/>
          <w:b/>
          <w:lang w:val="sr-Latn-BA"/>
        </w:rPr>
      </w:pPr>
      <w:r w:rsidRPr="007D1449">
        <w:rPr>
          <w:rFonts w:ascii="Times New Roman" w:hAnsi="Times New Roman"/>
          <w:b/>
          <w:lang w:val="ru-RU"/>
        </w:rPr>
        <w:t xml:space="preserve">Пренос добити, пренос прихода по основу продаје и пренос остатка ликвидационе масе директне стране инвестиције нерезидента је слободан, под условом да нерезидент измири све пореске обавезе </w:t>
      </w:r>
      <w:r w:rsidR="0095758E" w:rsidRPr="0095758E">
        <w:rPr>
          <w:rFonts w:ascii="Times New Roman" w:hAnsi="Times New Roman"/>
          <w:b/>
          <w:lang w:val="sr-Cyrl-BA"/>
        </w:rPr>
        <w:t xml:space="preserve">везане за ове трансакције у </w:t>
      </w:r>
      <w:r w:rsidRPr="007D1449">
        <w:rPr>
          <w:rFonts w:ascii="Times New Roman" w:hAnsi="Times New Roman"/>
          <w:b/>
          <w:lang w:val="ru-RU"/>
        </w:rPr>
        <w:t>Републици.</w:t>
      </w:r>
    </w:p>
    <w:p w14:paraId="1136E6E1"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0244061B"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 xml:space="preserve">лан 15. </w:t>
      </w:r>
    </w:p>
    <w:p w14:paraId="06AAEE69"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6688F940" w14:textId="225DDADF"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Плаћање и пренос средстава ради стицања својине над некретнинама резидената у иностранству и нерезидената у Републици</w:t>
      </w:r>
      <w:r w:rsidRPr="007D1449">
        <w:rPr>
          <w:rFonts w:ascii="Times New Roman" w:hAnsi="Times New Roman"/>
          <w:b/>
          <w:noProof/>
          <w:lang w:val="sr-Latn-RS"/>
        </w:rPr>
        <w:t>,</w:t>
      </w:r>
      <w:r w:rsidRPr="007D1449">
        <w:rPr>
          <w:rFonts w:ascii="Times New Roman" w:hAnsi="Times New Roman"/>
          <w:noProof/>
          <w:lang w:val="sr-Latn-RS"/>
        </w:rPr>
        <w:t xml:space="preserve"> </w:t>
      </w:r>
      <w:r w:rsidRPr="007D1449">
        <w:rPr>
          <w:rFonts w:ascii="Times New Roman" w:hAnsi="Times New Roman"/>
          <w:b/>
          <w:noProof/>
          <w:lang w:val="sr-Cyrl-RS"/>
        </w:rPr>
        <w:t>као и наплаћивање нерезидента по основу продаје његове некретнине у Републици</w:t>
      </w:r>
      <w:r w:rsidRPr="007D1449">
        <w:rPr>
          <w:rFonts w:ascii="Times New Roman" w:hAnsi="Times New Roman"/>
          <w:noProof/>
          <w:lang w:val="sr-Cyrl-BA"/>
        </w:rPr>
        <w:t xml:space="preserve"> врши се слободно, уколико је уговор закључен у складу са прописима којима се уређују својинско-правни односи.</w:t>
      </w:r>
    </w:p>
    <w:p w14:paraId="2FCF0B8C"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Резидент може вршити плаћање и пренос средстава у иностранство ради стицања својине над некретнинама у иностранству само ако је подмирио све пореске и друге законом прописане обавезе.</w:t>
      </w:r>
    </w:p>
    <w:p w14:paraId="34FAB55A" w14:textId="21D34BC1" w:rsidR="0099701F" w:rsidRPr="007D1449" w:rsidRDefault="0099701F" w:rsidP="0099701F">
      <w:pPr>
        <w:autoSpaceDE w:val="0"/>
        <w:autoSpaceDN w:val="0"/>
        <w:adjustRightInd w:val="0"/>
        <w:spacing w:line="0" w:lineRule="atLeast"/>
        <w:ind w:firstLine="720"/>
        <w:jc w:val="both"/>
        <w:rPr>
          <w:rFonts w:ascii="Times New Roman" w:hAnsi="Times New Roman"/>
          <w:b/>
          <w:noProof/>
          <w:color w:val="FF0000"/>
          <w:lang w:val="sr-Latn-BA"/>
        </w:rPr>
      </w:pPr>
      <w:r w:rsidRPr="007D1449">
        <w:rPr>
          <w:rFonts w:ascii="Times New Roman" w:hAnsi="Times New Roman"/>
          <w:b/>
          <w:noProof/>
          <w:lang w:val="sr-Cyrl-RS"/>
        </w:rPr>
        <w:t xml:space="preserve">Нерезидент је дужан да плаћање и наплаћивање по основу </w:t>
      </w:r>
      <w:r w:rsidRPr="007D1449">
        <w:rPr>
          <w:rFonts w:ascii="Times New Roman" w:hAnsi="Times New Roman"/>
          <w:b/>
          <w:bCs/>
          <w:lang w:val="sr-Cyrl-BA"/>
        </w:rPr>
        <w:t>куповине или продаје некретнина</w:t>
      </w:r>
      <w:r w:rsidRPr="007D1449">
        <w:rPr>
          <w:rFonts w:ascii="Times New Roman" w:hAnsi="Times New Roman"/>
          <w:b/>
          <w:noProof/>
          <w:lang w:val="sr-Cyrl-RS"/>
        </w:rPr>
        <w:t xml:space="preserve"> у Републици врши преко свог рачуна отвореног код банке у Републици.</w:t>
      </w:r>
    </w:p>
    <w:p w14:paraId="110C2014"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193765B3"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16.</w:t>
      </w:r>
    </w:p>
    <w:p w14:paraId="7D4553F9"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67B37064" w14:textId="53BB5342"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Резиденти</w:t>
      </w:r>
      <w:r w:rsidR="000E7E6B" w:rsidRPr="007D1449">
        <w:rPr>
          <w:rFonts w:ascii="Times New Roman" w:hAnsi="Times New Roman"/>
          <w:lang w:val="ru-RU"/>
        </w:rPr>
        <w:t xml:space="preserve"> </w:t>
      </w:r>
      <w:r w:rsidRPr="007D1449">
        <w:rPr>
          <w:rFonts w:ascii="Times New Roman" w:hAnsi="Times New Roman"/>
          <w:lang w:val="ru-RU"/>
        </w:rPr>
        <w:t>-</w:t>
      </w:r>
      <w:r w:rsidR="000E7E6B" w:rsidRPr="007D1449">
        <w:rPr>
          <w:rFonts w:ascii="Times New Roman" w:hAnsi="Times New Roman"/>
          <w:lang w:val="ru-RU"/>
        </w:rPr>
        <w:t xml:space="preserve"> </w:t>
      </w:r>
      <w:r w:rsidRPr="007D1449">
        <w:rPr>
          <w:rFonts w:ascii="Times New Roman" w:hAnsi="Times New Roman"/>
          <w:lang w:val="ru-RU"/>
        </w:rPr>
        <w:t>правна лица могу вр</w:t>
      </w:r>
      <w:r w:rsidRPr="007D1449">
        <w:rPr>
          <w:rFonts w:ascii="Times New Roman" w:hAnsi="Times New Roman"/>
          <w:lang w:val="sr-Latn-CS"/>
        </w:rPr>
        <w:t>ш</w:t>
      </w:r>
      <w:r w:rsidRPr="007D1449">
        <w:rPr>
          <w:rFonts w:ascii="Times New Roman" w:hAnsi="Times New Roman"/>
          <w:lang w:val="ru-RU"/>
        </w:rPr>
        <w:t>ити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ради</w:t>
      </w:r>
      <w:r w:rsidRPr="007D1449">
        <w:rPr>
          <w:rFonts w:ascii="Times New Roman" w:hAnsi="Times New Roman"/>
          <w:lang w:val="sr-Cyrl-BA"/>
        </w:rPr>
        <w:t xml:space="preserve"> </w:t>
      </w:r>
      <w:r w:rsidRPr="007D1449">
        <w:rPr>
          <w:rFonts w:ascii="Times New Roman" w:hAnsi="Times New Roman"/>
          <w:lang w:val="ru-RU"/>
        </w:rPr>
        <w:t>куповине иностраних хартија од вриједности на иностраним</w:t>
      </w:r>
      <w:r w:rsidRPr="007D1449">
        <w:rPr>
          <w:rFonts w:ascii="Times New Roman" w:hAnsi="Times New Roman"/>
          <w:lang w:val="sr-Cyrl-BA"/>
        </w:rPr>
        <w:t xml:space="preserve"> </w:t>
      </w:r>
      <w:r w:rsidRPr="007D1449">
        <w:rPr>
          <w:rFonts w:ascii="Times New Roman" w:hAnsi="Times New Roman"/>
          <w:lang w:val="ru-RU"/>
        </w:rPr>
        <w:t>и дома</w:t>
      </w:r>
      <w:r w:rsidRPr="007D1449">
        <w:rPr>
          <w:rFonts w:ascii="Times New Roman" w:hAnsi="Times New Roman"/>
          <w:lang w:val="sr-Latn-CS"/>
        </w:rPr>
        <w:t>ћ</w:t>
      </w:r>
      <w:r w:rsidRPr="007D1449">
        <w:rPr>
          <w:rFonts w:ascii="Times New Roman" w:hAnsi="Times New Roman"/>
          <w:lang w:val="ru-RU"/>
        </w:rPr>
        <w:t>им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тима капитала, само ако је та</w:t>
      </w:r>
      <w:r w:rsidRPr="007D1449">
        <w:rPr>
          <w:rFonts w:ascii="Times New Roman" w:hAnsi="Times New Roman"/>
          <w:lang w:val="sr-Cyrl-BA"/>
        </w:rPr>
        <w:t xml:space="preserve"> </w:t>
      </w:r>
      <w:r w:rsidRPr="007D1449">
        <w:rPr>
          <w:rFonts w:ascii="Times New Roman" w:hAnsi="Times New Roman"/>
          <w:lang w:val="ru-RU"/>
        </w:rPr>
        <w:t>куповина извр</w:t>
      </w:r>
      <w:r w:rsidRPr="007D1449">
        <w:rPr>
          <w:rFonts w:ascii="Times New Roman" w:hAnsi="Times New Roman"/>
          <w:lang w:val="sr-Latn-CS"/>
        </w:rPr>
        <w:t>ш</w:t>
      </w:r>
      <w:r w:rsidRPr="007D1449">
        <w:rPr>
          <w:rFonts w:ascii="Times New Roman" w:hAnsi="Times New Roman"/>
          <w:lang w:val="ru-RU"/>
        </w:rPr>
        <w:t>ена</w:t>
      </w:r>
      <w:r w:rsidRPr="007D1449">
        <w:rPr>
          <w:rFonts w:ascii="Times New Roman" w:hAnsi="Times New Roman"/>
          <w:color w:val="FF0000"/>
          <w:lang w:val="ru-RU"/>
        </w:rPr>
        <w:t xml:space="preserve"> </w:t>
      </w:r>
      <w:r w:rsidRPr="007D1449">
        <w:rPr>
          <w:rFonts w:ascii="Times New Roman" w:hAnsi="Times New Roman"/>
          <w:lang w:val="ru-RU"/>
        </w:rPr>
        <w:t>преко</w:t>
      </w:r>
      <w:r w:rsidRPr="007D1449">
        <w:rPr>
          <w:rFonts w:ascii="Times New Roman" w:hAnsi="Times New Roman"/>
          <w:color w:val="FF0000"/>
          <w:lang w:val="ru-RU"/>
        </w:rPr>
        <w:t xml:space="preserve"> </w:t>
      </w:r>
      <w:r w:rsidRPr="007D1449">
        <w:rPr>
          <w:rFonts w:ascii="Times New Roman" w:hAnsi="Times New Roman"/>
          <w:lang w:val="ru-RU"/>
        </w:rPr>
        <w:t>овла</w:t>
      </w:r>
      <w:r w:rsidRPr="007D1449">
        <w:rPr>
          <w:rFonts w:ascii="Times New Roman" w:hAnsi="Times New Roman"/>
          <w:lang w:val="sr-Latn-CS"/>
        </w:rPr>
        <w:t>шћ</w:t>
      </w:r>
      <w:r w:rsidRPr="007D1449">
        <w:rPr>
          <w:rFonts w:ascii="Times New Roman" w:hAnsi="Times New Roman"/>
          <w:lang w:val="ru-RU"/>
        </w:rPr>
        <w:t>ених у</w:t>
      </w:r>
      <w:r w:rsidRPr="007D1449">
        <w:rPr>
          <w:rFonts w:ascii="Times New Roman" w:hAnsi="Times New Roman"/>
          <w:lang w:val="sr-Latn-CS"/>
        </w:rPr>
        <w:t>ч</w:t>
      </w:r>
      <w:r w:rsidRPr="007D1449">
        <w:rPr>
          <w:rFonts w:ascii="Times New Roman" w:hAnsi="Times New Roman"/>
          <w:lang w:val="ru-RU"/>
        </w:rPr>
        <w:t>есника на</w:t>
      </w:r>
      <w:r w:rsidRPr="007D1449">
        <w:rPr>
          <w:rFonts w:ascii="Times New Roman" w:hAnsi="Times New Roman"/>
          <w:lang w:val="sr-Cyrl-BA"/>
        </w:rPr>
        <w:t xml:space="preserve"> </w:t>
      </w:r>
      <w:r w:rsidRPr="007D1449">
        <w:rPr>
          <w:rFonts w:ascii="Times New Roman" w:hAnsi="Times New Roman"/>
          <w:lang w:val="ru-RU"/>
        </w:rPr>
        <w:t>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хартија од вриједности у Републици или преко</w:t>
      </w:r>
      <w:r w:rsidRPr="007D1449">
        <w:rPr>
          <w:rFonts w:ascii="Times New Roman" w:hAnsi="Times New Roman"/>
          <w:lang w:val="sr-Cyrl-BA"/>
        </w:rPr>
        <w:t xml:space="preserve"> </w:t>
      </w:r>
      <w:r w:rsidRPr="007D1449">
        <w:rPr>
          <w:rFonts w:ascii="Times New Roman" w:hAnsi="Times New Roman"/>
          <w:lang w:val="ru-RU"/>
        </w:rPr>
        <w:t>страног у</w:t>
      </w:r>
      <w:r w:rsidRPr="007D1449">
        <w:rPr>
          <w:rFonts w:ascii="Times New Roman" w:hAnsi="Times New Roman"/>
          <w:lang w:val="sr-Latn-CS"/>
        </w:rPr>
        <w:t>ч</w:t>
      </w:r>
      <w:r w:rsidRPr="007D1449">
        <w:rPr>
          <w:rFonts w:ascii="Times New Roman" w:hAnsi="Times New Roman"/>
          <w:lang w:val="ru-RU"/>
        </w:rPr>
        <w:t>есника на иностраном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капитала, а у</w:t>
      </w:r>
      <w:r w:rsidRPr="007D1449">
        <w:rPr>
          <w:rFonts w:ascii="Times New Roman" w:hAnsi="Times New Roman"/>
          <w:lang w:val="sr-Cyrl-BA"/>
        </w:rPr>
        <w:t xml:space="preserve"> </w:t>
      </w:r>
      <w:r w:rsidRPr="007D1449">
        <w:rPr>
          <w:rFonts w:ascii="Times New Roman" w:hAnsi="Times New Roman"/>
          <w:lang w:val="ru-RU"/>
        </w:rPr>
        <w:t>складу са прописима о хартијама од вриједности,</w:t>
      </w:r>
      <w:r w:rsidRPr="007D1449">
        <w:rPr>
          <w:rFonts w:ascii="Times New Roman" w:hAnsi="Times New Roman"/>
          <w:lang w:val="sr-Cyrl-BA"/>
        </w:rPr>
        <w:t xml:space="preserve"> </w:t>
      </w:r>
      <w:r w:rsidRPr="007D1449">
        <w:rPr>
          <w:rFonts w:ascii="Times New Roman" w:hAnsi="Times New Roman"/>
          <w:lang w:val="ru-RU"/>
        </w:rPr>
        <w:t>ме</w:t>
      </w:r>
      <w:r w:rsidRPr="007D1449">
        <w:rPr>
          <w:rFonts w:ascii="Times New Roman" w:hAnsi="Times New Roman"/>
          <w:lang w:val="sr-Latn-CS"/>
        </w:rPr>
        <w:t>ђ</w:t>
      </w:r>
      <w:r w:rsidRPr="007D1449">
        <w:rPr>
          <w:rFonts w:ascii="Times New Roman" w:hAnsi="Times New Roman"/>
          <w:lang w:val="ru-RU"/>
        </w:rPr>
        <w:t>ународним уговорима и другим посебним прописима.</w:t>
      </w:r>
      <w:r w:rsidRPr="007D1449">
        <w:rPr>
          <w:rFonts w:ascii="Times New Roman" w:hAnsi="Times New Roman"/>
          <w:lang w:val="sr-Cyrl-BA"/>
        </w:rPr>
        <w:t xml:space="preserve"> </w:t>
      </w:r>
    </w:p>
    <w:p w14:paraId="69EB8CC2"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lastRenderedPageBreak/>
        <w:t>Резиденти - физи</w:t>
      </w:r>
      <w:r w:rsidRPr="007D1449">
        <w:rPr>
          <w:rFonts w:ascii="Times New Roman" w:hAnsi="Times New Roman"/>
          <w:lang w:val="sr-Latn-CS"/>
        </w:rPr>
        <w:t>ч</w:t>
      </w:r>
      <w:r w:rsidRPr="007D1449">
        <w:rPr>
          <w:rFonts w:ascii="Times New Roman" w:hAnsi="Times New Roman"/>
          <w:lang w:val="ru-RU"/>
        </w:rPr>
        <w:t>ка лица могу вр</w:t>
      </w:r>
      <w:r w:rsidRPr="007D1449">
        <w:rPr>
          <w:rFonts w:ascii="Times New Roman" w:hAnsi="Times New Roman"/>
          <w:lang w:val="sr-Latn-CS"/>
        </w:rPr>
        <w:t>ш</w:t>
      </w:r>
      <w:r w:rsidRPr="007D1449">
        <w:rPr>
          <w:rFonts w:ascii="Times New Roman" w:hAnsi="Times New Roman"/>
          <w:lang w:val="ru-RU"/>
        </w:rPr>
        <w:t>ити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ради</w:t>
      </w:r>
      <w:r w:rsidRPr="007D1449">
        <w:rPr>
          <w:rFonts w:ascii="Times New Roman" w:hAnsi="Times New Roman"/>
          <w:lang w:val="sr-Cyrl-BA"/>
        </w:rPr>
        <w:t xml:space="preserve"> </w:t>
      </w:r>
      <w:r w:rsidRPr="007D1449">
        <w:rPr>
          <w:rFonts w:ascii="Times New Roman" w:hAnsi="Times New Roman"/>
          <w:lang w:val="ru-RU"/>
        </w:rPr>
        <w:t>куповине иностраних хартија од вриједности на иностраним и дома</w:t>
      </w:r>
      <w:r w:rsidRPr="007D1449">
        <w:rPr>
          <w:rFonts w:ascii="Times New Roman" w:hAnsi="Times New Roman"/>
          <w:lang w:val="sr-Latn-CS"/>
        </w:rPr>
        <w:t>ћ</w:t>
      </w:r>
      <w:r w:rsidRPr="007D1449">
        <w:rPr>
          <w:rFonts w:ascii="Times New Roman" w:hAnsi="Times New Roman"/>
          <w:lang w:val="ru-RU"/>
        </w:rPr>
        <w:t>им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тима капитала, само ако је та</w:t>
      </w:r>
      <w:r w:rsidRPr="007D1449">
        <w:rPr>
          <w:rFonts w:ascii="Times New Roman" w:hAnsi="Times New Roman"/>
          <w:lang w:val="sr-Cyrl-BA"/>
        </w:rPr>
        <w:t xml:space="preserve"> </w:t>
      </w:r>
      <w:r w:rsidRPr="007D1449">
        <w:rPr>
          <w:rFonts w:ascii="Times New Roman" w:hAnsi="Times New Roman"/>
          <w:lang w:val="ru-RU"/>
        </w:rPr>
        <w:t>куповина извр</w:t>
      </w:r>
      <w:r w:rsidRPr="007D1449">
        <w:rPr>
          <w:rFonts w:ascii="Times New Roman" w:hAnsi="Times New Roman"/>
          <w:lang w:val="sr-Latn-CS"/>
        </w:rPr>
        <w:t>ш</w:t>
      </w:r>
      <w:r w:rsidRPr="007D1449">
        <w:rPr>
          <w:rFonts w:ascii="Times New Roman" w:hAnsi="Times New Roman"/>
          <w:lang w:val="ru-RU"/>
        </w:rPr>
        <w:t>ена преко овла</w:t>
      </w:r>
      <w:r w:rsidRPr="007D1449">
        <w:rPr>
          <w:rFonts w:ascii="Times New Roman" w:hAnsi="Times New Roman"/>
          <w:lang w:val="sr-Latn-CS"/>
        </w:rPr>
        <w:t>шћ</w:t>
      </w:r>
      <w:r w:rsidRPr="007D1449">
        <w:rPr>
          <w:rFonts w:ascii="Times New Roman" w:hAnsi="Times New Roman"/>
          <w:lang w:val="ru-RU"/>
        </w:rPr>
        <w:t>ених у</w:t>
      </w:r>
      <w:r w:rsidRPr="007D1449">
        <w:rPr>
          <w:rFonts w:ascii="Times New Roman" w:hAnsi="Times New Roman"/>
          <w:lang w:val="sr-Latn-CS"/>
        </w:rPr>
        <w:t>ч</w:t>
      </w:r>
      <w:r w:rsidRPr="007D1449">
        <w:rPr>
          <w:rFonts w:ascii="Times New Roman" w:hAnsi="Times New Roman"/>
          <w:lang w:val="ru-RU"/>
        </w:rPr>
        <w:t>есника на</w:t>
      </w:r>
      <w:r w:rsidRPr="007D1449">
        <w:rPr>
          <w:rFonts w:ascii="Times New Roman" w:hAnsi="Times New Roman"/>
          <w:lang w:val="sr-Cyrl-BA"/>
        </w:rPr>
        <w:t xml:space="preserve"> </w:t>
      </w:r>
      <w:r w:rsidRPr="007D1449">
        <w:rPr>
          <w:rFonts w:ascii="Times New Roman" w:hAnsi="Times New Roman"/>
          <w:lang w:val="ru-RU"/>
        </w:rPr>
        <w:t>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хартија од вриједности у Републици, а у складу</w:t>
      </w:r>
      <w:r w:rsidRPr="007D1449">
        <w:rPr>
          <w:rFonts w:ascii="Times New Roman" w:hAnsi="Times New Roman"/>
          <w:lang w:val="sr-Cyrl-BA"/>
        </w:rPr>
        <w:t xml:space="preserve"> </w:t>
      </w:r>
      <w:r w:rsidRPr="007D1449">
        <w:rPr>
          <w:rFonts w:ascii="Times New Roman" w:hAnsi="Times New Roman"/>
          <w:lang w:val="ru-RU"/>
        </w:rPr>
        <w:t>са прописима о хартијама од вриједности, ме</w:t>
      </w:r>
      <w:r w:rsidRPr="007D1449">
        <w:rPr>
          <w:rFonts w:ascii="Times New Roman" w:hAnsi="Times New Roman"/>
          <w:lang w:val="sr-Latn-CS"/>
        </w:rPr>
        <w:t>ђ</w:t>
      </w:r>
      <w:r w:rsidRPr="007D1449">
        <w:rPr>
          <w:rFonts w:ascii="Times New Roman" w:hAnsi="Times New Roman"/>
          <w:lang w:val="ru-RU"/>
        </w:rPr>
        <w:t>ународним</w:t>
      </w:r>
      <w:r w:rsidRPr="007D1449">
        <w:rPr>
          <w:rFonts w:ascii="Times New Roman" w:hAnsi="Times New Roman"/>
          <w:lang w:val="sr-Cyrl-BA"/>
        </w:rPr>
        <w:t xml:space="preserve"> </w:t>
      </w:r>
      <w:r w:rsidRPr="007D1449">
        <w:rPr>
          <w:rFonts w:ascii="Times New Roman" w:hAnsi="Times New Roman"/>
          <w:lang w:val="ru-RU"/>
        </w:rPr>
        <w:t>уговорима и другим посебним прописима.</w:t>
      </w:r>
      <w:r w:rsidRPr="007D1449">
        <w:rPr>
          <w:rFonts w:ascii="Times New Roman" w:hAnsi="Times New Roman"/>
          <w:lang w:val="sr-Cyrl-BA"/>
        </w:rPr>
        <w:t xml:space="preserve"> </w:t>
      </w:r>
    </w:p>
    <w:p w14:paraId="0C83E5E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Нерезиденти могу вр</w:t>
      </w:r>
      <w:r w:rsidRPr="007D1449">
        <w:rPr>
          <w:rFonts w:ascii="Times New Roman" w:hAnsi="Times New Roman"/>
          <w:lang w:val="sr-Latn-CS"/>
        </w:rPr>
        <w:t>ш</w:t>
      </w:r>
      <w:r w:rsidRPr="007D1449">
        <w:rPr>
          <w:rFonts w:ascii="Times New Roman" w:hAnsi="Times New Roman"/>
          <w:lang w:val="ru-RU"/>
        </w:rPr>
        <w:t>ити пла</w:t>
      </w:r>
      <w:r w:rsidRPr="007D1449">
        <w:rPr>
          <w:rFonts w:ascii="Times New Roman" w:hAnsi="Times New Roman"/>
          <w:lang w:val="sr-Latn-CS"/>
        </w:rPr>
        <w:t>ћ</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е ради куповине</w:t>
      </w:r>
      <w:r w:rsidRPr="007D1449">
        <w:rPr>
          <w:rFonts w:ascii="Times New Roman" w:hAnsi="Times New Roman"/>
          <w:lang w:val="sr-Cyrl-BA"/>
        </w:rPr>
        <w:t xml:space="preserve"> </w:t>
      </w:r>
      <w:r w:rsidRPr="007D1449">
        <w:rPr>
          <w:rFonts w:ascii="Times New Roman" w:hAnsi="Times New Roman"/>
          <w:lang w:val="ru-RU"/>
        </w:rPr>
        <w:t>дома</w:t>
      </w:r>
      <w:r w:rsidRPr="007D1449">
        <w:rPr>
          <w:rFonts w:ascii="Times New Roman" w:hAnsi="Times New Roman"/>
          <w:lang w:val="sr-Latn-CS"/>
        </w:rPr>
        <w:t>ћ</w:t>
      </w:r>
      <w:r w:rsidRPr="007D1449">
        <w:rPr>
          <w:rFonts w:ascii="Times New Roman" w:hAnsi="Times New Roman"/>
          <w:lang w:val="ru-RU"/>
        </w:rPr>
        <w:t>их хартија од вриједности, само ако је та куповина</w:t>
      </w:r>
      <w:r w:rsidRPr="007D1449">
        <w:rPr>
          <w:rFonts w:ascii="Times New Roman" w:hAnsi="Times New Roman"/>
          <w:lang w:val="sr-Cyrl-BA"/>
        </w:rPr>
        <w:t xml:space="preserve"> </w:t>
      </w:r>
      <w:r w:rsidRPr="007D1449">
        <w:rPr>
          <w:rFonts w:ascii="Times New Roman" w:hAnsi="Times New Roman"/>
          <w:lang w:val="ru-RU"/>
        </w:rPr>
        <w:t>извр</w:t>
      </w:r>
      <w:r w:rsidRPr="007D1449">
        <w:rPr>
          <w:rFonts w:ascii="Times New Roman" w:hAnsi="Times New Roman"/>
          <w:lang w:val="sr-Latn-CS"/>
        </w:rPr>
        <w:t>ш</w:t>
      </w:r>
      <w:r w:rsidRPr="007D1449">
        <w:rPr>
          <w:rFonts w:ascii="Times New Roman" w:hAnsi="Times New Roman"/>
          <w:lang w:val="ru-RU"/>
        </w:rPr>
        <w:t>ена преко овла</w:t>
      </w:r>
      <w:r w:rsidRPr="007D1449">
        <w:rPr>
          <w:rFonts w:ascii="Times New Roman" w:hAnsi="Times New Roman"/>
          <w:lang w:val="sr-Latn-CS"/>
        </w:rPr>
        <w:t>шћ</w:t>
      </w:r>
      <w:r w:rsidRPr="007D1449">
        <w:rPr>
          <w:rFonts w:ascii="Times New Roman" w:hAnsi="Times New Roman"/>
          <w:lang w:val="ru-RU"/>
        </w:rPr>
        <w:t>ених у</w:t>
      </w:r>
      <w:r w:rsidRPr="007D1449">
        <w:rPr>
          <w:rFonts w:ascii="Times New Roman" w:hAnsi="Times New Roman"/>
          <w:lang w:val="sr-Latn-CS"/>
        </w:rPr>
        <w:t>ч</w:t>
      </w:r>
      <w:r w:rsidRPr="007D1449">
        <w:rPr>
          <w:rFonts w:ascii="Times New Roman" w:hAnsi="Times New Roman"/>
          <w:lang w:val="ru-RU"/>
        </w:rPr>
        <w:t>есника на тр</w:t>
      </w:r>
      <w:r w:rsidRPr="007D1449">
        <w:rPr>
          <w:rFonts w:ascii="Times New Roman" w:hAnsi="Times New Roman"/>
          <w:lang w:val="sr-Latn-CS"/>
        </w:rPr>
        <w:t>ж</w:t>
      </w:r>
      <w:r w:rsidRPr="007D1449">
        <w:rPr>
          <w:rFonts w:ascii="Times New Roman" w:hAnsi="Times New Roman"/>
          <w:lang w:val="ru-RU"/>
        </w:rPr>
        <w:t>и</w:t>
      </w:r>
      <w:r w:rsidRPr="007D1449">
        <w:rPr>
          <w:rFonts w:ascii="Times New Roman" w:hAnsi="Times New Roman"/>
          <w:lang w:val="sr-Latn-CS"/>
        </w:rPr>
        <w:t>ш</w:t>
      </w:r>
      <w:r w:rsidRPr="007D1449">
        <w:rPr>
          <w:rFonts w:ascii="Times New Roman" w:hAnsi="Times New Roman"/>
          <w:lang w:val="ru-RU"/>
        </w:rPr>
        <w:t>ту хартија</w:t>
      </w:r>
      <w:r w:rsidRPr="007D1449">
        <w:rPr>
          <w:rFonts w:ascii="Times New Roman" w:hAnsi="Times New Roman"/>
          <w:lang w:val="sr-Cyrl-BA"/>
        </w:rPr>
        <w:t xml:space="preserve"> </w:t>
      </w:r>
      <w:r w:rsidRPr="007D1449">
        <w:rPr>
          <w:rFonts w:ascii="Times New Roman" w:hAnsi="Times New Roman"/>
          <w:lang w:val="ru-RU"/>
        </w:rPr>
        <w:t>од вриједности у Републици, а у складу са прописима о</w:t>
      </w:r>
      <w:r w:rsidRPr="007D1449">
        <w:rPr>
          <w:rFonts w:ascii="Times New Roman" w:hAnsi="Times New Roman"/>
          <w:lang w:val="sr-Cyrl-BA"/>
        </w:rPr>
        <w:t xml:space="preserve"> </w:t>
      </w:r>
      <w:r w:rsidRPr="007D1449">
        <w:rPr>
          <w:rFonts w:ascii="Times New Roman" w:hAnsi="Times New Roman"/>
          <w:lang w:val="ru-RU"/>
        </w:rPr>
        <w:t>хартијама од вриједности, страним улага</w:t>
      </w:r>
      <w:r w:rsidRPr="007D1449">
        <w:rPr>
          <w:rFonts w:ascii="Times New Roman" w:hAnsi="Times New Roman"/>
          <w:lang w:val="sr-Latn-CS"/>
        </w:rPr>
        <w:t>њ</w:t>
      </w:r>
      <w:r w:rsidRPr="007D1449">
        <w:rPr>
          <w:rFonts w:ascii="Times New Roman" w:hAnsi="Times New Roman"/>
          <w:lang w:val="ru-RU"/>
        </w:rPr>
        <w:t>има и другим</w:t>
      </w:r>
      <w:r w:rsidRPr="007D1449">
        <w:rPr>
          <w:rFonts w:ascii="Times New Roman" w:hAnsi="Times New Roman"/>
          <w:lang w:val="sr-Cyrl-BA"/>
        </w:rPr>
        <w:t xml:space="preserve"> </w:t>
      </w:r>
      <w:r w:rsidRPr="007D1449">
        <w:rPr>
          <w:rFonts w:ascii="Times New Roman" w:hAnsi="Times New Roman"/>
          <w:lang w:val="ru-RU"/>
        </w:rPr>
        <w:t>ва</w:t>
      </w:r>
      <w:r w:rsidRPr="007D1449">
        <w:rPr>
          <w:rFonts w:ascii="Times New Roman" w:hAnsi="Times New Roman"/>
          <w:lang w:val="sr-Latn-CS"/>
        </w:rPr>
        <w:t>ж</w:t>
      </w:r>
      <w:r w:rsidRPr="007D1449">
        <w:rPr>
          <w:rFonts w:ascii="Times New Roman" w:hAnsi="Times New Roman"/>
          <w:lang w:val="ru-RU"/>
        </w:rPr>
        <w:t>е</w:t>
      </w:r>
      <w:r w:rsidRPr="007D1449">
        <w:rPr>
          <w:rFonts w:ascii="Times New Roman" w:hAnsi="Times New Roman"/>
          <w:lang w:val="sr-Latn-CS"/>
        </w:rPr>
        <w:t>ћ</w:t>
      </w:r>
      <w:r w:rsidRPr="007D1449">
        <w:rPr>
          <w:rFonts w:ascii="Times New Roman" w:hAnsi="Times New Roman"/>
          <w:lang w:val="ru-RU"/>
        </w:rPr>
        <w:t>им прописима.</w:t>
      </w:r>
    </w:p>
    <w:p w14:paraId="3B180A04" w14:textId="77777777" w:rsidR="0099701F" w:rsidRPr="007D1449" w:rsidRDefault="0099701F" w:rsidP="0099701F">
      <w:pPr>
        <w:ind w:firstLine="720"/>
        <w:jc w:val="both"/>
        <w:rPr>
          <w:rFonts w:ascii="Times New Roman" w:hAnsi="Times New Roman"/>
          <w:b/>
        </w:rPr>
      </w:pPr>
      <w:r w:rsidRPr="007D1449">
        <w:rPr>
          <w:rFonts w:ascii="Times New Roman" w:hAnsi="Times New Roman"/>
          <w:b/>
          <w:lang w:val="sr-Cyrl-RS"/>
        </w:rPr>
        <w:t>Резиденти могу вршити плаћање и наплату ради куповине и продаје домаћих хартија од вриједности које гласе на страну валуту, а емитују се у иностранству,</w:t>
      </w:r>
      <w:r w:rsidRPr="007D1449">
        <w:rPr>
          <w:rFonts w:ascii="Times New Roman" w:hAnsi="Times New Roman"/>
          <w:b/>
          <w:lang w:val="ru-RU"/>
        </w:rPr>
        <w:t xml:space="preserve"> само ако је та куповина или продаја извршена преко овлашћених учесника на тржишту хартија од вриједности у Републици или преко страног учесника на иностраном тржишту капитала, а у складу са прописима о хартијама од вриједности, међународним уговорима и другим посебним прописима.</w:t>
      </w:r>
    </w:p>
    <w:p w14:paraId="24450449" w14:textId="77777777" w:rsidR="0099701F" w:rsidRPr="007D1449" w:rsidRDefault="0099701F" w:rsidP="0099701F">
      <w:pPr>
        <w:autoSpaceDE w:val="0"/>
        <w:autoSpaceDN w:val="0"/>
        <w:adjustRightInd w:val="0"/>
        <w:spacing w:line="0" w:lineRule="atLeast"/>
        <w:jc w:val="both"/>
        <w:rPr>
          <w:rFonts w:ascii="Times New Roman" w:hAnsi="Times New Roman"/>
          <w:lang w:val="sr-Cyrl-BA"/>
        </w:rPr>
      </w:pPr>
    </w:p>
    <w:p w14:paraId="06C22D47"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18.</w:t>
      </w:r>
    </w:p>
    <w:p w14:paraId="624FBE94"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284F200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Улага</w:t>
      </w:r>
      <w:r w:rsidRPr="007D1449">
        <w:rPr>
          <w:rFonts w:ascii="Times New Roman" w:hAnsi="Times New Roman"/>
          <w:lang w:val="sr-Latn-CS"/>
        </w:rPr>
        <w:t>њ</w:t>
      </w:r>
      <w:r w:rsidRPr="007D1449">
        <w:rPr>
          <w:rFonts w:ascii="Times New Roman" w:hAnsi="Times New Roman"/>
          <w:lang w:val="ru-RU"/>
        </w:rPr>
        <w:t>а у иностране инвестиционе фондове могу се</w:t>
      </w:r>
      <w:r w:rsidRPr="007D1449">
        <w:rPr>
          <w:rFonts w:ascii="Times New Roman" w:hAnsi="Times New Roman"/>
          <w:lang w:val="sr-Cyrl-BA"/>
        </w:rPr>
        <w:t xml:space="preserve"> </w:t>
      </w:r>
      <w:r w:rsidRPr="007D1449">
        <w:rPr>
          <w:rFonts w:ascii="Times New Roman" w:hAnsi="Times New Roman"/>
          <w:lang w:val="ru-RU"/>
        </w:rPr>
        <w:t>вр</w:t>
      </w:r>
      <w:r w:rsidRPr="007D1449">
        <w:rPr>
          <w:rFonts w:ascii="Times New Roman" w:hAnsi="Times New Roman"/>
          <w:lang w:val="sr-Latn-CS"/>
        </w:rPr>
        <w:t>ш</w:t>
      </w:r>
      <w:r w:rsidRPr="007D1449">
        <w:rPr>
          <w:rFonts w:ascii="Times New Roman" w:hAnsi="Times New Roman"/>
          <w:lang w:val="ru-RU"/>
        </w:rPr>
        <w:t>ити у складу са прописима којима је регулисано</w:t>
      </w:r>
      <w:r w:rsidRPr="007D1449">
        <w:rPr>
          <w:rFonts w:ascii="Times New Roman" w:hAnsi="Times New Roman"/>
          <w:lang w:val="sr-Cyrl-BA"/>
        </w:rPr>
        <w:t xml:space="preserve"> </w:t>
      </w:r>
      <w:r w:rsidRPr="007D1449">
        <w:rPr>
          <w:rFonts w:ascii="Times New Roman" w:hAnsi="Times New Roman"/>
          <w:lang w:val="ru-RU"/>
        </w:rPr>
        <w:t>послова</w:t>
      </w:r>
      <w:r w:rsidRPr="007D1449">
        <w:rPr>
          <w:rFonts w:ascii="Times New Roman" w:hAnsi="Times New Roman"/>
          <w:lang w:val="sr-Latn-CS"/>
        </w:rPr>
        <w:t>њ</w:t>
      </w:r>
      <w:r w:rsidRPr="007D1449">
        <w:rPr>
          <w:rFonts w:ascii="Times New Roman" w:hAnsi="Times New Roman"/>
          <w:lang w:val="ru-RU"/>
        </w:rPr>
        <w:t xml:space="preserve">е </w:t>
      </w:r>
      <w:r w:rsidRPr="007D1449">
        <w:rPr>
          <w:rFonts w:ascii="Times New Roman" w:hAnsi="Times New Roman"/>
          <w:b/>
          <w:lang w:val="ru-RU"/>
        </w:rPr>
        <w:t>инвестиционих фондова</w:t>
      </w:r>
      <w:r w:rsidRPr="007D1449">
        <w:rPr>
          <w:rFonts w:ascii="Times New Roman" w:hAnsi="Times New Roman"/>
          <w:lang w:val="ru-RU"/>
        </w:rPr>
        <w:t>.</w:t>
      </w:r>
    </w:p>
    <w:p w14:paraId="7E8CE52A" w14:textId="77777777" w:rsidR="0099701F" w:rsidRPr="007D1449" w:rsidRDefault="0099701F" w:rsidP="0099701F">
      <w:pPr>
        <w:autoSpaceDE w:val="0"/>
        <w:autoSpaceDN w:val="0"/>
        <w:adjustRightInd w:val="0"/>
        <w:spacing w:line="0" w:lineRule="atLeast"/>
        <w:ind w:firstLine="720"/>
        <w:jc w:val="both"/>
        <w:rPr>
          <w:rFonts w:ascii="Times New Roman" w:hAnsi="Times New Roman"/>
          <w:color w:val="FF0000"/>
          <w:lang w:val="sr-Cyrl-BA"/>
        </w:rPr>
      </w:pPr>
    </w:p>
    <w:p w14:paraId="7E406BAC" w14:textId="300DE936" w:rsidR="0099701F" w:rsidRPr="007D1449" w:rsidRDefault="007D1CD1" w:rsidP="0099701F">
      <w:pPr>
        <w:jc w:val="center"/>
        <w:rPr>
          <w:rFonts w:ascii="Times New Roman" w:eastAsia="Calibri" w:hAnsi="Times New Roman"/>
          <w:b/>
          <w:lang w:val="sr-Latn-BA"/>
        </w:rPr>
      </w:pPr>
      <w:r w:rsidRPr="007D1449">
        <w:rPr>
          <w:rFonts w:ascii="Times New Roman" w:eastAsia="Calibri" w:hAnsi="Times New Roman"/>
          <w:b/>
          <w:lang w:val="sr-Cyrl-RS"/>
        </w:rPr>
        <w:t>Члан 18а.</w:t>
      </w:r>
    </w:p>
    <w:p w14:paraId="086FA996" w14:textId="77777777" w:rsidR="0099701F" w:rsidRPr="007D1449" w:rsidRDefault="0099701F" w:rsidP="0099701F">
      <w:pPr>
        <w:ind w:firstLine="720"/>
        <w:jc w:val="both"/>
        <w:rPr>
          <w:rFonts w:ascii="Times New Roman" w:eastAsia="Calibri" w:hAnsi="Times New Roman"/>
          <w:b/>
          <w:lang w:val="sr-Cyrl-RS"/>
        </w:rPr>
      </w:pPr>
    </w:p>
    <w:p w14:paraId="3EC99BF6" w14:textId="29720958" w:rsidR="0099701F" w:rsidRPr="007D1449" w:rsidRDefault="0099701F" w:rsidP="0099701F">
      <w:pPr>
        <w:autoSpaceDE w:val="0"/>
        <w:autoSpaceDN w:val="0"/>
        <w:adjustRightInd w:val="0"/>
        <w:ind w:firstLine="720"/>
        <w:jc w:val="both"/>
        <w:rPr>
          <w:rFonts w:ascii="Times New Roman" w:hAnsi="Times New Roman"/>
          <w:b/>
          <w:bCs/>
          <w:lang w:val="sr-Cyrl-RS"/>
        </w:rPr>
      </w:pPr>
      <w:r w:rsidRPr="007D1449">
        <w:rPr>
          <w:rFonts w:ascii="Times New Roman" w:hAnsi="Times New Roman"/>
          <w:b/>
          <w:bCs/>
          <w:lang w:val="sr-Cyrl-RS"/>
        </w:rPr>
        <w:t>Резиденти могу вршити плаћање и наплату ради куповине и продаје у иностранству удјела у капиталу страног правног лица</w:t>
      </w:r>
      <w:r w:rsidR="000E7E6B" w:rsidRPr="007D1449">
        <w:rPr>
          <w:rFonts w:ascii="Times New Roman" w:hAnsi="Times New Roman"/>
          <w:b/>
          <w:bCs/>
          <w:lang w:val="sr-Cyrl-RS"/>
        </w:rPr>
        <w:t>, а</w:t>
      </w:r>
      <w:r w:rsidRPr="007D1449">
        <w:rPr>
          <w:rFonts w:ascii="Times New Roman" w:hAnsi="Times New Roman"/>
          <w:b/>
          <w:bCs/>
          <w:lang w:val="sr-Cyrl-RS"/>
        </w:rPr>
        <w:t xml:space="preserve"> које се не сматра директном инвестицијом</w:t>
      </w:r>
      <w:r w:rsidRPr="007D1449">
        <w:rPr>
          <w:rFonts w:ascii="Times New Roman" w:hAnsi="Times New Roman"/>
          <w:b/>
          <w:bCs/>
          <w:lang w:val="ru-RU"/>
        </w:rPr>
        <w:t xml:space="preserve"> у складу са прописима којима се уређује спо</w:t>
      </w:r>
      <w:r w:rsidRPr="007D1449">
        <w:rPr>
          <w:rFonts w:ascii="Times New Roman" w:hAnsi="Times New Roman"/>
          <w:b/>
          <w:bCs/>
          <w:lang w:val="sr-Latn-CS"/>
        </w:rPr>
        <w:t>љ</w:t>
      </w:r>
      <w:r w:rsidRPr="007D1449">
        <w:rPr>
          <w:rFonts w:ascii="Times New Roman" w:hAnsi="Times New Roman"/>
          <w:b/>
          <w:bCs/>
          <w:lang w:val="ru-RU"/>
        </w:rPr>
        <w:t>нотрговинско послова</w:t>
      </w:r>
      <w:r w:rsidRPr="007D1449">
        <w:rPr>
          <w:rFonts w:ascii="Times New Roman" w:hAnsi="Times New Roman"/>
          <w:b/>
          <w:bCs/>
          <w:lang w:val="sr-Latn-CS"/>
        </w:rPr>
        <w:t>њ</w:t>
      </w:r>
      <w:r w:rsidRPr="007D1449">
        <w:rPr>
          <w:rFonts w:ascii="Times New Roman" w:hAnsi="Times New Roman"/>
          <w:b/>
          <w:bCs/>
          <w:lang w:val="ru-RU"/>
        </w:rPr>
        <w:t>е.</w:t>
      </w:r>
      <w:r w:rsidRPr="007D1449">
        <w:rPr>
          <w:rFonts w:ascii="Times New Roman" w:hAnsi="Times New Roman"/>
          <w:b/>
          <w:bCs/>
          <w:lang w:val="sr-Cyrl-RS"/>
        </w:rPr>
        <w:t xml:space="preserve"> </w:t>
      </w:r>
    </w:p>
    <w:p w14:paraId="5770F63F" w14:textId="39DC123F" w:rsidR="0099701F" w:rsidRPr="007D1449" w:rsidRDefault="0099701F" w:rsidP="0099701F">
      <w:pPr>
        <w:ind w:firstLine="567"/>
        <w:jc w:val="both"/>
        <w:rPr>
          <w:rFonts w:ascii="Times New Roman" w:eastAsia="Calibri" w:hAnsi="Times New Roman"/>
          <w:b/>
          <w:lang w:val="sr-Latn-BA"/>
        </w:rPr>
      </w:pPr>
      <w:r w:rsidRPr="007D1449">
        <w:rPr>
          <w:rFonts w:ascii="Times New Roman" w:hAnsi="Times New Roman"/>
          <w:b/>
          <w:bCs/>
          <w:lang w:val="sr-Cyrl-RS"/>
        </w:rPr>
        <w:t xml:space="preserve">Нерезиденти могу вршити плаћање и наплату ради куповине и продаје удјела у капиталу резидента </w:t>
      </w:r>
      <w:r w:rsidRPr="007D1449">
        <w:rPr>
          <w:rFonts w:ascii="Times New Roman" w:hAnsi="Times New Roman"/>
          <w:b/>
          <w:noProof/>
          <w:lang w:val="sr-Cyrl-BA"/>
        </w:rPr>
        <w:t xml:space="preserve">– </w:t>
      </w:r>
      <w:r w:rsidRPr="007D1449">
        <w:rPr>
          <w:rFonts w:ascii="Times New Roman" w:hAnsi="Times New Roman"/>
          <w:b/>
          <w:bCs/>
          <w:lang w:val="sr-Cyrl-RS"/>
        </w:rPr>
        <w:t>правног лица</w:t>
      </w:r>
      <w:r w:rsidR="000E7E6B" w:rsidRPr="007D1449">
        <w:rPr>
          <w:rFonts w:ascii="Times New Roman" w:hAnsi="Times New Roman"/>
          <w:b/>
          <w:bCs/>
          <w:lang w:val="sr-Cyrl-RS"/>
        </w:rPr>
        <w:t>, а</w:t>
      </w:r>
      <w:r w:rsidRPr="007D1449">
        <w:rPr>
          <w:rFonts w:ascii="Times New Roman" w:hAnsi="Times New Roman"/>
          <w:b/>
          <w:bCs/>
          <w:lang w:val="sr-Cyrl-RS"/>
        </w:rPr>
        <w:t xml:space="preserve"> које се н</w:t>
      </w:r>
      <w:r w:rsidR="0095758E">
        <w:rPr>
          <w:rFonts w:ascii="Times New Roman" w:hAnsi="Times New Roman"/>
          <w:b/>
          <w:bCs/>
          <w:lang w:val="sr-Cyrl-RS"/>
        </w:rPr>
        <w:t>е сматра директном инвестицијом</w:t>
      </w:r>
      <w:r w:rsidRPr="007D1449">
        <w:rPr>
          <w:rFonts w:ascii="Times New Roman" w:hAnsi="Times New Roman"/>
          <w:b/>
          <w:bCs/>
          <w:lang w:val="sr-Cyrl-RS"/>
        </w:rPr>
        <w:t xml:space="preserve"> у складу са законима којима се уређују привредна друштва и страна улагања</w:t>
      </w:r>
      <w:r w:rsidRPr="007D1449">
        <w:rPr>
          <w:rFonts w:ascii="Times New Roman" w:eastAsia="Calibri" w:hAnsi="Times New Roman"/>
          <w:b/>
          <w:lang w:val="sr-Cyrl-RS"/>
        </w:rPr>
        <w:t>.</w:t>
      </w:r>
    </w:p>
    <w:p w14:paraId="23A3AC7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591C72C6"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19.</w:t>
      </w:r>
    </w:p>
    <w:p w14:paraId="336C0772"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5266815F"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Плаћање и наплаћивање по кредитним пословима је слободно само ако је закључено у складу са законом.</w:t>
      </w:r>
    </w:p>
    <w:p w14:paraId="417DF500" w14:textId="77777777" w:rsidR="0099701F" w:rsidRPr="007D1449" w:rsidRDefault="0099701F" w:rsidP="0099701F">
      <w:pPr>
        <w:autoSpaceDE w:val="0"/>
        <w:autoSpaceDN w:val="0"/>
        <w:adjustRightInd w:val="0"/>
        <w:spacing w:line="0" w:lineRule="atLeast"/>
        <w:ind w:firstLine="720"/>
        <w:jc w:val="both"/>
        <w:rPr>
          <w:rFonts w:ascii="Times New Roman" w:hAnsi="Times New Roman"/>
          <w:strike/>
          <w:noProof/>
          <w:color w:val="FF0000"/>
          <w:lang w:val="sr-Cyrl-RS"/>
        </w:rPr>
      </w:pPr>
      <w:r w:rsidRPr="007D1449">
        <w:rPr>
          <w:rFonts w:ascii="Times New Roman" w:hAnsi="Times New Roman"/>
          <w:noProof/>
          <w:lang w:val="sr-Cyrl-BA"/>
        </w:rPr>
        <w:t>Овлашћена банка не може резиденту одобрити кредит у девизама, осим резиденту – правном лицу и предузетнику за плаћање увоза робе и услуга из иностранства</w:t>
      </w:r>
      <w:r w:rsidRPr="007D1449">
        <w:rPr>
          <w:rFonts w:ascii="Times New Roman" w:hAnsi="Times New Roman"/>
          <w:noProof/>
        </w:rPr>
        <w:t xml:space="preserve"> </w:t>
      </w:r>
      <w:r w:rsidRPr="007D1449">
        <w:rPr>
          <w:rFonts w:ascii="Times New Roman" w:hAnsi="Times New Roman"/>
          <w:b/>
          <w:noProof/>
          <w:lang w:val="sr-Cyrl-RS"/>
        </w:rPr>
        <w:t>или измирења других обавеза у иностранству</w:t>
      </w:r>
      <w:r w:rsidRPr="00B416C4">
        <w:rPr>
          <w:rFonts w:ascii="Times New Roman" w:hAnsi="Times New Roman"/>
          <w:noProof/>
          <w:lang w:val="sr-Cyrl-BA"/>
        </w:rPr>
        <w:t>.</w:t>
      </w:r>
    </w:p>
    <w:p w14:paraId="182CD286"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Одобрени девизни кредит у Републици може се отплаћивати у девизама.</w:t>
      </w:r>
    </w:p>
    <w:p w14:paraId="0A952A23"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 xml:space="preserve">Забрањено је резидентима – правним лицима и предузетницима међусобно одобравање девизних кредита. </w:t>
      </w:r>
    </w:p>
    <w:p w14:paraId="177E30D2"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Резидент је обавезан да финансијске кредите из иностранства користи преко банке или девизног рачуна у иностранству отвореног у складу са чланом 24. овог закона.</w:t>
      </w:r>
    </w:p>
    <w:p w14:paraId="5F23B34A"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Изузетно од става 5. овог члана, финансијски кредити из иностранства могу се користити преко банке у иностранству ако је уговором о кредиту уговорено плаћање робе и услуга директно добављачу или ако се кредитом отплаћује раније закључени кредит у иностранству (рефинансирање).</w:t>
      </w:r>
    </w:p>
    <w:p w14:paraId="77A21743"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Резидент је обавезан да зајам од нерезидента користи и зајам нерезиденту одобрава преко рачуна код банке.</w:t>
      </w:r>
    </w:p>
    <w:p w14:paraId="20636F6F"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lastRenderedPageBreak/>
        <w:t>При одобравању кредита и зајмова, те издавању гаранција и јемстава у корист нерезидента, резиденти су дужни да уговоре и од нерезидента прибаве инструменте обезбјеђења наплате којима се постиже сигурност кредитног посла, као и гаранције која се издаје и јемства које се даје</w:t>
      </w:r>
      <w:r w:rsidRPr="007D1449">
        <w:rPr>
          <w:rFonts w:ascii="Times New Roman" w:hAnsi="Times New Roman"/>
          <w:noProof/>
          <w:lang w:val="sr-Latn-RS"/>
        </w:rPr>
        <w:t xml:space="preserve">, </w:t>
      </w:r>
      <w:r w:rsidRPr="007D1449">
        <w:rPr>
          <w:rFonts w:ascii="Times New Roman" w:hAnsi="Times New Roman"/>
          <w:noProof/>
          <w:lang w:val="sr-Cyrl-BA"/>
        </w:rPr>
        <w:t xml:space="preserve">а </w:t>
      </w:r>
      <w:r w:rsidRPr="007D1449">
        <w:rPr>
          <w:rFonts w:ascii="Times New Roman" w:hAnsi="Times New Roman"/>
          <w:lang w:val="sr-Cyrl-BA"/>
        </w:rPr>
        <w:t>чија је вриједност у очигледној сразмјери са вриједности кредита и зајма, односно износом гаранције и јемства</w:t>
      </w:r>
      <w:r w:rsidRPr="007D1449">
        <w:rPr>
          <w:rFonts w:ascii="Times New Roman" w:hAnsi="Times New Roman"/>
          <w:noProof/>
          <w:lang w:val="sr-Cyrl-BA"/>
        </w:rPr>
        <w:t>.</w:t>
      </w:r>
    </w:p>
    <w:p w14:paraId="21B6C62D" w14:textId="77777777" w:rsidR="0099701F" w:rsidRPr="007D1449" w:rsidRDefault="0099701F" w:rsidP="0099701F">
      <w:pPr>
        <w:autoSpaceDE w:val="0"/>
        <w:autoSpaceDN w:val="0"/>
        <w:adjustRightInd w:val="0"/>
        <w:spacing w:line="0" w:lineRule="atLeast"/>
        <w:ind w:firstLine="720"/>
        <w:jc w:val="both"/>
        <w:rPr>
          <w:rFonts w:ascii="Times New Roman" w:hAnsi="Times New Roman"/>
          <w:strike/>
          <w:noProof/>
          <w:lang w:val="sr-Cyrl-BA"/>
        </w:rPr>
      </w:pPr>
      <w:r w:rsidRPr="007D1449">
        <w:rPr>
          <w:rFonts w:ascii="Times New Roman" w:hAnsi="Times New Roman"/>
          <w:noProof/>
          <w:lang w:val="sr-Cyrl-BA"/>
        </w:rPr>
        <w:t>Забрањено је одобравање нерезидентима финансијских кредита и зајмова са роком доспијећа краћим од годину дана, осим одобравања кредита од банака.</w:t>
      </w:r>
    </w:p>
    <w:p w14:paraId="7BDD5F72"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Влада може да пропише начин и услове одобравања финансијских кредита и зајмова нерезидентима и давања гаранција и јемстава по кредитним пословима са иностранствoм.</w:t>
      </w:r>
    </w:p>
    <w:p w14:paraId="76A393F8"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BA"/>
        </w:rPr>
      </w:pPr>
      <w:r w:rsidRPr="007D1449">
        <w:rPr>
          <w:rFonts w:ascii="Times New Roman" w:hAnsi="Times New Roman"/>
          <w:noProof/>
          <w:lang w:val="sr-Cyrl-BA"/>
        </w:rPr>
        <w:t>Кредитирање у домаћој валути између резидента и нерезидента није дозвољено.</w:t>
      </w:r>
    </w:p>
    <w:p w14:paraId="02CB41A8" w14:textId="3D4F69EE" w:rsidR="0099701F" w:rsidRPr="007D1449" w:rsidRDefault="00B86F94" w:rsidP="00B86F94">
      <w:pPr>
        <w:autoSpaceDE w:val="0"/>
        <w:autoSpaceDN w:val="0"/>
        <w:adjustRightInd w:val="0"/>
        <w:spacing w:line="0" w:lineRule="atLeast"/>
        <w:ind w:firstLine="720"/>
        <w:jc w:val="both"/>
        <w:rPr>
          <w:rFonts w:ascii="Times New Roman" w:hAnsi="Times New Roman"/>
          <w:b/>
          <w:noProof/>
          <w:lang w:val="sr-Cyrl-BA"/>
        </w:rPr>
      </w:pPr>
      <w:r w:rsidRPr="007D1449">
        <w:rPr>
          <w:rFonts w:ascii="Times New Roman" w:hAnsi="Times New Roman"/>
          <w:b/>
          <w:noProof/>
          <w:lang w:val="sr-Cyrl-BA"/>
        </w:rPr>
        <w:t>Изузетно од става 9. овог члана, резидент – правно лице може одобрити зајам са роком доспијећа до годину дана само нерезиденту са сједиштем у држави чланици Европске уније, односно нерезиденту који нема сједиште у држави чланици Европске уније, под условом да је са тим нерезидентом успоставио трајне економске односе и остварује значајан утицај на управљање тим нерезидентом.</w:t>
      </w:r>
    </w:p>
    <w:p w14:paraId="55DD5C2E" w14:textId="10677C00" w:rsidR="00B86F94" w:rsidRPr="007D1449" w:rsidRDefault="00B86F94" w:rsidP="00C2206E">
      <w:pPr>
        <w:autoSpaceDE w:val="0"/>
        <w:autoSpaceDN w:val="0"/>
        <w:adjustRightInd w:val="0"/>
        <w:spacing w:line="0" w:lineRule="atLeast"/>
        <w:jc w:val="both"/>
        <w:rPr>
          <w:rFonts w:ascii="Times New Roman" w:hAnsi="Times New Roman"/>
          <w:lang w:val="ru-RU"/>
        </w:rPr>
      </w:pPr>
    </w:p>
    <w:p w14:paraId="4AA283F3"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Cyrl-BA"/>
        </w:rPr>
        <w:t>Члан 19д.</w:t>
      </w:r>
    </w:p>
    <w:p w14:paraId="57ACEAC7" w14:textId="77777777" w:rsidR="0099701F" w:rsidRPr="007D1449" w:rsidRDefault="0099701F" w:rsidP="0099701F">
      <w:pPr>
        <w:autoSpaceDE w:val="0"/>
        <w:autoSpaceDN w:val="0"/>
        <w:adjustRightInd w:val="0"/>
        <w:spacing w:line="0" w:lineRule="atLeast"/>
        <w:jc w:val="both"/>
        <w:rPr>
          <w:rFonts w:ascii="Times New Roman" w:hAnsi="Times New Roman"/>
          <w:b/>
          <w:strike/>
          <w:lang w:val="sr-Cyrl-BA"/>
        </w:rPr>
      </w:pPr>
    </w:p>
    <w:p w14:paraId="6D78CFA5" w14:textId="77777777" w:rsidR="00B86F94" w:rsidRPr="007D1449" w:rsidRDefault="00B86F94" w:rsidP="00B86F94">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Резиденти су дужни да извјештавају Пореску управу Републике Српске (у даљем тексту: Пореска управа) о кредитним пословима до 31. јануара текуће године, са стањем на дан 31. децембар претходне године, у складу са овим законом. </w:t>
      </w:r>
    </w:p>
    <w:p w14:paraId="4EC2DAF0" w14:textId="77777777" w:rsidR="00B86F94" w:rsidRPr="007D1449" w:rsidRDefault="00B86F94" w:rsidP="00B86F94">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За потребе извјештавања Пореска управа може да одреди да се у кредитне послове сврстају и друге врсте послова између резидената и нерезидената, а који су по економској намјени једнаки намјени кредитног посла.</w:t>
      </w:r>
    </w:p>
    <w:p w14:paraId="2455F58B" w14:textId="77777777" w:rsidR="00B86F94" w:rsidRPr="007D1449" w:rsidRDefault="00B86F94" w:rsidP="00B86F94">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Директор Пореске управе, уз сагласност министра финансија, прописује детаљније услове, начин, рокове и обрасце извјештавања о кредитним пословима са иностранством.</w:t>
      </w:r>
    </w:p>
    <w:p w14:paraId="10B98C7F" w14:textId="77777777" w:rsidR="00B86F94" w:rsidRPr="007D1449" w:rsidRDefault="00B86F94" w:rsidP="00B86F94">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Обавезе извјештавања из става 1. овог члана, као и обезбјеђења из члана 19. став 8. овог закона сходно се примјењују и на субординиране кредите и зајмове.</w:t>
      </w:r>
    </w:p>
    <w:p w14:paraId="3AE5EABC" w14:textId="3F555E3D" w:rsidR="0099701F" w:rsidRPr="007D1449" w:rsidRDefault="00B86F94" w:rsidP="00B86F94">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Збирне податке о пријављеним кредитним пословима са иностранством, са стањем на дан 31. децембар претходне године, Пореска управа доставља Министарству до 31. марта текуће године.</w:t>
      </w:r>
    </w:p>
    <w:p w14:paraId="490D29FE" w14:textId="77777777" w:rsidR="00B86F94" w:rsidRPr="007D1449" w:rsidRDefault="00B86F94" w:rsidP="00B86F94">
      <w:pPr>
        <w:autoSpaceDE w:val="0"/>
        <w:autoSpaceDN w:val="0"/>
        <w:adjustRightInd w:val="0"/>
        <w:spacing w:line="0" w:lineRule="atLeast"/>
        <w:rPr>
          <w:rFonts w:ascii="Times New Roman" w:hAnsi="Times New Roman"/>
          <w:color w:val="FF0000"/>
          <w:lang w:val="sr-Latn-CS"/>
        </w:rPr>
      </w:pPr>
    </w:p>
    <w:p w14:paraId="136DD574" w14:textId="03DC9ACC" w:rsidR="00B416C4" w:rsidRDefault="0099701F" w:rsidP="00B416C4">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00B416C4">
        <w:rPr>
          <w:rFonts w:ascii="Times New Roman" w:hAnsi="Times New Roman"/>
          <w:lang w:val="ru-RU"/>
        </w:rPr>
        <w:t>лан 33.</w:t>
      </w:r>
    </w:p>
    <w:p w14:paraId="412B2CB9" w14:textId="77777777" w:rsidR="00B416C4" w:rsidRPr="00B416C4" w:rsidRDefault="00B416C4" w:rsidP="00B416C4">
      <w:pPr>
        <w:autoSpaceDE w:val="0"/>
        <w:autoSpaceDN w:val="0"/>
        <w:adjustRightInd w:val="0"/>
        <w:spacing w:line="0" w:lineRule="atLeast"/>
        <w:jc w:val="center"/>
        <w:rPr>
          <w:rFonts w:ascii="Times New Roman" w:hAnsi="Times New Roman"/>
          <w:lang w:val="ru-RU"/>
        </w:rPr>
      </w:pPr>
    </w:p>
    <w:p w14:paraId="77A28646"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Мјењачке послове могу да обављају: </w:t>
      </w:r>
    </w:p>
    <w:p w14:paraId="3106220B"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банка и</w:t>
      </w:r>
    </w:p>
    <w:p w14:paraId="5354C827"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2) резидент – правно лице и предузетник који има дозволу Агенције за обављање мјењачких послова (у даљем тексту: мјењач). </w:t>
      </w:r>
    </w:p>
    <w:p w14:paraId="768F56EF"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Банка мјењачке послове обавља у своје име и за свој рачун, а мјењач у своје име, а за рачун банке.</w:t>
      </w:r>
    </w:p>
    <w:p w14:paraId="7406F5B3"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Мјењач обавља мјењачке послове на основу уговора о обављању мјењачких послова закљученог са банком.</w:t>
      </w:r>
    </w:p>
    <w:p w14:paraId="4A0CBD00"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Мјењач може закључити уговор о обављању мјењачких послова са више банака уколико има више мјењачких мјеста, при чему за једно мјењачко мјесто уговор може бити закључен само са једном банком.</w:t>
      </w:r>
    </w:p>
    <w:p w14:paraId="65BB9545"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Банка је дужна да, прије закључивања уговора о обављању мјењачких послова, изврши процјену ефикасности обима, облика и садржаја активности резидента који намјерава да обавља мјењачке послове у складу са прописима </w:t>
      </w:r>
      <w:r w:rsidRPr="00B416C4">
        <w:rPr>
          <w:rFonts w:ascii="Times New Roman" w:hAnsi="Times New Roman"/>
          <w:b/>
          <w:lang w:val="ru-RU"/>
        </w:rPr>
        <w:lastRenderedPageBreak/>
        <w:t>којима се уређује област спречавања прања новца и финансирања терористичких активности.</w:t>
      </w:r>
    </w:p>
    <w:p w14:paraId="685A63F6"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Захтјев за добијање дозволе за обављање мјењачких послова резиденти из става 1. тачка 2) овог члана подносе Агенцији путем банке.</w:t>
      </w:r>
    </w:p>
    <w:p w14:paraId="6EB9C3C8"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Резидент, односно нерезидент који није физичко лице не може куповати или продавати страна средства плаћања код мјењача ради обављања своје дјелатности.</w:t>
      </w:r>
    </w:p>
    <w:p w14:paraId="6798D3AE" w14:textId="77777777" w:rsidR="00B416C4" w:rsidRPr="00B416C4" w:rsidRDefault="00B416C4" w:rsidP="00B416C4">
      <w:pPr>
        <w:autoSpaceDE w:val="0"/>
        <w:autoSpaceDN w:val="0"/>
        <w:adjustRightInd w:val="0"/>
        <w:spacing w:line="0" w:lineRule="atLeast"/>
        <w:jc w:val="both"/>
        <w:rPr>
          <w:rFonts w:ascii="Times New Roman" w:hAnsi="Times New Roman"/>
          <w:b/>
          <w:lang w:val="ru-RU"/>
        </w:rPr>
      </w:pPr>
    </w:p>
    <w:p w14:paraId="6CFD9625" w14:textId="77777777" w:rsidR="00B416C4" w:rsidRPr="00B416C4" w:rsidRDefault="00B416C4" w:rsidP="00B416C4">
      <w:pPr>
        <w:autoSpaceDE w:val="0"/>
        <w:autoSpaceDN w:val="0"/>
        <w:adjustRightInd w:val="0"/>
        <w:spacing w:line="0" w:lineRule="atLeast"/>
        <w:jc w:val="center"/>
        <w:rPr>
          <w:rFonts w:ascii="Times New Roman" w:hAnsi="Times New Roman"/>
          <w:lang w:val="ru-RU"/>
        </w:rPr>
      </w:pPr>
      <w:r w:rsidRPr="00B416C4">
        <w:rPr>
          <w:rFonts w:ascii="Times New Roman" w:hAnsi="Times New Roman"/>
          <w:lang w:val="ru-RU"/>
        </w:rPr>
        <w:t>Члан 33а.</w:t>
      </w:r>
    </w:p>
    <w:p w14:paraId="577604C6" w14:textId="77777777" w:rsidR="00B416C4" w:rsidRPr="00B416C4" w:rsidRDefault="00B416C4" w:rsidP="00B416C4">
      <w:pPr>
        <w:autoSpaceDE w:val="0"/>
        <w:autoSpaceDN w:val="0"/>
        <w:adjustRightInd w:val="0"/>
        <w:spacing w:line="0" w:lineRule="atLeast"/>
        <w:jc w:val="both"/>
        <w:rPr>
          <w:rFonts w:ascii="Times New Roman" w:hAnsi="Times New Roman"/>
          <w:b/>
          <w:lang w:val="ru-RU"/>
        </w:rPr>
      </w:pPr>
    </w:p>
    <w:p w14:paraId="65A1F92B"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Агенција издаје дозволу за обављање мјењачких послова када утврди да подносилац захтјева испуњава сљедеће услове: </w:t>
      </w:r>
    </w:p>
    <w:p w14:paraId="11E0CD47"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да је регистрован код надлежног органа,</w:t>
      </w:r>
    </w:p>
    <w:p w14:paraId="782FCA6C"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да је са банком закључио уговор о обављању мјењачких послова,</w:t>
      </w:r>
    </w:p>
    <w:p w14:paraId="5C7582D3"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3) да власник, оснивач правног лица, предузетник, директор, члан управног одбора, односно друго одговорно лице за заступање тог правног лица, као и радник који ће непосредно обављати мјењачке послове нису правноснажно осуђени за кривично дјело против живота и тијела, кривично дјело против имовине, кривично дјело против привреде и платног промета, кривично дјело прање новца, кривично дјело финансирање тероризма, кривично дјело против правног саобраћаја и кривично дјело против јавног реда и мира или за друга кривична дјела, </w:t>
      </w:r>
    </w:p>
    <w:p w14:paraId="2328C094"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4) да правно лице које подноси захтјев није осуђено правоснажном пресудом за кривично дјело, као и да се против њега не води кривични поступак, у смислу закона којим се уређује одговорност правних лица за кривична дјела,</w:t>
      </w:r>
    </w:p>
    <w:p w14:paraId="6D70C521"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5) да је организационо, кадровски и технички оспособљен за обављање мјењачких послова.</w:t>
      </w:r>
    </w:p>
    <w:p w14:paraId="1A477B40" w14:textId="305F79EB"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Агенција, на основу надлежности утврђених овим законом и законима којима се уређују њен рад и надлежности, рјешава у управним стварима примјењујући одредбе прописа којима се уређују општи управни поступак и мјењачки послови, те правила надзора и струке.</w:t>
      </w:r>
    </w:p>
    <w:p w14:paraId="43500E42" w14:textId="59D4F580"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Одредбе о одлучивању у управним стварима које су утврђене законом којим се уређује пословање банака сходно се примјењују на одлучивање Агенције у управним стварима у вези са обављањем мјењачких послова.</w:t>
      </w:r>
    </w:p>
    <w:p w14:paraId="713FC2CE"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 xml:space="preserve">Податке о неосуђиваности Агенција, на основу образложеног захтјева, може тражити од надлежног органа који води казнену евиденцију. </w:t>
      </w:r>
    </w:p>
    <w:p w14:paraId="362147F5"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Агенција доноси подзаконске акте којима уређује услове и документацију за добијање дозволе за обављање мјењачких послова, услове и начин обављања мјењачких послова, као и начин и поступак контроле обављања мјењачких послова.</w:t>
      </w:r>
    </w:p>
    <w:p w14:paraId="35D243DE" w14:textId="77777777" w:rsidR="00B416C4" w:rsidRPr="00B416C4" w:rsidRDefault="00B416C4" w:rsidP="00B416C4">
      <w:pPr>
        <w:autoSpaceDE w:val="0"/>
        <w:autoSpaceDN w:val="0"/>
        <w:adjustRightInd w:val="0"/>
        <w:spacing w:line="0" w:lineRule="atLeast"/>
        <w:jc w:val="both"/>
        <w:rPr>
          <w:rFonts w:ascii="Times New Roman" w:hAnsi="Times New Roman"/>
          <w:b/>
          <w:lang w:val="ru-RU"/>
        </w:rPr>
      </w:pPr>
    </w:p>
    <w:p w14:paraId="5E826886" w14:textId="77777777" w:rsidR="00B416C4" w:rsidRPr="00B416C4" w:rsidRDefault="00B416C4" w:rsidP="00B416C4">
      <w:pPr>
        <w:autoSpaceDE w:val="0"/>
        <w:autoSpaceDN w:val="0"/>
        <w:adjustRightInd w:val="0"/>
        <w:spacing w:line="0" w:lineRule="atLeast"/>
        <w:jc w:val="center"/>
        <w:rPr>
          <w:rFonts w:ascii="Times New Roman" w:hAnsi="Times New Roman"/>
          <w:lang w:val="ru-RU"/>
        </w:rPr>
      </w:pPr>
      <w:r w:rsidRPr="00B416C4">
        <w:rPr>
          <w:rFonts w:ascii="Times New Roman" w:hAnsi="Times New Roman"/>
          <w:lang w:val="ru-RU"/>
        </w:rPr>
        <w:t>Члан 33б.</w:t>
      </w:r>
    </w:p>
    <w:p w14:paraId="4BF0C474" w14:textId="77777777" w:rsidR="00B416C4" w:rsidRPr="00B416C4" w:rsidRDefault="00B416C4" w:rsidP="00B416C4">
      <w:pPr>
        <w:autoSpaceDE w:val="0"/>
        <w:autoSpaceDN w:val="0"/>
        <w:adjustRightInd w:val="0"/>
        <w:spacing w:line="0" w:lineRule="atLeast"/>
        <w:jc w:val="both"/>
        <w:rPr>
          <w:rFonts w:ascii="Times New Roman" w:hAnsi="Times New Roman"/>
          <w:b/>
          <w:lang w:val="ru-RU"/>
        </w:rPr>
      </w:pPr>
    </w:p>
    <w:p w14:paraId="6EAD85EE"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Агенција одбија захтјев за издавање дозволе за обављање мјењачких послова ако утврди да подносилац захтјева не испуњава услове за обављање мјењачких послова.</w:t>
      </w:r>
    </w:p>
    <w:p w14:paraId="11F7FBF7"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Агенција одузима дозволу за обављање мјењачких послова ако:</w:t>
      </w:r>
    </w:p>
    <w:p w14:paraId="7189F9FC"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мјењач не почне са обављањем мјењачких послова у року од 90 дана од дана издавања дозволе,</w:t>
      </w:r>
    </w:p>
    <w:p w14:paraId="55482EC8"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је дозвола прибављена на основу неистините документације, односно неистинито приказаних података,</w:t>
      </w:r>
    </w:p>
    <w:p w14:paraId="4D37A0C6"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lastRenderedPageBreak/>
        <w:t xml:space="preserve">3) након издавања дозволе наступе околности или разлози усљед којих мјењач више не испуњава услове на основу којих му је издата дозвола. </w:t>
      </w:r>
    </w:p>
    <w:p w14:paraId="6A1F97E8"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Агенција може одузети дозволу за обављање мјењачких послова ако:</w:t>
      </w:r>
    </w:p>
    <w:p w14:paraId="5913802A" w14:textId="77777777" w:rsidR="00B416C4" w:rsidRPr="00B416C4"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1) мјењач није извршио налог за отклањање неправилности, односно незаконитости из рјешења Агенције,</w:t>
      </w:r>
    </w:p>
    <w:p w14:paraId="74DD493F" w14:textId="1D866AF0" w:rsidR="0099701F" w:rsidRDefault="00B416C4" w:rsidP="00B416C4">
      <w:pPr>
        <w:autoSpaceDE w:val="0"/>
        <w:autoSpaceDN w:val="0"/>
        <w:adjustRightInd w:val="0"/>
        <w:spacing w:line="0" w:lineRule="atLeast"/>
        <w:ind w:firstLine="720"/>
        <w:jc w:val="both"/>
        <w:rPr>
          <w:rFonts w:ascii="Times New Roman" w:hAnsi="Times New Roman"/>
          <w:b/>
          <w:lang w:val="ru-RU"/>
        </w:rPr>
      </w:pPr>
      <w:r w:rsidRPr="00B416C4">
        <w:rPr>
          <w:rFonts w:ascii="Times New Roman" w:hAnsi="Times New Roman"/>
          <w:b/>
          <w:lang w:val="ru-RU"/>
        </w:rPr>
        <w:t>2) мјењач није обезбиједио Агенцији несметано обављање контроле, приступ свим просторијама, непосредну комуникацију са одговорним лицем, увид у пословање, тражену документацију и податке, могућност увида у пословне књиге и другу документацију, или привремено одузимање ефективног страног новца, чекова и готовине у конвертибилним маркама.</w:t>
      </w:r>
    </w:p>
    <w:p w14:paraId="48C14444" w14:textId="77777777" w:rsidR="00B416C4" w:rsidRPr="007D1449" w:rsidRDefault="00B416C4" w:rsidP="00B416C4">
      <w:pPr>
        <w:autoSpaceDE w:val="0"/>
        <w:autoSpaceDN w:val="0"/>
        <w:adjustRightInd w:val="0"/>
        <w:spacing w:line="0" w:lineRule="atLeast"/>
        <w:jc w:val="center"/>
        <w:rPr>
          <w:rFonts w:ascii="Times New Roman" w:eastAsia="Calibri" w:hAnsi="Times New Roman"/>
          <w:color w:val="FF0000"/>
          <w:lang w:val="sr-Cyrl-RS"/>
        </w:rPr>
      </w:pPr>
    </w:p>
    <w:p w14:paraId="684FE9F3" w14:textId="03131013" w:rsidR="0099701F" w:rsidRPr="007D1449" w:rsidRDefault="0099701F" w:rsidP="00C2206E">
      <w:pPr>
        <w:autoSpaceDE w:val="0"/>
        <w:autoSpaceDN w:val="0"/>
        <w:adjustRightInd w:val="0"/>
        <w:spacing w:line="0" w:lineRule="atLeast"/>
        <w:jc w:val="center"/>
        <w:rPr>
          <w:rFonts w:ascii="Times New Roman" w:hAnsi="Times New Roman"/>
          <w:b/>
          <w:lang w:val="sr-Cyrl-BA"/>
        </w:rPr>
      </w:pPr>
      <w:r w:rsidRPr="007D1449">
        <w:rPr>
          <w:rFonts w:ascii="Times New Roman" w:hAnsi="Times New Roman"/>
          <w:b/>
          <w:lang w:val="sr-Cyrl-BA"/>
        </w:rPr>
        <w:t>Члан 33в.</w:t>
      </w:r>
    </w:p>
    <w:p w14:paraId="5CCEF70D" w14:textId="77777777" w:rsidR="0099701F" w:rsidRPr="007D1449" w:rsidRDefault="0099701F" w:rsidP="0099701F">
      <w:pPr>
        <w:autoSpaceDE w:val="0"/>
        <w:autoSpaceDN w:val="0"/>
        <w:adjustRightInd w:val="0"/>
        <w:spacing w:line="0" w:lineRule="atLeast"/>
        <w:jc w:val="center"/>
        <w:rPr>
          <w:rFonts w:ascii="Times New Roman" w:eastAsia="Calibri" w:hAnsi="Times New Roman"/>
          <w:b/>
          <w:lang w:val="sr-Cyrl-RS"/>
        </w:rPr>
      </w:pPr>
    </w:p>
    <w:p w14:paraId="2EF8B3D3" w14:textId="333FA33A" w:rsidR="00BC3CC4" w:rsidRPr="007D1449" w:rsidRDefault="00BC3CC4" w:rsidP="00BC3CC4">
      <w:pPr>
        <w:widowControl w:val="0"/>
        <w:ind w:firstLine="720"/>
        <w:jc w:val="both"/>
        <w:rPr>
          <w:rFonts w:ascii="Times New Roman" w:eastAsia="Calibri" w:hAnsi="Times New Roman"/>
          <w:b/>
          <w:lang w:val="sr-Cyrl-RS"/>
        </w:rPr>
      </w:pPr>
      <w:r w:rsidRPr="007D1449">
        <w:rPr>
          <w:rFonts w:ascii="Times New Roman" w:eastAsia="Calibri" w:hAnsi="Times New Roman"/>
          <w:b/>
          <w:lang w:val="sr-Cyrl-RS"/>
        </w:rPr>
        <w:t>Мјењач је дужан да примјењује одредбе прописа којима се уређују спречавање прања новца и финансирања терористичких активности, те мјере безбједности у пословању готовим новцем и другим вриједностима.</w:t>
      </w:r>
    </w:p>
    <w:p w14:paraId="18EFAB18" w14:textId="5AAFEE51" w:rsidR="0099701F" w:rsidRPr="007D1449" w:rsidRDefault="00BC3CC4" w:rsidP="007D1CD1">
      <w:pPr>
        <w:widowControl w:val="0"/>
        <w:ind w:firstLine="720"/>
        <w:jc w:val="both"/>
        <w:rPr>
          <w:rFonts w:ascii="Times New Roman" w:eastAsia="Calibri" w:hAnsi="Times New Roman"/>
          <w:color w:val="FF0000"/>
          <w:lang w:val="sr-Cyrl-RS"/>
        </w:rPr>
      </w:pPr>
      <w:r w:rsidRPr="007D1449">
        <w:rPr>
          <w:rFonts w:ascii="Times New Roman" w:eastAsia="Calibri" w:hAnsi="Times New Roman"/>
          <w:b/>
          <w:lang w:val="sr-Cyrl-RS"/>
        </w:rPr>
        <w:t>Ако мјењач у свом пословању не извршава обавезе и задатке, као и не предузима мјере и радње дефинисане прописима којима се уређују спречавање прања новца и финансирања терористичких активности, Пореска управа и Агенција, свако у оквиру својих надлежности, предузимају мјере, издају прекршајне налоге или покрећу прекршајни поступак у складу са тим прописима.</w:t>
      </w:r>
    </w:p>
    <w:p w14:paraId="3D837EE7"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78A82CD2"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40.</w:t>
      </w:r>
    </w:p>
    <w:p w14:paraId="66CC6A60" w14:textId="77777777" w:rsidR="0099701F" w:rsidRPr="007D1449" w:rsidRDefault="0099701F" w:rsidP="0099701F">
      <w:pPr>
        <w:autoSpaceDE w:val="0"/>
        <w:autoSpaceDN w:val="0"/>
        <w:adjustRightInd w:val="0"/>
        <w:spacing w:line="0" w:lineRule="atLeast"/>
        <w:rPr>
          <w:rFonts w:ascii="Times New Roman" w:hAnsi="Times New Roman"/>
          <w:color w:val="0070C0"/>
          <w:lang w:val="sr-Cyrl-BA"/>
        </w:rPr>
      </w:pPr>
    </w:p>
    <w:p w14:paraId="4B19C8E7"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Ефективни страни новац, </w:t>
      </w:r>
      <w:r w:rsidRPr="007D1449">
        <w:rPr>
          <w:rFonts w:ascii="Times New Roman" w:hAnsi="Times New Roman"/>
          <w:lang w:val="sr-Latn-CS"/>
        </w:rPr>
        <w:t>ч</w:t>
      </w:r>
      <w:r w:rsidRPr="007D1449">
        <w:rPr>
          <w:rFonts w:ascii="Times New Roman" w:hAnsi="Times New Roman"/>
          <w:lang w:val="ru-RU"/>
        </w:rPr>
        <w:t>екове, хартије од вриједности</w:t>
      </w:r>
      <w:r w:rsidRPr="007D1449">
        <w:rPr>
          <w:rFonts w:ascii="Times New Roman" w:hAnsi="Times New Roman"/>
          <w:lang w:val="sr-Cyrl-BA"/>
        </w:rPr>
        <w:t xml:space="preserve"> </w:t>
      </w:r>
      <w:r w:rsidRPr="007D1449">
        <w:rPr>
          <w:rFonts w:ascii="Times New Roman" w:hAnsi="Times New Roman"/>
          <w:lang w:val="ru-RU"/>
        </w:rPr>
        <w:t>и конвертибилне марке</w:t>
      </w:r>
      <w:r w:rsidRPr="007D1449">
        <w:rPr>
          <w:rFonts w:ascii="Times New Roman" w:hAnsi="Times New Roman"/>
          <w:lang w:val="sr-Latn-BA"/>
        </w:rPr>
        <w:t xml:space="preserve"> </w:t>
      </w:r>
      <w:r w:rsidRPr="007D1449">
        <w:rPr>
          <w:rFonts w:ascii="Times New Roman" w:hAnsi="Times New Roman"/>
          <w:lang w:val="ru-RU"/>
        </w:rPr>
        <w:t>који су органи контроле</w:t>
      </w:r>
      <w:r w:rsidRPr="007D1449">
        <w:rPr>
          <w:rFonts w:ascii="Times New Roman" w:hAnsi="Times New Roman"/>
          <w:lang w:val="sr-Cyrl-BA"/>
        </w:rPr>
        <w:t xml:space="preserve"> </w:t>
      </w:r>
      <w:r w:rsidRPr="007D1449">
        <w:rPr>
          <w:rFonts w:ascii="Times New Roman" w:hAnsi="Times New Roman"/>
          <w:lang w:val="ru-RU"/>
        </w:rPr>
        <w:t>привремено одузели уз издава</w:t>
      </w:r>
      <w:r w:rsidRPr="007D1449">
        <w:rPr>
          <w:rFonts w:ascii="Times New Roman" w:hAnsi="Times New Roman"/>
          <w:lang w:val="sr-Latn-CS"/>
        </w:rPr>
        <w:t>њ</w:t>
      </w:r>
      <w:r w:rsidRPr="007D1449">
        <w:rPr>
          <w:rFonts w:ascii="Times New Roman" w:hAnsi="Times New Roman"/>
          <w:lang w:val="ru-RU"/>
        </w:rPr>
        <w:t>е потврде и покрета</w:t>
      </w:r>
      <w:r w:rsidRPr="007D1449">
        <w:rPr>
          <w:rFonts w:ascii="Times New Roman" w:hAnsi="Times New Roman"/>
          <w:lang w:val="sr-Latn-CS"/>
        </w:rPr>
        <w:t>њ</w:t>
      </w:r>
      <w:r w:rsidRPr="007D1449">
        <w:rPr>
          <w:rFonts w:ascii="Times New Roman" w:hAnsi="Times New Roman"/>
          <w:lang w:val="ru-RU"/>
        </w:rPr>
        <w:t>а</w:t>
      </w:r>
      <w:r w:rsidRPr="007D1449">
        <w:rPr>
          <w:rFonts w:ascii="Times New Roman" w:hAnsi="Times New Roman"/>
          <w:lang w:val="sr-Cyrl-BA"/>
        </w:rPr>
        <w:t xml:space="preserve"> </w:t>
      </w:r>
      <w:r w:rsidRPr="007D1449">
        <w:rPr>
          <w:rFonts w:ascii="Times New Roman" w:hAnsi="Times New Roman"/>
          <w:lang w:val="ru-RU"/>
        </w:rPr>
        <w:t>поступка због основане сум</w:t>
      </w:r>
      <w:r w:rsidRPr="007D1449">
        <w:rPr>
          <w:rFonts w:ascii="Times New Roman" w:hAnsi="Times New Roman"/>
          <w:lang w:val="sr-Latn-CS"/>
        </w:rPr>
        <w:t>њ</w:t>
      </w:r>
      <w:r w:rsidRPr="007D1449">
        <w:rPr>
          <w:rFonts w:ascii="Times New Roman" w:hAnsi="Times New Roman"/>
          <w:lang w:val="ru-RU"/>
        </w:rPr>
        <w:t>е да је извр</w:t>
      </w:r>
      <w:r w:rsidRPr="007D1449">
        <w:rPr>
          <w:rFonts w:ascii="Times New Roman" w:hAnsi="Times New Roman"/>
          <w:lang w:val="sr-Latn-CS"/>
        </w:rPr>
        <w:t>ш</w:t>
      </w:r>
      <w:r w:rsidRPr="007D1449">
        <w:rPr>
          <w:rFonts w:ascii="Times New Roman" w:hAnsi="Times New Roman"/>
          <w:lang w:val="ru-RU"/>
        </w:rPr>
        <w:t>ен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или криви</w:t>
      </w:r>
      <w:r w:rsidRPr="007D1449">
        <w:rPr>
          <w:rFonts w:ascii="Times New Roman" w:hAnsi="Times New Roman"/>
          <w:lang w:val="sr-Latn-CS"/>
        </w:rPr>
        <w:t>ч</w:t>
      </w:r>
      <w:r w:rsidRPr="007D1449">
        <w:rPr>
          <w:rFonts w:ascii="Times New Roman" w:hAnsi="Times New Roman"/>
          <w:lang w:val="ru-RU"/>
        </w:rPr>
        <w:t>но дјело, ду</w:t>
      </w:r>
      <w:r w:rsidRPr="007D1449">
        <w:rPr>
          <w:rFonts w:ascii="Times New Roman" w:hAnsi="Times New Roman"/>
          <w:lang w:val="sr-Latn-CS"/>
        </w:rPr>
        <w:t>ж</w:t>
      </w:r>
      <w:r w:rsidRPr="007D1449">
        <w:rPr>
          <w:rFonts w:ascii="Times New Roman" w:hAnsi="Times New Roman"/>
          <w:lang w:val="ru-RU"/>
        </w:rPr>
        <w:t>ни су да депонују, до окон</w:t>
      </w:r>
      <w:r w:rsidRPr="007D1449">
        <w:rPr>
          <w:rFonts w:ascii="Times New Roman" w:hAnsi="Times New Roman"/>
          <w:lang w:val="sr-Latn-CS"/>
        </w:rPr>
        <w:t>ч</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w:t>
      </w:r>
      <w:r w:rsidRPr="007D1449">
        <w:rPr>
          <w:rFonts w:ascii="Times New Roman" w:hAnsi="Times New Roman"/>
          <w:lang w:val="sr-Cyrl-BA"/>
        </w:rPr>
        <w:t xml:space="preserve"> </w:t>
      </w:r>
      <w:r w:rsidRPr="007D1449">
        <w:rPr>
          <w:rFonts w:ascii="Times New Roman" w:hAnsi="Times New Roman"/>
          <w:lang w:val="ru-RU"/>
        </w:rPr>
        <w:t>поступка на посебан привремени ра</w:t>
      </w:r>
      <w:r w:rsidRPr="007D1449">
        <w:rPr>
          <w:rFonts w:ascii="Times New Roman" w:hAnsi="Times New Roman"/>
          <w:lang w:val="sr-Latn-CS"/>
        </w:rPr>
        <w:t>ч</w:t>
      </w:r>
      <w:r w:rsidRPr="007D1449">
        <w:rPr>
          <w:rFonts w:ascii="Times New Roman" w:hAnsi="Times New Roman"/>
          <w:lang w:val="ru-RU"/>
        </w:rPr>
        <w:t>ун Министарства,</w:t>
      </w:r>
      <w:r w:rsidRPr="007D1449">
        <w:rPr>
          <w:rFonts w:ascii="Times New Roman" w:hAnsi="Times New Roman"/>
          <w:lang w:val="sr-Cyrl-BA"/>
        </w:rPr>
        <w:t xml:space="preserve"> </w:t>
      </w:r>
      <w:r w:rsidRPr="007D1449">
        <w:rPr>
          <w:rFonts w:ascii="Times New Roman" w:hAnsi="Times New Roman"/>
          <w:b/>
          <w:lang w:val="ru-RU"/>
        </w:rPr>
        <w:t>Пореске управе</w:t>
      </w:r>
      <w:r w:rsidRPr="007D1449">
        <w:rPr>
          <w:rFonts w:ascii="Times New Roman" w:hAnsi="Times New Roman"/>
          <w:lang w:val="ru-RU"/>
        </w:rPr>
        <w:t xml:space="preserve"> који је отворен уз сагласност Трезора</w:t>
      </w:r>
      <w:r w:rsidRPr="007D1449">
        <w:rPr>
          <w:rFonts w:ascii="Times New Roman" w:hAnsi="Times New Roman"/>
          <w:lang w:val="sr-Cyrl-BA"/>
        </w:rPr>
        <w:t xml:space="preserve"> </w:t>
      </w:r>
      <w:r w:rsidRPr="007D1449">
        <w:rPr>
          <w:rFonts w:ascii="Times New Roman" w:hAnsi="Times New Roman"/>
          <w:lang w:val="ru-RU"/>
        </w:rPr>
        <w:t>Републике или да их ставе у депо код овла</w:t>
      </w:r>
      <w:r w:rsidRPr="007D1449">
        <w:rPr>
          <w:rFonts w:ascii="Times New Roman" w:hAnsi="Times New Roman"/>
          <w:lang w:val="sr-Latn-CS"/>
        </w:rPr>
        <w:t>шћ</w:t>
      </w:r>
      <w:r w:rsidRPr="007D1449">
        <w:rPr>
          <w:rFonts w:ascii="Times New Roman" w:hAnsi="Times New Roman"/>
          <w:lang w:val="ru-RU"/>
        </w:rPr>
        <w:t>ене банке у</w:t>
      </w:r>
      <w:r w:rsidRPr="007D1449">
        <w:rPr>
          <w:rFonts w:ascii="Times New Roman" w:hAnsi="Times New Roman"/>
          <w:lang w:val="sr-Cyrl-BA"/>
        </w:rPr>
        <w:t xml:space="preserve"> </w:t>
      </w:r>
      <w:r w:rsidRPr="007D1449">
        <w:rPr>
          <w:rFonts w:ascii="Times New Roman" w:hAnsi="Times New Roman"/>
          <w:lang w:val="ru-RU"/>
        </w:rPr>
        <w:t xml:space="preserve">року од два радна дана од дана </w:t>
      </w:r>
      <w:r w:rsidRPr="007D1449">
        <w:rPr>
          <w:rFonts w:ascii="Times New Roman" w:hAnsi="Times New Roman"/>
          <w:lang w:val="sr-Latn-CS"/>
        </w:rPr>
        <w:t>њ</w:t>
      </w:r>
      <w:r w:rsidRPr="007D1449">
        <w:rPr>
          <w:rFonts w:ascii="Times New Roman" w:hAnsi="Times New Roman"/>
          <w:lang w:val="ru-RU"/>
        </w:rPr>
        <w:t>иховог одузима</w:t>
      </w:r>
      <w:r w:rsidRPr="007D1449">
        <w:rPr>
          <w:rFonts w:ascii="Times New Roman" w:hAnsi="Times New Roman"/>
          <w:lang w:val="sr-Latn-CS"/>
        </w:rPr>
        <w:t>њ</w:t>
      </w:r>
      <w:r w:rsidRPr="007D1449">
        <w:rPr>
          <w:rFonts w:ascii="Times New Roman" w:hAnsi="Times New Roman"/>
          <w:lang w:val="ru-RU"/>
        </w:rPr>
        <w:t>а.</w:t>
      </w:r>
    </w:p>
    <w:p w14:paraId="373D3291" w14:textId="77777777" w:rsidR="0099701F" w:rsidRPr="007D1449" w:rsidRDefault="0099701F" w:rsidP="0099701F">
      <w:pPr>
        <w:autoSpaceDE w:val="0"/>
        <w:autoSpaceDN w:val="0"/>
        <w:adjustRightInd w:val="0"/>
        <w:spacing w:line="0" w:lineRule="atLeast"/>
        <w:ind w:firstLine="720"/>
        <w:rPr>
          <w:rFonts w:ascii="Times New Roman" w:hAnsi="Times New Roman"/>
          <w:lang w:val="sr-Cyrl-BA"/>
        </w:rPr>
      </w:pPr>
    </w:p>
    <w:p w14:paraId="41C9A6B0" w14:textId="77777777" w:rsidR="0099701F" w:rsidRPr="007D1449" w:rsidRDefault="0099701F" w:rsidP="0099701F">
      <w:pPr>
        <w:autoSpaceDE w:val="0"/>
        <w:autoSpaceDN w:val="0"/>
        <w:adjustRightInd w:val="0"/>
        <w:spacing w:line="0" w:lineRule="atLeast"/>
        <w:rPr>
          <w:rFonts w:ascii="Times New Roman" w:hAnsi="Times New Roman"/>
          <w:bCs/>
          <w:lang w:val="sr-Cyrl-BA"/>
        </w:rPr>
      </w:pPr>
      <w:r w:rsidRPr="007D1449">
        <w:rPr>
          <w:rFonts w:ascii="Times New Roman" w:hAnsi="Times New Roman"/>
          <w:bCs/>
          <w:lang w:val="ru-RU"/>
        </w:rPr>
        <w:t>Спре</w:t>
      </w:r>
      <w:r w:rsidRPr="007D1449">
        <w:rPr>
          <w:rFonts w:ascii="Times New Roman" w:hAnsi="Times New Roman"/>
          <w:bCs/>
          <w:lang w:val="sr-Latn-CS"/>
        </w:rPr>
        <w:t>ч</w:t>
      </w:r>
      <w:r w:rsidRPr="007D1449">
        <w:rPr>
          <w:rFonts w:ascii="Times New Roman" w:hAnsi="Times New Roman"/>
          <w:bCs/>
          <w:lang w:val="ru-RU"/>
        </w:rPr>
        <w:t>ава</w:t>
      </w:r>
      <w:r w:rsidRPr="007D1449">
        <w:rPr>
          <w:rFonts w:ascii="Times New Roman" w:hAnsi="Times New Roman"/>
          <w:bCs/>
          <w:lang w:val="sr-Latn-CS"/>
        </w:rPr>
        <w:t>њ</w:t>
      </w:r>
      <w:r w:rsidRPr="007D1449">
        <w:rPr>
          <w:rFonts w:ascii="Times New Roman" w:hAnsi="Times New Roman"/>
          <w:bCs/>
          <w:lang w:val="ru-RU"/>
        </w:rPr>
        <w:t>е пра</w:t>
      </w:r>
      <w:r w:rsidRPr="007D1449">
        <w:rPr>
          <w:rFonts w:ascii="Times New Roman" w:hAnsi="Times New Roman"/>
          <w:bCs/>
          <w:lang w:val="sr-Latn-CS"/>
        </w:rPr>
        <w:t>њ</w:t>
      </w:r>
      <w:r w:rsidRPr="007D1449">
        <w:rPr>
          <w:rFonts w:ascii="Times New Roman" w:hAnsi="Times New Roman"/>
          <w:bCs/>
          <w:lang w:val="ru-RU"/>
        </w:rPr>
        <w:t>а новца</w:t>
      </w:r>
    </w:p>
    <w:p w14:paraId="700C88BF" w14:textId="77777777" w:rsidR="0099701F" w:rsidRPr="007D1449" w:rsidRDefault="0099701F" w:rsidP="0099701F">
      <w:pPr>
        <w:autoSpaceDE w:val="0"/>
        <w:autoSpaceDN w:val="0"/>
        <w:adjustRightInd w:val="0"/>
        <w:spacing w:line="0" w:lineRule="atLeast"/>
        <w:rPr>
          <w:rFonts w:ascii="Times New Roman" w:hAnsi="Times New Roman"/>
          <w:bCs/>
          <w:lang w:val="sr-Cyrl-BA"/>
        </w:rPr>
      </w:pPr>
    </w:p>
    <w:p w14:paraId="2BE70D49"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41.</w:t>
      </w:r>
    </w:p>
    <w:p w14:paraId="59F573C6"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38674CFF" w14:textId="2CB20659"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Резиденти и нерезиденти ду</w:t>
      </w:r>
      <w:r w:rsidRPr="007D1449">
        <w:rPr>
          <w:rFonts w:ascii="Times New Roman" w:hAnsi="Times New Roman"/>
          <w:lang w:val="sr-Latn-CS"/>
        </w:rPr>
        <w:t>ж</w:t>
      </w:r>
      <w:r w:rsidRPr="007D1449">
        <w:rPr>
          <w:rFonts w:ascii="Times New Roman" w:hAnsi="Times New Roman"/>
          <w:lang w:val="ru-RU"/>
        </w:rPr>
        <w:t>ни су приликом преласка</w:t>
      </w:r>
      <w:r w:rsidRPr="007D1449">
        <w:rPr>
          <w:rFonts w:ascii="Times New Roman" w:hAnsi="Times New Roman"/>
          <w:lang w:val="sr-Cyrl-BA"/>
        </w:rPr>
        <w:t xml:space="preserve"> </w:t>
      </w:r>
      <w:r w:rsidRPr="007D1449">
        <w:rPr>
          <w:rFonts w:ascii="Times New Roman" w:hAnsi="Times New Roman"/>
          <w:lang w:val="ru-RU"/>
        </w:rPr>
        <w:t>др</w:t>
      </w:r>
      <w:r w:rsidRPr="007D1449">
        <w:rPr>
          <w:rFonts w:ascii="Times New Roman" w:hAnsi="Times New Roman"/>
          <w:lang w:val="sr-Latn-CS"/>
        </w:rPr>
        <w:t>ж</w:t>
      </w:r>
      <w:r w:rsidR="007D1CD1" w:rsidRPr="007D1449">
        <w:rPr>
          <w:rFonts w:ascii="Times New Roman" w:hAnsi="Times New Roman"/>
          <w:lang w:val="ru-RU"/>
        </w:rPr>
        <w:t xml:space="preserve">авне границе </w:t>
      </w:r>
      <w:r w:rsidRPr="007D1449">
        <w:rPr>
          <w:rFonts w:ascii="Times New Roman" w:hAnsi="Times New Roman"/>
          <w:lang w:val="ru-RU"/>
        </w:rPr>
        <w:t>царинском органу пријавити свако</w:t>
      </w:r>
      <w:r w:rsidRPr="007D1449">
        <w:rPr>
          <w:rFonts w:ascii="Times New Roman" w:hAnsi="Times New Roman"/>
          <w:lang w:val="sr-Cyrl-BA"/>
        </w:rPr>
        <w:t xml:space="preserve"> </w:t>
      </w:r>
      <w:r w:rsidRPr="007D1449">
        <w:rPr>
          <w:rFonts w:ascii="Times New Roman" w:hAnsi="Times New Roman"/>
          <w:lang w:val="ru-RU"/>
        </w:rPr>
        <w:t>уно</w:t>
      </w:r>
      <w:r w:rsidRPr="007D1449">
        <w:rPr>
          <w:rFonts w:ascii="Times New Roman" w:hAnsi="Times New Roman"/>
          <w:lang w:val="sr-Latn-CS"/>
        </w:rPr>
        <w:t>ш</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е, односно изно</w:t>
      </w:r>
      <w:r w:rsidRPr="007D1449">
        <w:rPr>
          <w:rFonts w:ascii="Times New Roman" w:hAnsi="Times New Roman"/>
          <w:lang w:val="sr-Latn-CS"/>
        </w:rPr>
        <w:t>ш</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е ефективног страног новца,</w:t>
      </w:r>
      <w:r w:rsidRPr="007D1449">
        <w:rPr>
          <w:rFonts w:ascii="Times New Roman" w:hAnsi="Times New Roman"/>
          <w:lang w:val="sr-Cyrl-BA"/>
        </w:rPr>
        <w:t xml:space="preserve"> </w:t>
      </w:r>
      <w:r w:rsidRPr="007D1449">
        <w:rPr>
          <w:rFonts w:ascii="Times New Roman" w:hAnsi="Times New Roman"/>
          <w:lang w:val="ru-RU"/>
        </w:rPr>
        <w:t>конвертибилних марака и хартија од вриједности у вриједности</w:t>
      </w:r>
      <w:r w:rsidRPr="007D1449">
        <w:rPr>
          <w:rFonts w:ascii="Times New Roman" w:hAnsi="Times New Roman"/>
          <w:color w:val="FF0000"/>
          <w:lang w:val="sr-Cyrl-BA"/>
        </w:rPr>
        <w:t xml:space="preserve"> </w:t>
      </w:r>
      <w:r w:rsidRPr="007D1449">
        <w:rPr>
          <w:rFonts w:ascii="Times New Roman" w:hAnsi="Times New Roman"/>
          <w:lang w:val="ru-RU"/>
        </w:rPr>
        <w:t>прелази износе које пропи</w:t>
      </w:r>
      <w:r w:rsidRPr="007D1449">
        <w:rPr>
          <w:rFonts w:ascii="Times New Roman" w:hAnsi="Times New Roman"/>
          <w:lang w:val="sr-Latn-CS"/>
        </w:rPr>
        <w:t>ш</w:t>
      </w:r>
      <w:r w:rsidRPr="007D1449">
        <w:rPr>
          <w:rFonts w:ascii="Times New Roman" w:hAnsi="Times New Roman"/>
          <w:lang w:val="ru-RU"/>
        </w:rPr>
        <w:t>е Влада.</w:t>
      </w:r>
    </w:p>
    <w:p w14:paraId="6E0192D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Обавеза из става 1. овог </w:t>
      </w:r>
      <w:r w:rsidRPr="007D1449">
        <w:rPr>
          <w:rFonts w:ascii="Times New Roman" w:hAnsi="Times New Roman"/>
          <w:lang w:val="sr-Latn-CS"/>
        </w:rPr>
        <w:t>ч</w:t>
      </w:r>
      <w:r w:rsidRPr="007D1449">
        <w:rPr>
          <w:rFonts w:ascii="Times New Roman" w:hAnsi="Times New Roman"/>
          <w:lang w:val="ru-RU"/>
        </w:rPr>
        <w:t>лана односи се и на представника,</w:t>
      </w:r>
      <w:r w:rsidRPr="007D1449">
        <w:rPr>
          <w:rFonts w:ascii="Times New Roman" w:hAnsi="Times New Roman"/>
          <w:lang w:val="sr-Cyrl-BA"/>
        </w:rPr>
        <w:t xml:space="preserve"> </w:t>
      </w:r>
      <w:r w:rsidRPr="007D1449">
        <w:rPr>
          <w:rFonts w:ascii="Times New Roman" w:hAnsi="Times New Roman"/>
          <w:lang w:val="ru-RU"/>
        </w:rPr>
        <w:t>одговорно лице или пуномо</w:t>
      </w:r>
      <w:r w:rsidRPr="007D1449">
        <w:rPr>
          <w:rFonts w:ascii="Times New Roman" w:hAnsi="Times New Roman"/>
          <w:lang w:val="sr-Latn-CS"/>
        </w:rPr>
        <w:t>ћ</w:t>
      </w:r>
      <w:r w:rsidRPr="007D1449">
        <w:rPr>
          <w:rFonts w:ascii="Times New Roman" w:hAnsi="Times New Roman"/>
          <w:lang w:val="ru-RU"/>
        </w:rPr>
        <w:t>ника, који преко</w:t>
      </w:r>
      <w:r w:rsidRPr="007D1449">
        <w:rPr>
          <w:rFonts w:ascii="Times New Roman" w:hAnsi="Times New Roman"/>
          <w:lang w:val="sr-Cyrl-BA"/>
        </w:rPr>
        <w:t xml:space="preserve"> </w:t>
      </w:r>
      <w:r w:rsidRPr="007D1449">
        <w:rPr>
          <w:rFonts w:ascii="Times New Roman" w:hAnsi="Times New Roman"/>
          <w:lang w:val="ru-RU"/>
        </w:rPr>
        <w:t>др</w:t>
      </w:r>
      <w:r w:rsidRPr="007D1449">
        <w:rPr>
          <w:rFonts w:ascii="Times New Roman" w:hAnsi="Times New Roman"/>
          <w:lang w:val="sr-Latn-CS"/>
        </w:rPr>
        <w:t>ж</w:t>
      </w:r>
      <w:r w:rsidRPr="007D1449">
        <w:rPr>
          <w:rFonts w:ascii="Times New Roman" w:hAnsi="Times New Roman"/>
          <w:lang w:val="ru-RU"/>
        </w:rPr>
        <w:t>авне границе за правно лице или предузетника</w:t>
      </w:r>
      <w:r w:rsidRPr="007D1449">
        <w:rPr>
          <w:rFonts w:ascii="Times New Roman" w:hAnsi="Times New Roman"/>
          <w:lang w:val="sr-Cyrl-BA"/>
        </w:rPr>
        <w:t xml:space="preserve"> </w:t>
      </w:r>
      <w:r w:rsidRPr="007D1449">
        <w:rPr>
          <w:rFonts w:ascii="Times New Roman" w:hAnsi="Times New Roman"/>
          <w:lang w:val="ru-RU"/>
        </w:rPr>
        <w:t>преноси ефективни страни новац, конвертибилне марке и</w:t>
      </w:r>
      <w:r w:rsidRPr="007D1449">
        <w:rPr>
          <w:rFonts w:ascii="Times New Roman" w:hAnsi="Times New Roman"/>
          <w:lang w:val="sr-Cyrl-BA"/>
        </w:rPr>
        <w:t xml:space="preserve"> </w:t>
      </w:r>
      <w:r w:rsidRPr="007D1449">
        <w:rPr>
          <w:rFonts w:ascii="Times New Roman" w:hAnsi="Times New Roman"/>
          <w:lang w:val="ru-RU"/>
        </w:rPr>
        <w:t xml:space="preserve">хартије од вриједности. </w:t>
      </w:r>
    </w:p>
    <w:p w14:paraId="4D6B8239" w14:textId="44AA5ACD" w:rsidR="0099701F" w:rsidRPr="007D1449" w:rsidRDefault="0099701F" w:rsidP="0099701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Обавеза </w:t>
      </w:r>
      <w:r w:rsidRPr="007D1449">
        <w:rPr>
          <w:rFonts w:ascii="Times New Roman" w:hAnsi="Times New Roman"/>
          <w:b/>
          <w:lang w:val="sr-Cyrl-RS"/>
        </w:rPr>
        <w:t>пријаве</w:t>
      </w:r>
      <w:r w:rsidRPr="007D1449">
        <w:rPr>
          <w:rFonts w:ascii="Times New Roman" w:hAnsi="Times New Roman"/>
          <w:b/>
          <w:lang w:val="ru-RU"/>
        </w:rPr>
        <w:t xml:space="preserve"> из става 1. овог </w:t>
      </w:r>
      <w:r w:rsidRPr="007D1449">
        <w:rPr>
          <w:rFonts w:ascii="Times New Roman" w:hAnsi="Times New Roman"/>
          <w:b/>
          <w:lang w:val="sr-Latn-CS"/>
        </w:rPr>
        <w:t>ч</w:t>
      </w:r>
      <w:r w:rsidRPr="007D1449">
        <w:rPr>
          <w:rFonts w:ascii="Times New Roman" w:hAnsi="Times New Roman"/>
          <w:b/>
          <w:lang w:val="ru-RU"/>
        </w:rPr>
        <w:t xml:space="preserve">лана не сматра се испуњеном ако </w:t>
      </w:r>
      <w:r w:rsidRPr="007D1449">
        <w:rPr>
          <w:rFonts w:ascii="Times New Roman" w:hAnsi="Times New Roman"/>
          <w:b/>
          <w:lang w:val="sr-Latn-RS"/>
        </w:rPr>
        <w:t xml:space="preserve">пријава није дата у писаном облику и на прописаном обрасцу или ако </w:t>
      </w:r>
      <w:r w:rsidRPr="007D1449">
        <w:rPr>
          <w:rFonts w:ascii="Times New Roman" w:hAnsi="Times New Roman"/>
          <w:b/>
          <w:lang w:val="ru-RU"/>
        </w:rPr>
        <w:t xml:space="preserve">су дати подаци нетачни или непотпуни, односно ако се средства плаћања која се физички преносе преко границе не ставе на располагање за контролу. </w:t>
      </w:r>
    </w:p>
    <w:p w14:paraId="306F940F" w14:textId="77777777" w:rsidR="0099701F" w:rsidRPr="007D1449" w:rsidRDefault="0099701F" w:rsidP="0099701F">
      <w:pPr>
        <w:autoSpaceDE w:val="0"/>
        <w:autoSpaceDN w:val="0"/>
        <w:adjustRightInd w:val="0"/>
        <w:spacing w:line="0" w:lineRule="atLeast"/>
        <w:rPr>
          <w:rFonts w:ascii="Times New Roman" w:hAnsi="Times New Roman"/>
          <w:b/>
          <w:lang w:val="sr-Cyrl-BA"/>
        </w:rPr>
      </w:pPr>
    </w:p>
    <w:p w14:paraId="438FC4A3" w14:textId="77777777" w:rsidR="0099701F" w:rsidRPr="007D1449" w:rsidRDefault="0099701F" w:rsidP="0099701F">
      <w:pPr>
        <w:autoSpaceDE w:val="0"/>
        <w:autoSpaceDN w:val="0"/>
        <w:adjustRightInd w:val="0"/>
        <w:spacing w:line="0" w:lineRule="atLeast"/>
        <w:rPr>
          <w:rFonts w:ascii="Times New Roman" w:hAnsi="Times New Roman"/>
          <w:b/>
          <w:strike/>
          <w:lang w:val="sr-Cyrl-BA"/>
        </w:rPr>
      </w:pPr>
      <w:r w:rsidRPr="007D1449">
        <w:rPr>
          <w:rFonts w:ascii="Times New Roman" w:hAnsi="Times New Roman"/>
          <w:b/>
          <w:lang w:val="sr-Latn-BA"/>
        </w:rPr>
        <w:t>V</w:t>
      </w:r>
      <w:r w:rsidRPr="007D1449">
        <w:rPr>
          <w:rFonts w:ascii="Times New Roman" w:hAnsi="Times New Roman"/>
          <w:b/>
          <w:lang w:val="ru-RU"/>
        </w:rPr>
        <w:t>I – КОНТРОЛА ДЕВИЗНОГ ПОСЛОВАЊА</w:t>
      </w:r>
    </w:p>
    <w:p w14:paraId="7D777C19" w14:textId="77777777" w:rsidR="0099701F" w:rsidRPr="007D1449" w:rsidRDefault="0099701F" w:rsidP="0099701F">
      <w:pPr>
        <w:tabs>
          <w:tab w:val="left" w:pos="2627"/>
        </w:tabs>
        <w:autoSpaceDE w:val="0"/>
        <w:autoSpaceDN w:val="0"/>
        <w:adjustRightInd w:val="0"/>
        <w:spacing w:line="0" w:lineRule="atLeast"/>
        <w:rPr>
          <w:rFonts w:ascii="Times New Roman" w:hAnsi="Times New Roman"/>
          <w:lang w:val="sr-Cyrl-BA"/>
        </w:rPr>
      </w:pPr>
      <w:r w:rsidRPr="007D1449">
        <w:rPr>
          <w:rFonts w:ascii="Times New Roman" w:hAnsi="Times New Roman"/>
          <w:lang w:val="sr-Cyrl-BA"/>
        </w:rPr>
        <w:tab/>
      </w:r>
    </w:p>
    <w:p w14:paraId="1EC25C84" w14:textId="77777777" w:rsidR="00C2206E" w:rsidRDefault="00C2206E" w:rsidP="0099701F">
      <w:pPr>
        <w:autoSpaceDE w:val="0"/>
        <w:autoSpaceDN w:val="0"/>
        <w:adjustRightInd w:val="0"/>
        <w:spacing w:line="0" w:lineRule="atLeast"/>
        <w:jc w:val="center"/>
        <w:rPr>
          <w:rFonts w:ascii="Times New Roman" w:hAnsi="Times New Roman"/>
          <w:lang w:val="sr-Latn-CS"/>
        </w:rPr>
      </w:pPr>
    </w:p>
    <w:p w14:paraId="6BE0D7F2" w14:textId="4249A81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lastRenderedPageBreak/>
        <w:t>Ч</w:t>
      </w:r>
      <w:r w:rsidRPr="007D1449">
        <w:rPr>
          <w:rFonts w:ascii="Times New Roman" w:hAnsi="Times New Roman"/>
          <w:lang w:val="ru-RU"/>
        </w:rPr>
        <w:t>лан 44.</w:t>
      </w:r>
    </w:p>
    <w:p w14:paraId="2BC94B56"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p>
    <w:p w14:paraId="57CCB336" w14:textId="3194EEFA" w:rsidR="007D1CD1" w:rsidRPr="00A3467D" w:rsidRDefault="0099701F" w:rsidP="00A3467D">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Контролу девизног послова</w:t>
      </w:r>
      <w:r w:rsidRPr="007D1449">
        <w:rPr>
          <w:rFonts w:ascii="Times New Roman" w:hAnsi="Times New Roman"/>
          <w:lang w:val="sr-Latn-CS"/>
        </w:rPr>
        <w:t>њ</w:t>
      </w:r>
      <w:r w:rsidRPr="007D1449">
        <w:rPr>
          <w:rFonts w:ascii="Times New Roman" w:hAnsi="Times New Roman"/>
          <w:lang w:val="ru-RU"/>
        </w:rPr>
        <w:t>а које је уре</w:t>
      </w:r>
      <w:r w:rsidRPr="007D1449">
        <w:rPr>
          <w:rFonts w:ascii="Times New Roman" w:hAnsi="Times New Roman"/>
          <w:lang w:val="sr-Latn-CS"/>
        </w:rPr>
        <w:t>ђ</w:t>
      </w:r>
      <w:r w:rsidRPr="007D1449">
        <w:rPr>
          <w:rFonts w:ascii="Times New Roman" w:hAnsi="Times New Roman"/>
          <w:lang w:val="ru-RU"/>
        </w:rPr>
        <w:t>ено овим</w:t>
      </w:r>
      <w:r w:rsidRPr="007D1449">
        <w:rPr>
          <w:rFonts w:ascii="Times New Roman" w:hAnsi="Times New Roman"/>
          <w:lang w:val="sr-Cyrl-BA"/>
        </w:rPr>
        <w:t xml:space="preserve"> </w:t>
      </w:r>
      <w:r w:rsidRPr="007D1449">
        <w:rPr>
          <w:rFonts w:ascii="Times New Roman" w:hAnsi="Times New Roman"/>
          <w:lang w:val="ru-RU"/>
        </w:rPr>
        <w:t>законом и прописима донесеним на основу овог закона</w:t>
      </w:r>
      <w:r w:rsidRPr="007D1449">
        <w:rPr>
          <w:rFonts w:ascii="Times New Roman" w:hAnsi="Times New Roman"/>
          <w:lang w:val="sr-Cyrl-BA"/>
        </w:rPr>
        <w:t xml:space="preserve"> </w:t>
      </w:r>
      <w:r w:rsidRPr="007D1449">
        <w:rPr>
          <w:rFonts w:ascii="Times New Roman" w:hAnsi="Times New Roman"/>
          <w:lang w:val="ru-RU"/>
        </w:rPr>
        <w:t>вр</w:t>
      </w:r>
      <w:r w:rsidRPr="007D1449">
        <w:rPr>
          <w:rFonts w:ascii="Times New Roman" w:hAnsi="Times New Roman"/>
          <w:lang w:val="sr-Latn-CS"/>
        </w:rPr>
        <w:t>ш</w:t>
      </w:r>
      <w:r w:rsidRPr="007D1449">
        <w:rPr>
          <w:rFonts w:ascii="Times New Roman" w:hAnsi="Times New Roman"/>
          <w:lang w:val="ru-RU"/>
        </w:rPr>
        <w:t xml:space="preserve">е у оквиру својих надлежности: </w:t>
      </w:r>
      <w:r w:rsidRPr="007D1449">
        <w:rPr>
          <w:rFonts w:ascii="Times New Roman" w:hAnsi="Times New Roman"/>
          <w:b/>
          <w:lang w:val="ru-RU"/>
        </w:rPr>
        <w:t>Пореска управа</w:t>
      </w:r>
      <w:r w:rsidR="00A3467D" w:rsidRPr="00E8122B">
        <w:rPr>
          <w:rFonts w:ascii="Times New Roman" w:hAnsi="Times New Roman"/>
          <w:lang w:val="ru-RU"/>
        </w:rPr>
        <w:t>,</w:t>
      </w:r>
      <w:r w:rsidR="00A3467D">
        <w:rPr>
          <w:rFonts w:ascii="Times New Roman" w:hAnsi="Times New Roman"/>
          <w:lang w:val="ru-RU"/>
        </w:rPr>
        <w:t xml:space="preserve"> Агенција и царински органи.</w:t>
      </w:r>
    </w:p>
    <w:p w14:paraId="2A4E32F4" w14:textId="77777777" w:rsidR="007D1CD1" w:rsidRPr="007D1449" w:rsidRDefault="007D1CD1" w:rsidP="0099701F">
      <w:pPr>
        <w:autoSpaceDE w:val="0"/>
        <w:autoSpaceDN w:val="0"/>
        <w:adjustRightInd w:val="0"/>
        <w:spacing w:line="0" w:lineRule="atLeast"/>
        <w:jc w:val="center"/>
        <w:rPr>
          <w:rFonts w:ascii="Times New Roman" w:hAnsi="Times New Roman"/>
          <w:lang w:val="sr-Latn-CS"/>
        </w:rPr>
      </w:pPr>
    </w:p>
    <w:p w14:paraId="58B93B8C" w14:textId="6303F801"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45.</w:t>
      </w:r>
    </w:p>
    <w:p w14:paraId="443C58F5" w14:textId="15058665" w:rsidR="007D1CD1" w:rsidRPr="007D1449" w:rsidRDefault="007D1CD1" w:rsidP="0099701F">
      <w:pPr>
        <w:autoSpaceDE w:val="0"/>
        <w:autoSpaceDN w:val="0"/>
        <w:adjustRightInd w:val="0"/>
        <w:spacing w:line="0" w:lineRule="atLeast"/>
        <w:rPr>
          <w:rFonts w:ascii="Times New Roman" w:hAnsi="Times New Roman"/>
          <w:b/>
          <w:lang w:val="sr-Cyrl-BA"/>
        </w:rPr>
      </w:pPr>
    </w:p>
    <w:p w14:paraId="5B37C733" w14:textId="77777777" w:rsidR="001437BF" w:rsidRPr="00E8122B" w:rsidRDefault="001437BF" w:rsidP="001437B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lang w:val="ru-RU"/>
        </w:rPr>
        <w:t xml:space="preserve">Агенција врши контролу обављања мјењачких послова банака и мјењача којима је издала дозволу за обављање мјењачких послова, као и надзор над примјеном овог закона код банака, у складу са одредбама закона којима се уређује </w:t>
      </w:r>
      <w:r w:rsidRPr="00E8122B">
        <w:rPr>
          <w:rFonts w:ascii="Times New Roman" w:hAnsi="Times New Roman"/>
          <w:b/>
          <w:lang w:val="ru-RU"/>
        </w:rPr>
        <w:t>пословање банака, као и овим законом и прописима донесеним на основу њега.</w:t>
      </w:r>
    </w:p>
    <w:p w14:paraId="70E2231A" w14:textId="77777777" w:rsidR="00E8122B" w:rsidRPr="00E8122B" w:rsidRDefault="00E8122B" w:rsidP="00E8122B">
      <w:pPr>
        <w:autoSpaceDE w:val="0"/>
        <w:autoSpaceDN w:val="0"/>
        <w:adjustRightInd w:val="0"/>
        <w:spacing w:line="0" w:lineRule="atLeast"/>
        <w:ind w:firstLine="720"/>
        <w:jc w:val="both"/>
        <w:rPr>
          <w:rFonts w:ascii="Times New Roman" w:hAnsi="Times New Roman"/>
          <w:b/>
          <w:lang w:val="sr-Cyrl-BA"/>
        </w:rPr>
      </w:pPr>
      <w:r w:rsidRPr="00E8122B">
        <w:rPr>
          <w:rFonts w:ascii="Times New Roman" w:hAnsi="Times New Roman"/>
          <w:b/>
          <w:lang w:val="sr-Cyrl-BA"/>
        </w:rPr>
        <w:t xml:space="preserve">Ако Агенција у контроли лица из става 1. овог члана утврди незаконитост или неправилност у обављању мјењачких послова, рјешењем налаже да их то лице отклони, односно да изврши наложене мјере, одређује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 </w:t>
      </w:r>
    </w:p>
    <w:p w14:paraId="2E697EAD" w14:textId="77777777" w:rsidR="00E8122B" w:rsidRPr="00E8122B" w:rsidRDefault="00E8122B" w:rsidP="00E8122B">
      <w:pPr>
        <w:ind w:firstLine="720"/>
        <w:jc w:val="both"/>
        <w:rPr>
          <w:rFonts w:ascii="Times New Roman" w:hAnsi="Times New Roman"/>
          <w:b/>
          <w:lang w:val="sr-Cyrl-BA"/>
        </w:rPr>
      </w:pPr>
      <w:r w:rsidRPr="00E8122B">
        <w:rPr>
          <w:rFonts w:ascii="Times New Roman" w:hAnsi="Times New Roman"/>
          <w:b/>
          <w:lang w:val="sr-Cyrl-BA"/>
        </w:rPr>
        <w:t>Рјешење из става 2. овог члана је коначно.</w:t>
      </w:r>
    </w:p>
    <w:p w14:paraId="202D91C9" w14:textId="77777777" w:rsidR="00E8122B" w:rsidRPr="00E8122B" w:rsidRDefault="00E8122B" w:rsidP="00E8122B">
      <w:pPr>
        <w:ind w:firstLine="720"/>
        <w:jc w:val="both"/>
        <w:rPr>
          <w:rFonts w:ascii="Times New Roman" w:hAnsi="Times New Roman"/>
          <w:b/>
          <w:lang w:val="sr-Cyrl-BA"/>
        </w:rPr>
      </w:pPr>
      <w:r w:rsidRPr="00E8122B">
        <w:rPr>
          <w:rFonts w:ascii="Times New Roman" w:hAnsi="Times New Roman"/>
          <w:b/>
          <w:lang w:val="sr-Cyrl-BA"/>
        </w:rPr>
        <w:t xml:space="preserve">Против рјешења из става 3. овог члана може се покренути управни спор, те тужба против рјешења не одлаже његово извршење, а незадовољна страна свој имовинско-правни захтјев може остваривати у парничном поступку. </w:t>
      </w:r>
    </w:p>
    <w:p w14:paraId="0F3E84D2" w14:textId="77777777" w:rsidR="00E8122B" w:rsidRPr="00E8122B" w:rsidRDefault="00E8122B" w:rsidP="00E8122B">
      <w:pPr>
        <w:ind w:firstLine="720"/>
        <w:jc w:val="both"/>
        <w:rPr>
          <w:rFonts w:ascii="Times New Roman" w:hAnsi="Times New Roman"/>
          <w:b/>
          <w:lang w:val="sr-Cyrl-BA"/>
        </w:rPr>
      </w:pPr>
      <w:r w:rsidRPr="00E8122B">
        <w:rPr>
          <w:rFonts w:ascii="Times New Roman" w:hAnsi="Times New Roman"/>
          <w:b/>
          <w:lang w:val="sr-Cyrl-BA"/>
        </w:rPr>
        <w:t>У управном спору против рјешења из става 3. овог члана суд не може у поступку пуне јурисдикције ријешити управну ствар за чије рјешавање је овим законом утврђена надлежност Агенције.</w:t>
      </w:r>
    </w:p>
    <w:p w14:paraId="6C7A13A0" w14:textId="77777777" w:rsidR="00E8122B" w:rsidRPr="00E8122B" w:rsidRDefault="00E8122B" w:rsidP="00E8122B">
      <w:pPr>
        <w:ind w:firstLine="720"/>
        <w:jc w:val="both"/>
        <w:rPr>
          <w:rFonts w:ascii="Times New Roman" w:hAnsi="Times New Roman"/>
          <w:b/>
          <w:lang w:val="sr-Cyrl-BA"/>
        </w:rPr>
      </w:pPr>
      <w:r w:rsidRPr="00E8122B">
        <w:rPr>
          <w:rFonts w:ascii="Times New Roman" w:hAnsi="Times New Roman"/>
          <w:b/>
          <w:lang w:val="sr-Cyrl-BA"/>
        </w:rPr>
        <w:t>Ако суд поништи рјешење Агенције, права тужиоца ограничавају се на накнаду штете која му је причињена извршењем тог рјешења.</w:t>
      </w:r>
    </w:p>
    <w:p w14:paraId="25A23995" w14:textId="0592C149" w:rsidR="00E8122B" w:rsidRPr="00E8122B" w:rsidRDefault="00E8122B" w:rsidP="00E8122B">
      <w:pPr>
        <w:autoSpaceDE w:val="0"/>
        <w:autoSpaceDN w:val="0"/>
        <w:adjustRightInd w:val="0"/>
        <w:spacing w:line="0" w:lineRule="atLeast"/>
        <w:ind w:firstLine="720"/>
        <w:jc w:val="both"/>
        <w:rPr>
          <w:rFonts w:ascii="Times New Roman" w:hAnsi="Times New Roman"/>
          <w:b/>
          <w:lang w:val="sr-Cyrl-BA"/>
        </w:rPr>
      </w:pPr>
      <w:r w:rsidRPr="00E8122B">
        <w:rPr>
          <w:rFonts w:ascii="Times New Roman" w:hAnsi="Times New Roman"/>
          <w:b/>
          <w:lang w:val="sr-Cyrl-BA"/>
        </w:rPr>
        <w:t xml:space="preserve">За обављање надзора мјењач плаћа Агенцији накнаду, а </w:t>
      </w:r>
      <w:r>
        <w:rPr>
          <w:rFonts w:ascii="Times New Roman" w:hAnsi="Times New Roman"/>
          <w:b/>
          <w:lang w:val="sr-Cyrl-BA"/>
        </w:rPr>
        <w:t>чију висину, начин</w:t>
      </w:r>
      <w:r>
        <w:rPr>
          <w:rFonts w:ascii="Times New Roman" w:hAnsi="Times New Roman"/>
          <w:b/>
          <w:lang w:val="sr-Latn-BA"/>
        </w:rPr>
        <w:t xml:space="preserve"> </w:t>
      </w:r>
      <w:r w:rsidRPr="00E8122B">
        <w:rPr>
          <w:rFonts w:ascii="Times New Roman" w:hAnsi="Times New Roman"/>
          <w:b/>
          <w:lang w:val="sr-Cyrl-BA"/>
        </w:rPr>
        <w:t>обрачуна и плаћања прописује Агенција својом тарифом.</w:t>
      </w:r>
    </w:p>
    <w:p w14:paraId="0440F69E" w14:textId="77777777" w:rsidR="00E8122B" w:rsidRDefault="00E8122B" w:rsidP="00E8122B">
      <w:pPr>
        <w:autoSpaceDE w:val="0"/>
        <w:autoSpaceDN w:val="0"/>
        <w:adjustRightInd w:val="0"/>
        <w:spacing w:line="0" w:lineRule="atLeast"/>
        <w:jc w:val="center"/>
        <w:rPr>
          <w:rFonts w:ascii="Times New Roman" w:hAnsi="Times New Roman"/>
          <w:lang w:val="sr-Cyrl-BA"/>
        </w:rPr>
      </w:pPr>
    </w:p>
    <w:p w14:paraId="74C15920" w14:textId="5B87CFEF" w:rsidR="0099701F" w:rsidRPr="007D1449" w:rsidRDefault="0099701F" w:rsidP="00E8122B">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46.</w:t>
      </w:r>
    </w:p>
    <w:p w14:paraId="388510DE" w14:textId="77777777" w:rsidR="0099701F" w:rsidRPr="007D1449" w:rsidRDefault="0099701F" w:rsidP="0099701F">
      <w:pPr>
        <w:autoSpaceDE w:val="0"/>
        <w:autoSpaceDN w:val="0"/>
        <w:adjustRightInd w:val="0"/>
        <w:spacing w:line="0" w:lineRule="atLeast"/>
        <w:rPr>
          <w:rFonts w:ascii="Times New Roman" w:hAnsi="Times New Roman"/>
          <w:b/>
          <w:highlight w:val="yellow"/>
          <w:lang w:val="sr-Cyrl-BA"/>
        </w:rPr>
      </w:pPr>
    </w:p>
    <w:p w14:paraId="63E4F262"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Контролу девизног послова</w:t>
      </w:r>
      <w:r w:rsidRPr="007D1449">
        <w:rPr>
          <w:rFonts w:ascii="Times New Roman" w:hAnsi="Times New Roman"/>
          <w:b/>
          <w:lang w:val="sr-Latn-CS"/>
        </w:rPr>
        <w:t>њ</w:t>
      </w:r>
      <w:r w:rsidRPr="007D1449">
        <w:rPr>
          <w:rFonts w:ascii="Times New Roman" w:hAnsi="Times New Roman"/>
          <w:b/>
          <w:lang w:val="ru-RU"/>
        </w:rPr>
        <w:t xml:space="preserve">а резидената, изузев контроле из </w:t>
      </w:r>
      <w:r w:rsidRPr="007D1449">
        <w:rPr>
          <w:rFonts w:ascii="Times New Roman" w:hAnsi="Times New Roman"/>
          <w:b/>
          <w:lang w:val="sr-Latn-CS"/>
        </w:rPr>
        <w:t>ч</w:t>
      </w:r>
      <w:r w:rsidRPr="007D1449">
        <w:rPr>
          <w:rFonts w:ascii="Times New Roman" w:hAnsi="Times New Roman"/>
          <w:b/>
          <w:lang w:val="ru-RU"/>
        </w:rPr>
        <w:t>лана 45. овог закона, и нерезидената вр</w:t>
      </w:r>
      <w:r w:rsidRPr="007D1449">
        <w:rPr>
          <w:rFonts w:ascii="Times New Roman" w:hAnsi="Times New Roman"/>
          <w:b/>
          <w:lang w:val="sr-Latn-CS"/>
        </w:rPr>
        <w:t>ш</w:t>
      </w:r>
      <w:r w:rsidRPr="007D1449">
        <w:rPr>
          <w:rFonts w:ascii="Times New Roman" w:hAnsi="Times New Roman"/>
          <w:b/>
          <w:lang w:val="ru-RU"/>
        </w:rPr>
        <w:t>и Пореска управа.</w:t>
      </w:r>
    </w:p>
    <w:p w14:paraId="61337C5B"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Контрола девизног послова</w:t>
      </w:r>
      <w:r w:rsidRPr="007D1449">
        <w:rPr>
          <w:rFonts w:ascii="Times New Roman" w:hAnsi="Times New Roman"/>
          <w:b/>
          <w:lang w:val="sr-Latn-CS"/>
        </w:rPr>
        <w:t>њ</w:t>
      </w:r>
      <w:r w:rsidRPr="007D1449">
        <w:rPr>
          <w:rFonts w:ascii="Times New Roman" w:hAnsi="Times New Roman"/>
          <w:b/>
          <w:lang w:val="ru-RU"/>
        </w:rPr>
        <w:t>а</w:t>
      </w:r>
      <w:r w:rsidRPr="007D1449">
        <w:rPr>
          <w:rFonts w:ascii="Times New Roman" w:hAnsi="Times New Roman"/>
          <w:b/>
          <w:lang w:val="sr-Cyrl-BA"/>
        </w:rPr>
        <w:t xml:space="preserve"> </w:t>
      </w:r>
      <w:r w:rsidRPr="007D1449">
        <w:rPr>
          <w:rFonts w:ascii="Times New Roman" w:hAnsi="Times New Roman"/>
          <w:b/>
          <w:lang w:val="ru-RU"/>
        </w:rPr>
        <w:t xml:space="preserve">из става 1. овог члана подразумијева и увид у документацију и рачуне </w:t>
      </w:r>
      <w:r w:rsidRPr="007D1449">
        <w:rPr>
          <w:rFonts w:ascii="Times New Roman" w:hAnsi="Times New Roman"/>
          <w:b/>
          <w:lang w:val="sr-Cyrl-RS"/>
        </w:rPr>
        <w:t>резидената и нерезидената</w:t>
      </w:r>
      <w:r w:rsidRPr="007D1449">
        <w:rPr>
          <w:rFonts w:ascii="Times New Roman" w:hAnsi="Times New Roman"/>
          <w:b/>
          <w:lang w:val="ru-RU"/>
        </w:rPr>
        <w:t xml:space="preserve"> трећих лица кој</w:t>
      </w:r>
      <w:r w:rsidRPr="007D1449">
        <w:rPr>
          <w:rFonts w:ascii="Times New Roman" w:hAnsi="Times New Roman"/>
          <w:b/>
          <w:lang w:val="sr-Cyrl-RS"/>
        </w:rPr>
        <w:t>и су</w:t>
      </w:r>
      <w:r w:rsidRPr="007D1449">
        <w:rPr>
          <w:rFonts w:ascii="Times New Roman" w:hAnsi="Times New Roman"/>
          <w:b/>
          <w:lang w:val="ru-RU"/>
        </w:rPr>
        <w:t xml:space="preserve"> повезани са контролом лица из</w:t>
      </w:r>
      <w:r w:rsidRPr="007D1449">
        <w:rPr>
          <w:rFonts w:ascii="Times New Roman" w:hAnsi="Times New Roman"/>
          <w:b/>
          <w:lang w:val="sr-Cyrl-BA"/>
        </w:rPr>
        <w:t xml:space="preserve"> </w:t>
      </w:r>
      <w:r w:rsidRPr="007D1449">
        <w:rPr>
          <w:rFonts w:ascii="Times New Roman" w:hAnsi="Times New Roman"/>
          <w:b/>
          <w:lang w:val="ru-RU"/>
        </w:rPr>
        <w:t xml:space="preserve">става 1. овог </w:t>
      </w:r>
      <w:r w:rsidRPr="007D1449">
        <w:rPr>
          <w:rFonts w:ascii="Times New Roman" w:hAnsi="Times New Roman"/>
          <w:b/>
          <w:lang w:val="sr-Latn-CS"/>
        </w:rPr>
        <w:t>ч</w:t>
      </w:r>
      <w:r w:rsidRPr="007D1449">
        <w:rPr>
          <w:rFonts w:ascii="Times New Roman" w:hAnsi="Times New Roman"/>
          <w:b/>
          <w:lang w:val="ru-RU"/>
        </w:rPr>
        <w:t>лана.</w:t>
      </w:r>
    </w:p>
    <w:p w14:paraId="0F369856"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На</w:t>
      </w:r>
      <w:r w:rsidRPr="007D1449">
        <w:rPr>
          <w:rFonts w:ascii="Times New Roman" w:hAnsi="Times New Roman"/>
          <w:b/>
          <w:lang w:val="sr-Latn-CS"/>
        </w:rPr>
        <w:t>ч</w:t>
      </w:r>
      <w:r w:rsidRPr="007D1449">
        <w:rPr>
          <w:rFonts w:ascii="Times New Roman" w:hAnsi="Times New Roman"/>
          <w:b/>
          <w:lang w:val="ru-RU"/>
        </w:rPr>
        <w:t>ин и поступак</w:t>
      </w:r>
      <w:r w:rsidRPr="007D1449">
        <w:rPr>
          <w:rFonts w:ascii="Times New Roman" w:hAnsi="Times New Roman"/>
          <w:b/>
          <w:lang w:val="sr-Cyrl-BA"/>
        </w:rPr>
        <w:t xml:space="preserve"> </w:t>
      </w:r>
      <w:r w:rsidRPr="007D1449">
        <w:rPr>
          <w:rFonts w:ascii="Times New Roman" w:hAnsi="Times New Roman"/>
          <w:b/>
          <w:lang w:val="ru-RU"/>
        </w:rPr>
        <w:t>контроле девизног послова</w:t>
      </w:r>
      <w:r w:rsidRPr="007D1449">
        <w:rPr>
          <w:rFonts w:ascii="Times New Roman" w:hAnsi="Times New Roman"/>
          <w:b/>
          <w:lang w:val="sr-Latn-CS"/>
        </w:rPr>
        <w:t>њ</w:t>
      </w:r>
      <w:r w:rsidRPr="007D1449">
        <w:rPr>
          <w:rFonts w:ascii="Times New Roman" w:hAnsi="Times New Roman"/>
          <w:b/>
          <w:lang w:val="ru-RU"/>
        </w:rPr>
        <w:t xml:space="preserve">а из овог </w:t>
      </w:r>
      <w:r w:rsidRPr="007D1449">
        <w:rPr>
          <w:rFonts w:ascii="Times New Roman" w:hAnsi="Times New Roman"/>
          <w:b/>
          <w:lang w:val="sr-Latn-CS"/>
        </w:rPr>
        <w:t>ч</w:t>
      </w:r>
      <w:r w:rsidRPr="007D1449">
        <w:rPr>
          <w:rFonts w:ascii="Times New Roman" w:hAnsi="Times New Roman"/>
          <w:b/>
          <w:lang w:val="ru-RU"/>
        </w:rPr>
        <w:t>лана уређују се актима Пореске управе.</w:t>
      </w:r>
    </w:p>
    <w:p w14:paraId="68FB0CEF" w14:textId="5D466764" w:rsidR="0099701F" w:rsidRPr="007D1449" w:rsidRDefault="0099701F" w:rsidP="001437BF">
      <w:pPr>
        <w:autoSpaceDE w:val="0"/>
        <w:autoSpaceDN w:val="0"/>
        <w:adjustRightInd w:val="0"/>
        <w:spacing w:line="0" w:lineRule="atLeast"/>
        <w:jc w:val="both"/>
        <w:rPr>
          <w:rFonts w:ascii="Times New Roman" w:hAnsi="Times New Roman"/>
          <w:lang w:val="ru-RU"/>
        </w:rPr>
      </w:pPr>
    </w:p>
    <w:p w14:paraId="022C21DE"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48.</w:t>
      </w:r>
    </w:p>
    <w:p w14:paraId="721BEA7B"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33FF70AA" w14:textId="77777777" w:rsidR="0099701F" w:rsidRPr="007D1449" w:rsidRDefault="0099701F" w:rsidP="0099701F">
      <w:pPr>
        <w:autoSpaceDE w:val="0"/>
        <w:autoSpaceDN w:val="0"/>
        <w:adjustRightInd w:val="0"/>
        <w:spacing w:line="0" w:lineRule="atLeast"/>
        <w:ind w:firstLine="720"/>
        <w:jc w:val="both"/>
        <w:rPr>
          <w:rFonts w:ascii="Times New Roman" w:hAnsi="Times New Roman"/>
          <w:noProof/>
          <w:lang w:val="sr-Cyrl-RS"/>
        </w:rPr>
      </w:pPr>
      <w:r w:rsidRPr="007D1449">
        <w:rPr>
          <w:rFonts w:ascii="Times New Roman" w:hAnsi="Times New Roman"/>
          <w:lang w:val="ru-RU"/>
        </w:rPr>
        <w:t>Царински орган, уз издава</w:t>
      </w:r>
      <w:r w:rsidRPr="007D1449">
        <w:rPr>
          <w:rFonts w:ascii="Times New Roman" w:hAnsi="Times New Roman"/>
          <w:lang w:val="sr-Latn-CS"/>
        </w:rPr>
        <w:t>њ</w:t>
      </w:r>
      <w:r w:rsidRPr="007D1449">
        <w:rPr>
          <w:rFonts w:ascii="Times New Roman" w:hAnsi="Times New Roman"/>
          <w:lang w:val="ru-RU"/>
        </w:rPr>
        <w:t>е потврде, мо</w:t>
      </w:r>
      <w:r w:rsidRPr="007D1449">
        <w:rPr>
          <w:rFonts w:ascii="Times New Roman" w:hAnsi="Times New Roman"/>
          <w:lang w:val="sr-Latn-CS"/>
        </w:rPr>
        <w:t>ж</w:t>
      </w:r>
      <w:r w:rsidRPr="007D1449">
        <w:rPr>
          <w:rFonts w:ascii="Times New Roman" w:hAnsi="Times New Roman"/>
          <w:lang w:val="ru-RU"/>
        </w:rPr>
        <w:t>е на</w:t>
      </w:r>
      <w:r w:rsidRPr="007D1449">
        <w:rPr>
          <w:rFonts w:ascii="Times New Roman" w:hAnsi="Times New Roman"/>
          <w:lang w:val="sr-Cyrl-BA"/>
        </w:rPr>
        <w:t xml:space="preserve"> </w:t>
      </w:r>
      <w:r w:rsidRPr="007D1449">
        <w:rPr>
          <w:rFonts w:ascii="Times New Roman" w:hAnsi="Times New Roman"/>
          <w:lang w:val="ru-RU"/>
        </w:rPr>
        <w:t>грани</w:t>
      </w:r>
      <w:r w:rsidRPr="007D1449">
        <w:rPr>
          <w:rFonts w:ascii="Times New Roman" w:hAnsi="Times New Roman"/>
          <w:lang w:val="sr-Latn-CS"/>
        </w:rPr>
        <w:t>ч</w:t>
      </w:r>
      <w:r w:rsidRPr="007D1449">
        <w:rPr>
          <w:rFonts w:ascii="Times New Roman" w:hAnsi="Times New Roman"/>
          <w:lang w:val="ru-RU"/>
        </w:rPr>
        <w:t>ном прелазу привремено одузети од резидената и</w:t>
      </w:r>
      <w:r w:rsidRPr="007D1449">
        <w:rPr>
          <w:rFonts w:ascii="Times New Roman" w:hAnsi="Times New Roman"/>
          <w:lang w:val="sr-Cyrl-BA"/>
        </w:rPr>
        <w:t xml:space="preserve"> </w:t>
      </w:r>
      <w:r w:rsidRPr="007D1449">
        <w:rPr>
          <w:rFonts w:ascii="Times New Roman" w:hAnsi="Times New Roman"/>
          <w:lang w:val="ru-RU"/>
        </w:rPr>
        <w:t>нерезидената</w:t>
      </w:r>
      <w:r w:rsidRPr="007D1449">
        <w:rPr>
          <w:rFonts w:ascii="Times New Roman" w:hAnsi="Times New Roman"/>
          <w:color w:val="0070C0"/>
          <w:lang w:val="ru-RU"/>
        </w:rPr>
        <w:t xml:space="preserve"> </w:t>
      </w:r>
      <w:r w:rsidRPr="007D1449">
        <w:rPr>
          <w:rFonts w:ascii="Times New Roman" w:hAnsi="Times New Roman"/>
          <w:lang w:val="ru-RU"/>
        </w:rPr>
        <w:t>износ конвертибилних марака и ефективног</w:t>
      </w:r>
      <w:r w:rsidRPr="007D1449">
        <w:rPr>
          <w:rFonts w:ascii="Times New Roman" w:hAnsi="Times New Roman"/>
          <w:lang w:val="sr-Cyrl-BA"/>
        </w:rPr>
        <w:t xml:space="preserve"> </w:t>
      </w:r>
      <w:r w:rsidRPr="007D1449">
        <w:rPr>
          <w:rFonts w:ascii="Times New Roman" w:hAnsi="Times New Roman"/>
          <w:lang w:val="ru-RU"/>
        </w:rPr>
        <w:t xml:space="preserve">страног новца, </w:t>
      </w:r>
      <w:r w:rsidRPr="007D1449">
        <w:rPr>
          <w:rFonts w:ascii="Times New Roman" w:hAnsi="Times New Roman"/>
          <w:lang w:val="sr-Latn-CS"/>
        </w:rPr>
        <w:t>ч</w:t>
      </w:r>
      <w:r w:rsidRPr="007D1449">
        <w:rPr>
          <w:rFonts w:ascii="Times New Roman" w:hAnsi="Times New Roman"/>
          <w:lang w:val="ru-RU"/>
        </w:rPr>
        <w:t>екова и хартија од вриједности које гласе</w:t>
      </w:r>
      <w:r w:rsidRPr="007D1449">
        <w:rPr>
          <w:rFonts w:ascii="Times New Roman" w:hAnsi="Times New Roman"/>
          <w:lang w:val="sr-Cyrl-BA"/>
        </w:rPr>
        <w:t xml:space="preserve"> </w:t>
      </w:r>
      <w:r w:rsidRPr="007D1449">
        <w:rPr>
          <w:rFonts w:ascii="Times New Roman" w:hAnsi="Times New Roman"/>
          <w:lang w:val="ru-RU"/>
        </w:rPr>
        <w:t>на страну валуту који прелази износ који пропи</w:t>
      </w:r>
      <w:r w:rsidRPr="007D1449">
        <w:rPr>
          <w:rFonts w:ascii="Times New Roman" w:hAnsi="Times New Roman"/>
          <w:lang w:val="sr-Latn-CS"/>
        </w:rPr>
        <w:t>ш</w:t>
      </w:r>
      <w:r w:rsidRPr="007D1449">
        <w:rPr>
          <w:rFonts w:ascii="Times New Roman" w:hAnsi="Times New Roman"/>
          <w:lang w:val="ru-RU"/>
        </w:rPr>
        <w:t>е Влада</w:t>
      </w:r>
      <w:r w:rsidRPr="007D1449">
        <w:rPr>
          <w:rFonts w:ascii="Times New Roman" w:hAnsi="Times New Roman"/>
          <w:lang w:val="sr-Latn-RS"/>
        </w:rPr>
        <w:t>.</w:t>
      </w:r>
      <w:r w:rsidRPr="007D1449">
        <w:rPr>
          <w:rFonts w:ascii="Times New Roman" w:hAnsi="Times New Roman"/>
          <w:lang w:val="ru-RU"/>
        </w:rPr>
        <w:t xml:space="preserve"> </w:t>
      </w:r>
    </w:p>
    <w:p w14:paraId="6991FD9A" w14:textId="73E304BE" w:rsidR="0099701F" w:rsidRPr="007D1449" w:rsidRDefault="0099701F" w:rsidP="0099701F">
      <w:pPr>
        <w:autoSpaceDE w:val="0"/>
        <w:autoSpaceDN w:val="0"/>
        <w:adjustRightInd w:val="0"/>
        <w:spacing w:line="0" w:lineRule="atLeast"/>
        <w:ind w:firstLine="720"/>
        <w:jc w:val="both"/>
        <w:rPr>
          <w:rFonts w:ascii="Times New Roman" w:hAnsi="Times New Roman"/>
          <w:b/>
          <w:lang w:val="ru-RU"/>
        </w:rPr>
      </w:pPr>
      <w:r w:rsidRPr="007D1449">
        <w:rPr>
          <w:rFonts w:ascii="Times New Roman" w:hAnsi="Times New Roman"/>
          <w:b/>
          <w:noProof/>
          <w:lang w:val="sr-Cyrl-RS"/>
        </w:rPr>
        <w:t>Пореска управа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w:t>
      </w:r>
      <w:r w:rsidRPr="007D1449">
        <w:rPr>
          <w:rFonts w:ascii="Times New Roman" w:hAnsi="Times New Roman"/>
          <w:b/>
          <w:noProof/>
          <w:lang w:val="sr-Latn-RS"/>
        </w:rPr>
        <w:t>,</w:t>
      </w:r>
      <w:r w:rsidRPr="007D1449">
        <w:rPr>
          <w:rFonts w:ascii="Times New Roman" w:hAnsi="Times New Roman"/>
          <w:b/>
          <w:noProof/>
          <w:lang w:val="sr-Cyrl-RS"/>
        </w:rPr>
        <w:t xml:space="preserve"> на основу о</w:t>
      </w:r>
      <w:r w:rsidR="007D1CD1" w:rsidRPr="007D1449">
        <w:rPr>
          <w:rFonts w:ascii="Times New Roman" w:hAnsi="Times New Roman"/>
          <w:b/>
          <w:noProof/>
          <w:lang w:val="sr-Cyrl-RS"/>
        </w:rPr>
        <w:t xml:space="preserve">бавјештења царинског </w:t>
      </w:r>
      <w:r w:rsidR="007D1CD1" w:rsidRPr="007D1449">
        <w:rPr>
          <w:rFonts w:ascii="Times New Roman" w:hAnsi="Times New Roman"/>
          <w:b/>
          <w:noProof/>
          <w:lang w:val="sr-Cyrl-RS"/>
        </w:rPr>
        <w:lastRenderedPageBreak/>
        <w:t xml:space="preserve">органа, а </w:t>
      </w:r>
      <w:r w:rsidRPr="007D1449">
        <w:rPr>
          <w:rFonts w:ascii="Times New Roman" w:hAnsi="Times New Roman"/>
          <w:b/>
          <w:noProof/>
          <w:lang w:val="sr-Cyrl-RS"/>
        </w:rPr>
        <w:t>у складу са прописима којима се уређује спречавање прања новца и финансирања терористичких активности.</w:t>
      </w:r>
      <w:r w:rsidR="007D1CD1" w:rsidRPr="007D1449">
        <w:rPr>
          <w:rFonts w:ascii="Times New Roman" w:hAnsi="Times New Roman"/>
          <w:b/>
          <w:noProof/>
          <w:lang w:val="sr-Cyrl-RS"/>
        </w:rPr>
        <w:t xml:space="preserve"> </w:t>
      </w:r>
    </w:p>
    <w:p w14:paraId="6B6D7BA1" w14:textId="57EBFF91" w:rsidR="007D1CD1" w:rsidRPr="007D1449" w:rsidRDefault="0099701F" w:rsidP="007D1CD1">
      <w:pPr>
        <w:autoSpaceDE w:val="0"/>
        <w:autoSpaceDN w:val="0"/>
        <w:adjustRightInd w:val="0"/>
        <w:spacing w:line="0" w:lineRule="atLeast"/>
        <w:ind w:firstLine="720"/>
        <w:jc w:val="both"/>
        <w:rPr>
          <w:rFonts w:ascii="Times New Roman" w:hAnsi="Times New Roman"/>
          <w:b/>
          <w:noProof/>
          <w:lang w:val="en-GB"/>
        </w:rPr>
      </w:pPr>
      <w:r w:rsidRPr="007D1449">
        <w:rPr>
          <w:rFonts w:ascii="Times New Roman" w:hAnsi="Times New Roman"/>
          <w:b/>
          <w:lang w:val="ru-RU"/>
        </w:rPr>
        <w:t>Пореска управа може са царинским органом да закључи споразум о сарадњи у области контроле физичког преноса средстава плаћања у путничком, робном и поштанском саобраћају</w:t>
      </w:r>
      <w:r w:rsidRPr="007D1449">
        <w:rPr>
          <w:rFonts w:ascii="Times New Roman" w:hAnsi="Times New Roman"/>
          <w:b/>
          <w:noProof/>
          <w:lang w:val="ru-RU"/>
        </w:rPr>
        <w:t>.</w:t>
      </w:r>
      <w:r w:rsidRPr="007D1449">
        <w:rPr>
          <w:rFonts w:ascii="Times New Roman" w:hAnsi="Times New Roman"/>
          <w:b/>
          <w:noProof/>
          <w:lang w:val="sr-Cyrl-RS"/>
        </w:rPr>
        <w:t xml:space="preserve"> </w:t>
      </w:r>
    </w:p>
    <w:p w14:paraId="13B853C4" w14:textId="77777777" w:rsidR="007D1CD1" w:rsidRPr="007D1449" w:rsidRDefault="007D1CD1" w:rsidP="007D1CD1">
      <w:pPr>
        <w:autoSpaceDE w:val="0"/>
        <w:autoSpaceDN w:val="0"/>
        <w:adjustRightInd w:val="0"/>
        <w:spacing w:line="0" w:lineRule="atLeast"/>
        <w:ind w:firstLine="720"/>
        <w:jc w:val="both"/>
        <w:rPr>
          <w:rFonts w:ascii="Times New Roman" w:hAnsi="Times New Roman"/>
          <w:b/>
          <w:noProof/>
          <w:lang w:val="en-GB"/>
        </w:rPr>
      </w:pPr>
    </w:p>
    <w:p w14:paraId="1418C55F" w14:textId="52FDBDF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Latn-CS"/>
        </w:rPr>
        <w:t>Ч</w:t>
      </w:r>
      <w:r w:rsidRPr="007D1449">
        <w:rPr>
          <w:rFonts w:ascii="Times New Roman" w:hAnsi="Times New Roman"/>
          <w:lang w:val="ru-RU"/>
        </w:rPr>
        <w:t>лан 50.</w:t>
      </w:r>
    </w:p>
    <w:p w14:paraId="15588017"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7F36BD21" w14:textId="77777777" w:rsidR="0099701F" w:rsidRPr="007D1449" w:rsidRDefault="0099701F" w:rsidP="0099701F">
      <w:pPr>
        <w:autoSpaceDE w:val="0"/>
        <w:autoSpaceDN w:val="0"/>
        <w:adjustRightInd w:val="0"/>
        <w:spacing w:line="0" w:lineRule="atLeast"/>
        <w:ind w:firstLine="720"/>
        <w:jc w:val="both"/>
        <w:rPr>
          <w:rFonts w:ascii="Times New Roman" w:hAnsi="Times New Roman"/>
          <w:b/>
          <w:lang w:val="sr-Cyrl-BA"/>
        </w:rPr>
      </w:pPr>
      <w:r w:rsidRPr="007D1449">
        <w:rPr>
          <w:rFonts w:ascii="Times New Roman" w:hAnsi="Times New Roman"/>
          <w:b/>
          <w:lang w:val="ru-RU"/>
        </w:rPr>
        <w:t>Резиденти и нерезиденти који подлије</w:t>
      </w:r>
      <w:r w:rsidRPr="007D1449">
        <w:rPr>
          <w:rFonts w:ascii="Times New Roman" w:hAnsi="Times New Roman"/>
          <w:b/>
          <w:lang w:val="sr-Latn-CS"/>
        </w:rPr>
        <w:t>ж</w:t>
      </w:r>
      <w:r w:rsidRPr="007D1449">
        <w:rPr>
          <w:rFonts w:ascii="Times New Roman" w:hAnsi="Times New Roman"/>
          <w:b/>
          <w:lang w:val="ru-RU"/>
        </w:rPr>
        <w:t xml:space="preserve">у </w:t>
      </w:r>
      <w:r w:rsidRPr="007D1449">
        <w:rPr>
          <w:rFonts w:ascii="Times New Roman" w:hAnsi="Times New Roman"/>
          <w:b/>
          <w:lang w:val="sr-Cyrl-RS"/>
        </w:rPr>
        <w:t xml:space="preserve">контроли девизног пословања </w:t>
      </w:r>
      <w:r w:rsidRPr="007D1449">
        <w:rPr>
          <w:rFonts w:ascii="Times New Roman" w:hAnsi="Times New Roman"/>
          <w:b/>
          <w:lang w:val="ru-RU"/>
        </w:rPr>
        <w:t>ду</w:t>
      </w:r>
      <w:r w:rsidRPr="007D1449">
        <w:rPr>
          <w:rFonts w:ascii="Times New Roman" w:hAnsi="Times New Roman"/>
          <w:b/>
          <w:lang w:val="sr-Latn-CS"/>
        </w:rPr>
        <w:t>ж</w:t>
      </w:r>
      <w:r w:rsidRPr="007D1449">
        <w:rPr>
          <w:rFonts w:ascii="Times New Roman" w:hAnsi="Times New Roman"/>
          <w:b/>
          <w:lang w:val="ru-RU"/>
        </w:rPr>
        <w:t>ни су да органима овла</w:t>
      </w:r>
      <w:r w:rsidRPr="007D1449">
        <w:rPr>
          <w:rFonts w:ascii="Times New Roman" w:hAnsi="Times New Roman"/>
          <w:b/>
          <w:lang w:val="sr-Latn-CS"/>
        </w:rPr>
        <w:t>шћ</w:t>
      </w:r>
      <w:r w:rsidRPr="007D1449">
        <w:rPr>
          <w:rFonts w:ascii="Times New Roman" w:hAnsi="Times New Roman"/>
          <w:b/>
          <w:lang w:val="ru-RU"/>
        </w:rPr>
        <w:t>еним за вр</w:t>
      </w:r>
      <w:r w:rsidRPr="007D1449">
        <w:rPr>
          <w:rFonts w:ascii="Times New Roman" w:hAnsi="Times New Roman"/>
          <w:b/>
          <w:lang w:val="sr-Latn-CS"/>
        </w:rPr>
        <w:t>ш</w:t>
      </w:r>
      <w:r w:rsidRPr="007D1449">
        <w:rPr>
          <w:rFonts w:ascii="Times New Roman" w:hAnsi="Times New Roman"/>
          <w:b/>
          <w:lang w:val="ru-RU"/>
        </w:rPr>
        <w:t>е</w:t>
      </w:r>
      <w:r w:rsidRPr="007D1449">
        <w:rPr>
          <w:rFonts w:ascii="Times New Roman" w:hAnsi="Times New Roman"/>
          <w:b/>
          <w:lang w:val="sr-Latn-CS"/>
        </w:rPr>
        <w:t>њ</w:t>
      </w:r>
      <w:r w:rsidRPr="007D1449">
        <w:rPr>
          <w:rFonts w:ascii="Times New Roman" w:hAnsi="Times New Roman"/>
          <w:b/>
          <w:lang w:val="ru-RU"/>
        </w:rPr>
        <w:t>е контроле девизног пословања омогу</w:t>
      </w:r>
      <w:r w:rsidRPr="007D1449">
        <w:rPr>
          <w:rFonts w:ascii="Times New Roman" w:hAnsi="Times New Roman"/>
          <w:b/>
          <w:lang w:val="sr-Latn-CS"/>
        </w:rPr>
        <w:t>ћ</w:t>
      </w:r>
      <w:r w:rsidRPr="007D1449">
        <w:rPr>
          <w:rFonts w:ascii="Times New Roman" w:hAnsi="Times New Roman"/>
          <w:b/>
          <w:lang w:val="ru-RU"/>
        </w:rPr>
        <w:t>е несметано обав</w:t>
      </w:r>
      <w:r w:rsidRPr="007D1449">
        <w:rPr>
          <w:rFonts w:ascii="Times New Roman" w:hAnsi="Times New Roman"/>
          <w:b/>
          <w:lang w:val="sr-Latn-CS"/>
        </w:rPr>
        <w:t>љ</w:t>
      </w:r>
      <w:r w:rsidRPr="007D1449">
        <w:rPr>
          <w:rFonts w:ascii="Times New Roman" w:hAnsi="Times New Roman"/>
          <w:b/>
          <w:lang w:val="ru-RU"/>
        </w:rPr>
        <w:t>а</w:t>
      </w:r>
      <w:r w:rsidRPr="007D1449">
        <w:rPr>
          <w:rFonts w:ascii="Times New Roman" w:hAnsi="Times New Roman"/>
          <w:b/>
          <w:lang w:val="sr-Latn-CS"/>
        </w:rPr>
        <w:t>њ</w:t>
      </w:r>
      <w:r w:rsidRPr="007D1449">
        <w:rPr>
          <w:rFonts w:ascii="Times New Roman" w:hAnsi="Times New Roman"/>
          <w:b/>
          <w:lang w:val="ru-RU"/>
        </w:rPr>
        <w:t>е контроле, приступ свим просторијама, непосредну комуникацију са одговорним лицем, увид у послова</w:t>
      </w:r>
      <w:r w:rsidRPr="007D1449">
        <w:rPr>
          <w:rFonts w:ascii="Times New Roman" w:hAnsi="Times New Roman"/>
          <w:b/>
          <w:lang w:val="sr-Latn-CS"/>
        </w:rPr>
        <w:t>њ</w:t>
      </w:r>
      <w:r w:rsidRPr="007D1449">
        <w:rPr>
          <w:rFonts w:ascii="Times New Roman" w:hAnsi="Times New Roman"/>
          <w:b/>
          <w:lang w:val="ru-RU"/>
        </w:rPr>
        <w:t xml:space="preserve">е и да им, на </w:t>
      </w:r>
      <w:r w:rsidRPr="007D1449">
        <w:rPr>
          <w:rFonts w:ascii="Times New Roman" w:hAnsi="Times New Roman"/>
          <w:b/>
          <w:lang w:val="sr-Latn-CS"/>
        </w:rPr>
        <w:t>њ</w:t>
      </w:r>
      <w:r w:rsidRPr="007D1449">
        <w:rPr>
          <w:rFonts w:ascii="Times New Roman" w:hAnsi="Times New Roman"/>
          <w:b/>
          <w:lang w:val="ru-RU"/>
        </w:rPr>
        <w:t>ихов захтјев, ставе на</w:t>
      </w:r>
      <w:r w:rsidRPr="007D1449">
        <w:rPr>
          <w:rFonts w:ascii="Times New Roman" w:hAnsi="Times New Roman"/>
          <w:b/>
          <w:lang w:val="sr-Cyrl-BA"/>
        </w:rPr>
        <w:t xml:space="preserve"> </w:t>
      </w:r>
      <w:r w:rsidRPr="007D1449">
        <w:rPr>
          <w:rFonts w:ascii="Times New Roman" w:hAnsi="Times New Roman"/>
          <w:b/>
          <w:lang w:val="ru-RU"/>
        </w:rPr>
        <w:t>располага</w:t>
      </w:r>
      <w:r w:rsidRPr="007D1449">
        <w:rPr>
          <w:rFonts w:ascii="Times New Roman" w:hAnsi="Times New Roman"/>
          <w:b/>
          <w:lang w:val="sr-Latn-CS"/>
        </w:rPr>
        <w:t>њ</w:t>
      </w:r>
      <w:r w:rsidRPr="007D1449">
        <w:rPr>
          <w:rFonts w:ascii="Times New Roman" w:hAnsi="Times New Roman"/>
          <w:b/>
          <w:lang w:val="ru-RU"/>
        </w:rPr>
        <w:t>е или доставе потребну документацију и</w:t>
      </w:r>
      <w:r w:rsidRPr="007D1449">
        <w:rPr>
          <w:rFonts w:ascii="Times New Roman" w:hAnsi="Times New Roman"/>
          <w:b/>
          <w:lang w:val="sr-Cyrl-BA"/>
        </w:rPr>
        <w:t xml:space="preserve"> </w:t>
      </w:r>
      <w:r w:rsidRPr="007D1449">
        <w:rPr>
          <w:rFonts w:ascii="Times New Roman" w:hAnsi="Times New Roman"/>
          <w:b/>
          <w:lang w:val="ru-RU"/>
        </w:rPr>
        <w:t>пру</w:t>
      </w:r>
      <w:r w:rsidRPr="007D1449">
        <w:rPr>
          <w:rFonts w:ascii="Times New Roman" w:hAnsi="Times New Roman"/>
          <w:b/>
          <w:lang w:val="sr-Latn-CS"/>
        </w:rPr>
        <w:t>ж</w:t>
      </w:r>
      <w:r w:rsidRPr="007D1449">
        <w:rPr>
          <w:rFonts w:ascii="Times New Roman" w:hAnsi="Times New Roman"/>
          <w:b/>
          <w:lang w:val="ru-RU"/>
        </w:rPr>
        <w:t>е тра</w:t>
      </w:r>
      <w:r w:rsidRPr="007D1449">
        <w:rPr>
          <w:rFonts w:ascii="Times New Roman" w:hAnsi="Times New Roman"/>
          <w:b/>
          <w:lang w:val="sr-Latn-CS"/>
        </w:rPr>
        <w:t>ж</w:t>
      </w:r>
      <w:r w:rsidRPr="007D1449">
        <w:rPr>
          <w:rFonts w:ascii="Times New Roman" w:hAnsi="Times New Roman"/>
          <w:b/>
          <w:lang w:val="ru-RU"/>
        </w:rPr>
        <w:t>ене податке.</w:t>
      </w:r>
      <w:r w:rsidRPr="007D1449">
        <w:rPr>
          <w:rFonts w:ascii="Times New Roman" w:hAnsi="Times New Roman"/>
          <w:b/>
          <w:lang w:val="sr-Cyrl-RS"/>
        </w:rPr>
        <w:t xml:space="preserve"> </w:t>
      </w:r>
    </w:p>
    <w:p w14:paraId="7202A5D4"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 xml:space="preserve">Обавезе из става 1. овог </w:t>
      </w:r>
      <w:r w:rsidRPr="007D1449">
        <w:rPr>
          <w:rFonts w:ascii="Times New Roman" w:hAnsi="Times New Roman"/>
          <w:lang w:val="sr-Latn-CS"/>
        </w:rPr>
        <w:t>ч</w:t>
      </w:r>
      <w:r w:rsidRPr="007D1449">
        <w:rPr>
          <w:rFonts w:ascii="Times New Roman" w:hAnsi="Times New Roman"/>
          <w:lang w:val="ru-RU"/>
        </w:rPr>
        <w:t>лана односе се и на представни</w:t>
      </w:r>
      <w:r w:rsidRPr="007D1449">
        <w:rPr>
          <w:rFonts w:ascii="Times New Roman" w:hAnsi="Times New Roman"/>
          <w:lang w:val="sr-Latn-CS"/>
        </w:rPr>
        <w:t>ш</w:t>
      </w:r>
      <w:r w:rsidRPr="007D1449">
        <w:rPr>
          <w:rFonts w:ascii="Times New Roman" w:hAnsi="Times New Roman"/>
          <w:lang w:val="ru-RU"/>
        </w:rPr>
        <w:t>тва и организационе дијелове резидента која</w:t>
      </w:r>
      <w:r w:rsidRPr="007D1449">
        <w:rPr>
          <w:rFonts w:ascii="Times New Roman" w:hAnsi="Times New Roman"/>
          <w:lang w:val="sr-Cyrl-BA"/>
        </w:rPr>
        <w:t xml:space="preserve"> </w:t>
      </w:r>
      <w:r w:rsidRPr="007D1449">
        <w:rPr>
          <w:rFonts w:ascii="Times New Roman" w:hAnsi="Times New Roman"/>
          <w:lang w:val="ru-RU"/>
        </w:rPr>
        <w:t>обав</w:t>
      </w:r>
      <w:r w:rsidRPr="007D1449">
        <w:rPr>
          <w:rFonts w:ascii="Times New Roman" w:hAnsi="Times New Roman"/>
          <w:lang w:val="sr-Latn-CS"/>
        </w:rPr>
        <w:t>љ</w:t>
      </w:r>
      <w:r w:rsidRPr="007D1449">
        <w:rPr>
          <w:rFonts w:ascii="Times New Roman" w:hAnsi="Times New Roman"/>
          <w:lang w:val="ru-RU"/>
        </w:rPr>
        <w:t>ају привредну дјелатност у иностранству.</w:t>
      </w:r>
    </w:p>
    <w:p w14:paraId="6AA0A62E" w14:textId="60B88FB6"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 xml:space="preserve">Ако лица из ст. 1. и 2. овог </w:t>
      </w:r>
      <w:r w:rsidRPr="007D1449">
        <w:rPr>
          <w:rFonts w:ascii="Times New Roman" w:hAnsi="Times New Roman"/>
          <w:lang w:val="sr-Latn-CS"/>
        </w:rPr>
        <w:t>ч</w:t>
      </w:r>
      <w:r w:rsidRPr="007D1449">
        <w:rPr>
          <w:rFonts w:ascii="Times New Roman" w:hAnsi="Times New Roman"/>
          <w:lang w:val="ru-RU"/>
        </w:rPr>
        <w:t>лана не обезбиједе услове</w:t>
      </w:r>
      <w:r w:rsidRPr="007D1449">
        <w:rPr>
          <w:rFonts w:ascii="Times New Roman" w:hAnsi="Times New Roman"/>
          <w:lang w:val="sr-Cyrl-BA"/>
        </w:rPr>
        <w:t xml:space="preserve"> </w:t>
      </w:r>
      <w:r w:rsidRPr="007D1449">
        <w:rPr>
          <w:rFonts w:ascii="Times New Roman" w:hAnsi="Times New Roman"/>
          <w:lang w:val="ru-RU"/>
        </w:rPr>
        <w:t>за вр</w:t>
      </w:r>
      <w:r w:rsidRPr="007D1449">
        <w:rPr>
          <w:rFonts w:ascii="Times New Roman" w:hAnsi="Times New Roman"/>
          <w:lang w:val="sr-Latn-CS"/>
        </w:rPr>
        <w:t>ш</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е контроле на на</w:t>
      </w:r>
      <w:r w:rsidRPr="007D1449">
        <w:rPr>
          <w:rFonts w:ascii="Times New Roman" w:hAnsi="Times New Roman"/>
          <w:lang w:val="sr-Latn-CS"/>
        </w:rPr>
        <w:t>ч</w:t>
      </w:r>
      <w:r w:rsidRPr="007D1449">
        <w:rPr>
          <w:rFonts w:ascii="Times New Roman" w:hAnsi="Times New Roman"/>
          <w:lang w:val="ru-RU"/>
        </w:rPr>
        <w:t xml:space="preserve">ин из става 1. овог </w:t>
      </w:r>
      <w:r w:rsidRPr="007D1449">
        <w:rPr>
          <w:rFonts w:ascii="Times New Roman" w:hAnsi="Times New Roman"/>
          <w:lang w:val="sr-Latn-CS"/>
        </w:rPr>
        <w:t>ч</w:t>
      </w:r>
      <w:r w:rsidRPr="007D1449">
        <w:rPr>
          <w:rFonts w:ascii="Times New Roman" w:hAnsi="Times New Roman"/>
          <w:lang w:val="ru-RU"/>
        </w:rPr>
        <w:t>лана,</w:t>
      </w:r>
      <w:r w:rsidRPr="007D1449">
        <w:rPr>
          <w:rFonts w:ascii="Times New Roman" w:hAnsi="Times New Roman"/>
          <w:lang w:val="sr-Cyrl-BA"/>
        </w:rPr>
        <w:t xml:space="preserve"> </w:t>
      </w:r>
      <w:r w:rsidRPr="007D1449">
        <w:rPr>
          <w:rFonts w:ascii="Times New Roman" w:hAnsi="Times New Roman"/>
          <w:b/>
          <w:lang w:val="ru-RU"/>
        </w:rPr>
        <w:t>инспектор</w:t>
      </w:r>
      <w:r w:rsidRPr="007D1449">
        <w:rPr>
          <w:rFonts w:ascii="Times New Roman" w:hAnsi="Times New Roman"/>
          <w:b/>
          <w:lang w:val="sr-Latn-RS"/>
        </w:rPr>
        <w:t>,</w:t>
      </w:r>
      <w:r w:rsidRPr="007D1449">
        <w:rPr>
          <w:rFonts w:ascii="Times New Roman" w:eastAsia="Calibri" w:hAnsi="Times New Roman"/>
          <w:b/>
          <w:lang w:val="sr-Cyrl-RS"/>
        </w:rPr>
        <w:t xml:space="preserve"> односно овлашћено лице Агенције</w:t>
      </w:r>
      <w:r w:rsidRPr="007D1449">
        <w:rPr>
          <w:rFonts w:ascii="Times New Roman" w:hAnsi="Times New Roman"/>
          <w:b/>
          <w:lang w:val="ru-RU"/>
        </w:rPr>
        <w:t xml:space="preserve"> ду</w:t>
      </w:r>
      <w:r w:rsidRPr="007D1449">
        <w:rPr>
          <w:rFonts w:ascii="Times New Roman" w:hAnsi="Times New Roman"/>
          <w:b/>
          <w:lang w:val="sr-Latn-CS"/>
        </w:rPr>
        <w:t>ж</w:t>
      </w:r>
      <w:r w:rsidR="00685A50" w:rsidRPr="007D1449">
        <w:rPr>
          <w:rFonts w:ascii="Times New Roman" w:hAnsi="Times New Roman"/>
          <w:b/>
          <w:lang w:val="ru-RU"/>
        </w:rPr>
        <w:t>но је</w:t>
      </w:r>
      <w:r w:rsidRPr="007D1449">
        <w:rPr>
          <w:rFonts w:ascii="Times New Roman" w:hAnsi="Times New Roman"/>
          <w:lang w:val="ru-RU"/>
        </w:rPr>
        <w:t xml:space="preserve"> да од надле</w:t>
      </w:r>
      <w:r w:rsidRPr="007D1449">
        <w:rPr>
          <w:rFonts w:ascii="Times New Roman" w:hAnsi="Times New Roman"/>
          <w:lang w:val="sr-Latn-CS"/>
        </w:rPr>
        <w:t>ж</w:t>
      </w:r>
      <w:r w:rsidRPr="007D1449">
        <w:rPr>
          <w:rFonts w:ascii="Times New Roman" w:hAnsi="Times New Roman"/>
          <w:lang w:val="ru-RU"/>
        </w:rPr>
        <w:t>ног органа одмах</w:t>
      </w:r>
      <w:r w:rsidRPr="007D1449">
        <w:rPr>
          <w:rFonts w:ascii="Times New Roman" w:hAnsi="Times New Roman"/>
          <w:lang w:val="sr-Cyrl-BA"/>
        </w:rPr>
        <w:t xml:space="preserve"> </w:t>
      </w:r>
      <w:r w:rsidRPr="007D1449">
        <w:rPr>
          <w:rFonts w:ascii="Times New Roman" w:hAnsi="Times New Roman"/>
          <w:lang w:val="ru-RU"/>
        </w:rPr>
        <w:t>затра</w:t>
      </w:r>
      <w:r w:rsidRPr="007D1449">
        <w:rPr>
          <w:rFonts w:ascii="Times New Roman" w:hAnsi="Times New Roman"/>
          <w:lang w:val="sr-Latn-CS"/>
        </w:rPr>
        <w:t>ж</w:t>
      </w:r>
      <w:r w:rsidRPr="007D1449">
        <w:rPr>
          <w:rFonts w:ascii="Times New Roman" w:hAnsi="Times New Roman"/>
          <w:lang w:val="ru-RU"/>
        </w:rPr>
        <w:t>и предузима</w:t>
      </w:r>
      <w:r w:rsidRPr="007D1449">
        <w:rPr>
          <w:rFonts w:ascii="Times New Roman" w:hAnsi="Times New Roman"/>
          <w:lang w:val="sr-Latn-CS"/>
        </w:rPr>
        <w:t>њ</w:t>
      </w:r>
      <w:r w:rsidRPr="007D1449">
        <w:rPr>
          <w:rFonts w:ascii="Times New Roman" w:hAnsi="Times New Roman"/>
          <w:lang w:val="ru-RU"/>
        </w:rPr>
        <w:t>е мјера ради ствара</w:t>
      </w:r>
      <w:r w:rsidRPr="007D1449">
        <w:rPr>
          <w:rFonts w:ascii="Times New Roman" w:hAnsi="Times New Roman"/>
          <w:lang w:val="sr-Latn-CS"/>
        </w:rPr>
        <w:t>њ</w:t>
      </w:r>
      <w:r w:rsidRPr="007D1449">
        <w:rPr>
          <w:rFonts w:ascii="Times New Roman" w:hAnsi="Times New Roman"/>
          <w:lang w:val="ru-RU"/>
        </w:rPr>
        <w:t>а услова за</w:t>
      </w:r>
      <w:r w:rsidRPr="007D1449">
        <w:rPr>
          <w:rFonts w:ascii="Times New Roman" w:hAnsi="Times New Roman"/>
          <w:lang w:val="sr-Cyrl-BA"/>
        </w:rPr>
        <w:t xml:space="preserve"> </w:t>
      </w:r>
      <w:r w:rsidRPr="007D1449">
        <w:rPr>
          <w:rFonts w:ascii="Times New Roman" w:hAnsi="Times New Roman"/>
          <w:lang w:val="ru-RU"/>
        </w:rPr>
        <w:t>вр</w:t>
      </w:r>
      <w:r w:rsidRPr="007D1449">
        <w:rPr>
          <w:rFonts w:ascii="Times New Roman" w:hAnsi="Times New Roman"/>
          <w:lang w:val="sr-Latn-CS"/>
        </w:rPr>
        <w:t>ш</w:t>
      </w:r>
      <w:r w:rsidRPr="007D1449">
        <w:rPr>
          <w:rFonts w:ascii="Times New Roman" w:hAnsi="Times New Roman"/>
          <w:lang w:val="ru-RU"/>
        </w:rPr>
        <w:t>е</w:t>
      </w:r>
      <w:r w:rsidRPr="007D1449">
        <w:rPr>
          <w:rFonts w:ascii="Times New Roman" w:hAnsi="Times New Roman"/>
          <w:lang w:val="sr-Latn-CS"/>
        </w:rPr>
        <w:t>њ</w:t>
      </w:r>
      <w:r w:rsidRPr="007D1449">
        <w:rPr>
          <w:rFonts w:ascii="Times New Roman" w:hAnsi="Times New Roman"/>
          <w:lang w:val="ru-RU"/>
        </w:rPr>
        <w:t>е контроле.</w:t>
      </w:r>
    </w:p>
    <w:p w14:paraId="30142FC4" w14:textId="77777777" w:rsidR="0099701F" w:rsidRPr="007D1449" w:rsidRDefault="0099701F" w:rsidP="0099701F">
      <w:pPr>
        <w:autoSpaceDE w:val="0"/>
        <w:autoSpaceDN w:val="0"/>
        <w:adjustRightInd w:val="0"/>
        <w:spacing w:line="0" w:lineRule="atLeast"/>
        <w:rPr>
          <w:rFonts w:ascii="Times New Roman" w:hAnsi="Times New Roman"/>
          <w:b/>
          <w:lang w:val="sr-Latn-CS"/>
        </w:rPr>
      </w:pPr>
    </w:p>
    <w:p w14:paraId="1179521D"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sr-Latn-CS"/>
        </w:rPr>
        <w:t>Ч</w:t>
      </w:r>
      <w:r w:rsidRPr="007D1449">
        <w:rPr>
          <w:rFonts w:ascii="Times New Roman" w:hAnsi="Times New Roman"/>
          <w:b/>
          <w:lang w:val="ru-RU"/>
        </w:rPr>
        <w:t>лан 51.</w:t>
      </w:r>
    </w:p>
    <w:p w14:paraId="764FE931"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70E07AAA" w14:textId="622CB397" w:rsidR="00E30B85" w:rsidRPr="007D1449" w:rsidRDefault="00E30B85" w:rsidP="007D1CD1">
      <w:pPr>
        <w:ind w:firstLine="720"/>
        <w:jc w:val="both"/>
        <w:rPr>
          <w:rFonts w:ascii="Times New Roman" w:hAnsi="Times New Roman"/>
          <w:b/>
          <w:lang w:val="sr-Cyrl-BA"/>
        </w:rPr>
      </w:pPr>
      <w:r w:rsidRPr="007D1449">
        <w:rPr>
          <w:rFonts w:ascii="Times New Roman" w:hAnsi="Times New Roman"/>
          <w:b/>
          <w:lang w:val="sr-Cyrl-BA"/>
        </w:rPr>
        <w:t>Ако инспектор Пореске управе у контроли лица која подлијежу контроли девизног пословања утврди незаконитост или неправилност у обављању девизних или спољнотрговинских послова, рјешењем налаже том лицу да их отклони, односно да изврши наложене мјере, одређује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p>
    <w:p w14:paraId="2D2AB064" w14:textId="61AACF52" w:rsidR="0099701F" w:rsidRPr="007D1449" w:rsidRDefault="0099701F" w:rsidP="00E8122B">
      <w:pPr>
        <w:ind w:firstLine="720"/>
        <w:jc w:val="both"/>
        <w:rPr>
          <w:rFonts w:ascii="Times New Roman" w:hAnsi="Times New Roman"/>
          <w:b/>
          <w:lang w:val="ru-RU"/>
        </w:rPr>
      </w:pPr>
      <w:r w:rsidRPr="007D1449">
        <w:rPr>
          <w:rFonts w:ascii="Times New Roman" w:hAnsi="Times New Roman"/>
          <w:b/>
          <w:lang w:val="ru-RU"/>
        </w:rPr>
        <w:t>Против рје</w:t>
      </w:r>
      <w:r w:rsidRPr="007D1449">
        <w:rPr>
          <w:rFonts w:ascii="Times New Roman" w:hAnsi="Times New Roman"/>
          <w:b/>
          <w:lang w:val="sr-Latn-CS"/>
        </w:rPr>
        <w:t>ш</w:t>
      </w:r>
      <w:r w:rsidRPr="007D1449">
        <w:rPr>
          <w:rFonts w:ascii="Times New Roman" w:hAnsi="Times New Roman"/>
          <w:b/>
          <w:lang w:val="ru-RU"/>
        </w:rPr>
        <w:t>е</w:t>
      </w:r>
      <w:r w:rsidRPr="007D1449">
        <w:rPr>
          <w:rFonts w:ascii="Times New Roman" w:hAnsi="Times New Roman"/>
          <w:b/>
          <w:lang w:val="sr-Latn-CS"/>
        </w:rPr>
        <w:t>њ</w:t>
      </w:r>
      <w:r w:rsidRPr="007D1449">
        <w:rPr>
          <w:rFonts w:ascii="Times New Roman" w:hAnsi="Times New Roman"/>
          <w:b/>
          <w:lang w:val="ru-RU"/>
        </w:rPr>
        <w:t xml:space="preserve">а Пореске управе из става 1. овог </w:t>
      </w:r>
      <w:r w:rsidRPr="007D1449">
        <w:rPr>
          <w:rFonts w:ascii="Times New Roman" w:hAnsi="Times New Roman"/>
          <w:b/>
          <w:lang w:val="sr-Latn-CS"/>
        </w:rPr>
        <w:t>ч</w:t>
      </w:r>
      <w:r w:rsidRPr="007D1449">
        <w:rPr>
          <w:rFonts w:ascii="Times New Roman" w:hAnsi="Times New Roman"/>
          <w:b/>
          <w:lang w:val="ru-RU"/>
        </w:rPr>
        <w:t>лана мо</w:t>
      </w:r>
      <w:r w:rsidRPr="007D1449">
        <w:rPr>
          <w:rFonts w:ascii="Times New Roman" w:hAnsi="Times New Roman"/>
          <w:b/>
          <w:lang w:val="sr-Latn-CS"/>
        </w:rPr>
        <w:t>ж</w:t>
      </w:r>
      <w:r w:rsidRPr="007D1449">
        <w:rPr>
          <w:rFonts w:ascii="Times New Roman" w:hAnsi="Times New Roman"/>
          <w:b/>
          <w:lang w:val="ru-RU"/>
        </w:rPr>
        <w:t>е се изјавити</w:t>
      </w:r>
      <w:r w:rsidRPr="007D1449">
        <w:rPr>
          <w:rFonts w:ascii="Times New Roman" w:hAnsi="Times New Roman"/>
          <w:b/>
          <w:lang w:val="sr-Cyrl-BA"/>
        </w:rPr>
        <w:t xml:space="preserve"> </w:t>
      </w:r>
      <w:r w:rsidRPr="007D1449">
        <w:rPr>
          <w:rFonts w:ascii="Times New Roman" w:hAnsi="Times New Roman"/>
          <w:b/>
          <w:lang w:val="sr-Latn-CS"/>
        </w:rPr>
        <w:t>ж</w:t>
      </w:r>
      <w:r w:rsidRPr="007D1449">
        <w:rPr>
          <w:rFonts w:ascii="Times New Roman" w:hAnsi="Times New Roman"/>
          <w:b/>
          <w:lang w:val="ru-RU"/>
        </w:rPr>
        <w:t>алба Министарству у року од 15 дана од дана достављања рјешења.</w:t>
      </w:r>
    </w:p>
    <w:p w14:paraId="59BDB562" w14:textId="77777777" w:rsidR="0099701F" w:rsidRPr="007D1449" w:rsidRDefault="0099701F" w:rsidP="0099701F">
      <w:pPr>
        <w:autoSpaceDE w:val="0"/>
        <w:autoSpaceDN w:val="0"/>
        <w:adjustRightInd w:val="0"/>
        <w:ind w:firstLine="720"/>
        <w:jc w:val="both"/>
        <w:rPr>
          <w:rFonts w:ascii="Times New Roman" w:hAnsi="Times New Roman"/>
          <w:b/>
          <w:lang w:val="sr-Cyrl-RS"/>
        </w:rPr>
      </w:pPr>
      <w:r w:rsidRPr="007D1449">
        <w:rPr>
          <w:rFonts w:ascii="Times New Roman" w:hAnsi="Times New Roman"/>
          <w:b/>
          <w:lang w:val="ru-RU"/>
        </w:rPr>
        <w:t xml:space="preserve">Жалба изјављена против рјешења Пореске управе не одлаже извршење рјешења. </w:t>
      </w:r>
    </w:p>
    <w:p w14:paraId="5DE44E43" w14:textId="5282A6AF" w:rsidR="0099701F" w:rsidRPr="007D1449" w:rsidRDefault="0099701F" w:rsidP="0099701F">
      <w:pPr>
        <w:shd w:val="clear" w:color="auto" w:fill="FFFFFF"/>
        <w:ind w:firstLine="720"/>
        <w:jc w:val="both"/>
        <w:rPr>
          <w:rFonts w:ascii="Times New Roman" w:hAnsi="Times New Roman"/>
          <w:b/>
          <w:lang w:val="sr-Latn-BA"/>
        </w:rPr>
      </w:pPr>
      <w:r w:rsidRPr="007D1449">
        <w:rPr>
          <w:rFonts w:ascii="Times New Roman" w:hAnsi="Times New Roman"/>
          <w:b/>
        </w:rPr>
        <w:t xml:space="preserve">О жалби против рјешења Пореске управе одлучује Министарство у складу са одредбама </w:t>
      </w:r>
      <w:r w:rsidRPr="007D1449">
        <w:rPr>
          <w:rFonts w:ascii="Times New Roman" w:hAnsi="Times New Roman"/>
          <w:b/>
          <w:lang w:val="sr-Cyrl-RS"/>
        </w:rPr>
        <w:t>прописа којим се уређује порески поступак</w:t>
      </w:r>
      <w:r w:rsidRPr="007D1449">
        <w:rPr>
          <w:rFonts w:ascii="Times New Roman" w:hAnsi="Times New Roman"/>
          <w:b/>
        </w:rPr>
        <w:t>.</w:t>
      </w:r>
    </w:p>
    <w:p w14:paraId="1A9B3C21" w14:textId="76F007F4"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b/>
          <w:lang w:val="ru-RU"/>
        </w:rPr>
        <w:t>У поступку и предузима</w:t>
      </w:r>
      <w:r w:rsidRPr="007D1449">
        <w:rPr>
          <w:rFonts w:ascii="Times New Roman" w:hAnsi="Times New Roman"/>
          <w:b/>
          <w:lang w:val="sr-Latn-CS"/>
        </w:rPr>
        <w:t>њ</w:t>
      </w:r>
      <w:r w:rsidRPr="007D1449">
        <w:rPr>
          <w:rFonts w:ascii="Times New Roman" w:hAnsi="Times New Roman"/>
          <w:b/>
          <w:lang w:val="ru-RU"/>
        </w:rPr>
        <w:t>у рад</w:t>
      </w:r>
      <w:r w:rsidRPr="007D1449">
        <w:rPr>
          <w:rFonts w:ascii="Times New Roman" w:hAnsi="Times New Roman"/>
          <w:b/>
          <w:lang w:val="sr-Latn-CS"/>
        </w:rPr>
        <w:t>њ</w:t>
      </w:r>
      <w:r w:rsidRPr="007D1449">
        <w:rPr>
          <w:rFonts w:ascii="Times New Roman" w:hAnsi="Times New Roman"/>
          <w:b/>
          <w:lang w:val="ru-RU"/>
        </w:rPr>
        <w:t>и у вр</w:t>
      </w:r>
      <w:r w:rsidRPr="007D1449">
        <w:rPr>
          <w:rFonts w:ascii="Times New Roman" w:hAnsi="Times New Roman"/>
          <w:b/>
          <w:lang w:val="sr-Latn-CS"/>
        </w:rPr>
        <w:t>ш</w:t>
      </w:r>
      <w:r w:rsidRPr="007D1449">
        <w:rPr>
          <w:rFonts w:ascii="Times New Roman" w:hAnsi="Times New Roman"/>
          <w:b/>
          <w:lang w:val="ru-RU"/>
        </w:rPr>
        <w:t>е</w:t>
      </w:r>
      <w:r w:rsidRPr="007D1449">
        <w:rPr>
          <w:rFonts w:ascii="Times New Roman" w:hAnsi="Times New Roman"/>
          <w:b/>
          <w:lang w:val="sr-Latn-CS"/>
        </w:rPr>
        <w:t>њ</w:t>
      </w:r>
      <w:r w:rsidRPr="007D1449">
        <w:rPr>
          <w:rFonts w:ascii="Times New Roman" w:hAnsi="Times New Roman"/>
          <w:b/>
          <w:lang w:val="ru-RU"/>
        </w:rPr>
        <w:t xml:space="preserve">у </w:t>
      </w:r>
      <w:r w:rsidRPr="007D1449">
        <w:rPr>
          <w:rFonts w:ascii="Times New Roman" w:hAnsi="Times New Roman"/>
          <w:b/>
          <w:lang w:val="sr-Cyrl-RS"/>
        </w:rPr>
        <w:t>контроле девизног пословања</w:t>
      </w:r>
      <w:r w:rsidRPr="007D1449">
        <w:rPr>
          <w:rFonts w:ascii="Times New Roman" w:hAnsi="Times New Roman"/>
          <w:b/>
          <w:lang w:val="ru-RU"/>
        </w:rPr>
        <w:t xml:space="preserve"> </w:t>
      </w:r>
      <w:r w:rsidRPr="007D1449">
        <w:rPr>
          <w:rFonts w:ascii="Times New Roman" w:hAnsi="Times New Roman"/>
          <w:b/>
          <w:lang w:val="sr-Cyrl-RS"/>
        </w:rPr>
        <w:t>Пореска управа</w:t>
      </w:r>
      <w:r w:rsidRPr="007D1449">
        <w:rPr>
          <w:rFonts w:ascii="Times New Roman" w:hAnsi="Times New Roman"/>
          <w:b/>
          <w:lang w:val="ru-RU"/>
        </w:rPr>
        <w:t xml:space="preserve"> примје</w:t>
      </w:r>
      <w:r w:rsidRPr="007D1449">
        <w:rPr>
          <w:rFonts w:ascii="Times New Roman" w:hAnsi="Times New Roman"/>
          <w:b/>
          <w:lang w:val="sr-Latn-CS"/>
        </w:rPr>
        <w:t>њ</w:t>
      </w:r>
      <w:r w:rsidRPr="007D1449">
        <w:rPr>
          <w:rFonts w:ascii="Times New Roman" w:hAnsi="Times New Roman"/>
          <w:b/>
          <w:lang w:val="ru-RU"/>
        </w:rPr>
        <w:t>ује одредбе закона којима се уре</w:t>
      </w:r>
      <w:r w:rsidRPr="007D1449">
        <w:rPr>
          <w:rFonts w:ascii="Times New Roman" w:hAnsi="Times New Roman"/>
          <w:b/>
          <w:lang w:val="sr-Latn-CS"/>
        </w:rPr>
        <w:t>ђ</w:t>
      </w:r>
      <w:r w:rsidRPr="007D1449">
        <w:rPr>
          <w:rFonts w:ascii="Times New Roman" w:hAnsi="Times New Roman"/>
          <w:b/>
          <w:lang w:val="ru-RU"/>
        </w:rPr>
        <w:t>ују</w:t>
      </w:r>
      <w:r w:rsidRPr="007D1449">
        <w:rPr>
          <w:rFonts w:ascii="Times New Roman" w:hAnsi="Times New Roman"/>
          <w:b/>
          <w:lang w:val="sr-Cyrl-BA"/>
        </w:rPr>
        <w:t xml:space="preserve"> порески и </w:t>
      </w:r>
      <w:r w:rsidRPr="007D1449">
        <w:rPr>
          <w:rFonts w:ascii="Times New Roman" w:hAnsi="Times New Roman"/>
          <w:b/>
          <w:lang w:val="ru-RU"/>
        </w:rPr>
        <w:t>оп</w:t>
      </w:r>
      <w:r w:rsidRPr="007D1449">
        <w:rPr>
          <w:rFonts w:ascii="Times New Roman" w:hAnsi="Times New Roman"/>
          <w:b/>
          <w:lang w:val="sr-Latn-CS"/>
        </w:rPr>
        <w:t>ш</w:t>
      </w:r>
      <w:r w:rsidRPr="007D1449">
        <w:rPr>
          <w:rFonts w:ascii="Times New Roman" w:hAnsi="Times New Roman"/>
          <w:b/>
          <w:lang w:val="ru-RU"/>
        </w:rPr>
        <w:t>ти управни поступак</w:t>
      </w:r>
      <w:r w:rsidRPr="007D1449">
        <w:rPr>
          <w:rFonts w:ascii="Times New Roman" w:hAnsi="Times New Roman"/>
          <w:b/>
          <w:lang w:val="sr-Latn-BA"/>
        </w:rPr>
        <w:t xml:space="preserve"> </w:t>
      </w:r>
      <w:r w:rsidRPr="007D1449">
        <w:rPr>
          <w:rFonts w:ascii="Times New Roman" w:hAnsi="Times New Roman"/>
          <w:b/>
          <w:lang w:val="sr-Cyrl-RS"/>
        </w:rPr>
        <w:t>и акт</w:t>
      </w:r>
      <w:r w:rsidR="00E8122B">
        <w:rPr>
          <w:rFonts w:ascii="Times New Roman" w:hAnsi="Times New Roman"/>
          <w:b/>
          <w:lang w:val="sr-Cyrl-BA"/>
        </w:rPr>
        <w:t>е</w:t>
      </w:r>
      <w:r w:rsidRPr="007D1449">
        <w:rPr>
          <w:rFonts w:ascii="Times New Roman" w:hAnsi="Times New Roman"/>
          <w:b/>
          <w:lang w:val="sr-Cyrl-RS"/>
        </w:rPr>
        <w:t xml:space="preserve"> Пореске управе којима се уређују </w:t>
      </w:r>
      <w:r w:rsidRPr="007D1449">
        <w:rPr>
          <w:rFonts w:ascii="Times New Roman" w:hAnsi="Times New Roman"/>
          <w:b/>
          <w:lang w:val="ru-RU"/>
        </w:rPr>
        <w:t>на</w:t>
      </w:r>
      <w:r w:rsidRPr="007D1449">
        <w:rPr>
          <w:rFonts w:ascii="Times New Roman" w:hAnsi="Times New Roman"/>
          <w:b/>
          <w:lang w:val="sr-Latn-CS"/>
        </w:rPr>
        <w:t>ч</w:t>
      </w:r>
      <w:r w:rsidRPr="007D1449">
        <w:rPr>
          <w:rFonts w:ascii="Times New Roman" w:hAnsi="Times New Roman"/>
          <w:b/>
          <w:lang w:val="ru-RU"/>
        </w:rPr>
        <w:t>ин и поступак</w:t>
      </w:r>
      <w:r w:rsidRPr="007D1449">
        <w:rPr>
          <w:rFonts w:ascii="Times New Roman" w:hAnsi="Times New Roman"/>
          <w:b/>
          <w:lang w:val="sr-Cyrl-BA"/>
        </w:rPr>
        <w:t xml:space="preserve"> </w:t>
      </w:r>
      <w:r w:rsidRPr="007D1449">
        <w:rPr>
          <w:rFonts w:ascii="Times New Roman" w:hAnsi="Times New Roman"/>
          <w:b/>
          <w:lang w:val="ru-RU"/>
        </w:rPr>
        <w:t>контроле девизног послова</w:t>
      </w:r>
      <w:r w:rsidRPr="007D1449">
        <w:rPr>
          <w:rFonts w:ascii="Times New Roman" w:hAnsi="Times New Roman"/>
          <w:b/>
          <w:lang w:val="sr-Latn-CS"/>
        </w:rPr>
        <w:t>њ</w:t>
      </w:r>
      <w:r w:rsidRPr="007D1449">
        <w:rPr>
          <w:rFonts w:ascii="Times New Roman" w:hAnsi="Times New Roman"/>
          <w:b/>
          <w:lang w:val="ru-RU"/>
        </w:rPr>
        <w:t>а</w:t>
      </w:r>
      <w:r w:rsidRPr="007D1449">
        <w:rPr>
          <w:rFonts w:ascii="Times New Roman" w:hAnsi="Times New Roman"/>
          <w:lang w:val="ru-RU"/>
        </w:rPr>
        <w:t>.</w:t>
      </w:r>
    </w:p>
    <w:p w14:paraId="505E8505" w14:textId="77777777" w:rsidR="0099701F" w:rsidRPr="007D1449" w:rsidRDefault="0099701F" w:rsidP="0099701F">
      <w:pPr>
        <w:autoSpaceDE w:val="0"/>
        <w:autoSpaceDN w:val="0"/>
        <w:adjustRightInd w:val="0"/>
        <w:spacing w:line="0" w:lineRule="atLeast"/>
        <w:rPr>
          <w:rFonts w:ascii="Times New Roman" w:hAnsi="Times New Roman"/>
          <w:lang w:val="sr-Cyrl-BA"/>
        </w:rPr>
      </w:pPr>
    </w:p>
    <w:p w14:paraId="5521F226"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sr-Latn-CS"/>
        </w:rPr>
        <w:t>Ч</w:t>
      </w:r>
      <w:r w:rsidRPr="007D1449">
        <w:rPr>
          <w:rFonts w:ascii="Times New Roman" w:hAnsi="Times New Roman"/>
          <w:lang w:val="ru-RU"/>
        </w:rPr>
        <w:t>лан 54.</w:t>
      </w:r>
    </w:p>
    <w:p w14:paraId="125373C6" w14:textId="77777777" w:rsidR="0099701F" w:rsidRPr="007D1449" w:rsidRDefault="0099701F" w:rsidP="007D1CD1">
      <w:pPr>
        <w:autoSpaceDE w:val="0"/>
        <w:autoSpaceDN w:val="0"/>
        <w:adjustRightInd w:val="0"/>
        <w:spacing w:line="0" w:lineRule="atLeast"/>
        <w:rPr>
          <w:rFonts w:ascii="Times New Roman" w:hAnsi="Times New Roman"/>
          <w:b/>
          <w:strike/>
          <w:lang w:val="sr-Cyrl-BA"/>
        </w:rPr>
      </w:pPr>
    </w:p>
    <w:p w14:paraId="268D2FD9" w14:textId="77777777" w:rsidR="0099701F" w:rsidRPr="007D1449" w:rsidRDefault="0099701F" w:rsidP="0099701F">
      <w:pPr>
        <w:spacing w:line="0" w:lineRule="atLeast"/>
        <w:ind w:firstLine="720"/>
        <w:jc w:val="both"/>
        <w:rPr>
          <w:rFonts w:ascii="Times New Roman" w:hAnsi="Times New Roman"/>
          <w:b/>
          <w:lang w:val="sr-Cyrl-CS"/>
        </w:rPr>
      </w:pPr>
      <w:r w:rsidRPr="007D1449">
        <w:rPr>
          <w:rFonts w:ascii="Times New Roman" w:hAnsi="Times New Roman"/>
          <w:b/>
          <w:lang w:val="sr-Cyrl-CS"/>
        </w:rPr>
        <w:t>Брисан.</w:t>
      </w:r>
    </w:p>
    <w:p w14:paraId="11716529" w14:textId="77777777" w:rsidR="0099701F" w:rsidRPr="007D1449" w:rsidRDefault="0099701F" w:rsidP="0099701F">
      <w:pPr>
        <w:autoSpaceDE w:val="0"/>
        <w:autoSpaceDN w:val="0"/>
        <w:adjustRightInd w:val="0"/>
        <w:spacing w:line="0" w:lineRule="atLeast"/>
        <w:rPr>
          <w:rFonts w:ascii="Times New Roman" w:hAnsi="Times New Roman"/>
          <w:b/>
          <w:lang w:val="sr-Cyrl-BA"/>
        </w:rPr>
      </w:pPr>
    </w:p>
    <w:p w14:paraId="46429AC1" w14:textId="77777777" w:rsidR="0099701F" w:rsidRPr="007D1449" w:rsidRDefault="0099701F" w:rsidP="0099701F">
      <w:pPr>
        <w:autoSpaceDE w:val="0"/>
        <w:autoSpaceDN w:val="0"/>
        <w:adjustRightInd w:val="0"/>
        <w:spacing w:line="0" w:lineRule="atLeast"/>
        <w:jc w:val="center"/>
        <w:rPr>
          <w:rFonts w:ascii="Times New Roman" w:hAnsi="Times New Roman"/>
          <w:lang w:val="sr-Cyrl-BA"/>
        </w:rPr>
      </w:pPr>
      <w:r w:rsidRPr="007D1449">
        <w:rPr>
          <w:rFonts w:ascii="Times New Roman" w:hAnsi="Times New Roman"/>
          <w:lang w:val="sr-Cyrl-BA"/>
        </w:rPr>
        <w:t>Члан 59.</w:t>
      </w:r>
    </w:p>
    <w:p w14:paraId="0437B52F"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4CFF8AEA" w14:textId="77777777" w:rsid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аном казном од 15.000 КМ до</w:t>
      </w:r>
      <w:r w:rsidRPr="007D1449">
        <w:rPr>
          <w:rFonts w:ascii="Times New Roman" w:hAnsi="Times New Roman"/>
          <w:lang w:val="sr-Cyrl-BA"/>
        </w:rPr>
        <w:t xml:space="preserve"> 60.000 </w:t>
      </w:r>
      <w:r w:rsidRPr="007D1449">
        <w:rPr>
          <w:rFonts w:ascii="Times New Roman" w:hAnsi="Times New Roman"/>
          <w:lang w:val="ru-RU"/>
        </w:rPr>
        <w:t>КМ</w:t>
      </w:r>
      <w:r w:rsidRPr="007D1449">
        <w:rPr>
          <w:rFonts w:ascii="Times New Roman" w:hAnsi="Times New Roman"/>
          <w:lang w:val="sr-Cyrl-BA"/>
        </w:rPr>
        <w:t xml:space="preserve"> </w:t>
      </w:r>
      <w:r w:rsidRPr="007D1449">
        <w:rPr>
          <w:rFonts w:ascii="Times New Roman" w:hAnsi="Times New Roman"/>
          <w:lang w:val="ru-RU"/>
        </w:rPr>
        <w:t>казни</w:t>
      </w:r>
      <w:r w:rsidRPr="007D1449">
        <w:rPr>
          <w:rFonts w:ascii="Times New Roman" w:hAnsi="Times New Roman"/>
          <w:lang w:val="sr-Latn-CS"/>
        </w:rPr>
        <w:t>ћ</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се за прекр</w:t>
      </w:r>
      <w:r w:rsidRPr="007D1449">
        <w:rPr>
          <w:rFonts w:ascii="Times New Roman" w:hAnsi="Times New Roman"/>
          <w:lang w:val="sr-Latn-CS"/>
        </w:rPr>
        <w:t>ш</w:t>
      </w:r>
      <w:r w:rsidR="00C2206E">
        <w:rPr>
          <w:rFonts w:ascii="Times New Roman" w:hAnsi="Times New Roman"/>
          <w:lang w:val="ru-RU"/>
        </w:rPr>
        <w:t>ај резидент - правно лице</w:t>
      </w:r>
    </w:p>
    <w:p w14:paraId="468F3CAB"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0099701F" w:rsidRPr="007D1449">
        <w:rPr>
          <w:rFonts w:ascii="Times New Roman" w:eastAsia="Calibri" w:hAnsi="Times New Roman"/>
          <w:lang w:val="ru-RU"/>
        </w:rPr>
        <w:t>ако мје</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ке послове обав</w:t>
      </w:r>
      <w:r w:rsidR="0099701F" w:rsidRPr="007D1449">
        <w:rPr>
          <w:rFonts w:ascii="Times New Roman" w:eastAsia="Calibri" w:hAnsi="Times New Roman"/>
          <w:lang w:val="sr-Latn-CS"/>
        </w:rPr>
        <w:t>љ</w:t>
      </w:r>
      <w:r w:rsidR="0099701F" w:rsidRPr="007D1449">
        <w:rPr>
          <w:rFonts w:ascii="Times New Roman" w:eastAsia="Calibri" w:hAnsi="Times New Roman"/>
          <w:lang w:val="ru-RU"/>
        </w:rPr>
        <w:t>а супротно одредбама</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лана 33. овог закона;</w:t>
      </w:r>
      <w:r w:rsidR="0099701F" w:rsidRPr="007D1449">
        <w:rPr>
          <w:rFonts w:ascii="Times New Roman" w:eastAsia="Calibri" w:hAnsi="Times New Roman"/>
          <w:lang w:val="sr-Cyrl-BA"/>
        </w:rPr>
        <w:t xml:space="preserve"> </w:t>
      </w:r>
    </w:p>
    <w:p w14:paraId="070EDBDE" w14:textId="07D5BE4D" w:rsidR="0099701F" w:rsidRP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lastRenderedPageBreak/>
        <w:t xml:space="preserve">2. </w:t>
      </w:r>
      <w:r w:rsidR="0099701F" w:rsidRPr="007D1449">
        <w:rPr>
          <w:rFonts w:ascii="Times New Roman" w:eastAsia="Calibri" w:hAnsi="Times New Roman"/>
          <w:lang w:val="ru-RU"/>
        </w:rPr>
        <w:t>ако не омогу</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 несметано обав</w:t>
      </w:r>
      <w:r w:rsidR="0099701F" w:rsidRPr="007D1449">
        <w:rPr>
          <w:rFonts w:ascii="Times New Roman" w:eastAsia="Calibri" w:hAnsi="Times New Roman"/>
          <w:lang w:val="sr-Latn-CS"/>
        </w:rPr>
        <w:t>љ</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контроле,</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увид у послова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те не стави на располага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потребну</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документацију и тра</w:t>
      </w:r>
      <w:r w:rsidR="0099701F" w:rsidRPr="007D1449">
        <w:rPr>
          <w:rFonts w:ascii="Times New Roman" w:eastAsia="Calibri" w:hAnsi="Times New Roman"/>
          <w:lang w:val="sr-Latn-CS"/>
        </w:rPr>
        <w:t>ж</w:t>
      </w:r>
      <w:r w:rsidR="0099701F" w:rsidRPr="007D1449">
        <w:rPr>
          <w:rFonts w:ascii="Times New Roman" w:eastAsia="Calibri" w:hAnsi="Times New Roman"/>
          <w:lang w:val="ru-RU"/>
        </w:rPr>
        <w:t>ене податке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 xml:space="preserve">лан 50.) </w:t>
      </w:r>
    </w:p>
    <w:p w14:paraId="6015883F" w14:textId="77777777" w:rsidR="0099701F" w:rsidRPr="007D1449" w:rsidRDefault="0099701F" w:rsidP="0099701F">
      <w:pPr>
        <w:autoSpaceDE w:val="0"/>
        <w:autoSpaceDN w:val="0"/>
        <w:adjustRightInd w:val="0"/>
        <w:spacing w:line="0" w:lineRule="atLeast"/>
        <w:ind w:firstLine="720"/>
        <w:jc w:val="both"/>
        <w:rPr>
          <w:rFonts w:ascii="Times New Roman" w:eastAsia="Calibri" w:hAnsi="Times New Roman"/>
          <w:lang w:val="sr-Cyrl-BA"/>
        </w:rPr>
      </w:pPr>
      <w:r w:rsidRPr="007D1449">
        <w:rPr>
          <w:rFonts w:ascii="Times New Roman" w:eastAsia="Calibri" w:hAnsi="Times New Roman"/>
          <w:lang w:val="ru-RU"/>
        </w:rPr>
        <w:t>За радње из става 1. тачка 2. овог члана казниће се и нерезидент - правно лице нов</w:t>
      </w:r>
      <w:r w:rsidRPr="007D1449">
        <w:rPr>
          <w:rFonts w:ascii="Times New Roman" w:eastAsia="Calibri" w:hAnsi="Times New Roman"/>
          <w:lang w:val="sr-Latn-CS"/>
        </w:rPr>
        <w:t>ч</w:t>
      </w:r>
      <w:r w:rsidRPr="007D1449">
        <w:rPr>
          <w:rFonts w:ascii="Times New Roman" w:eastAsia="Calibri" w:hAnsi="Times New Roman"/>
          <w:lang w:val="ru-RU"/>
        </w:rPr>
        <w:t>аном казном од 15.000 КМ до</w:t>
      </w:r>
      <w:r w:rsidRPr="007D1449">
        <w:rPr>
          <w:rFonts w:ascii="Times New Roman" w:eastAsia="Calibri" w:hAnsi="Times New Roman"/>
          <w:lang w:val="sr-Cyrl-BA"/>
        </w:rPr>
        <w:t xml:space="preserve"> 60.000 </w:t>
      </w:r>
      <w:r w:rsidRPr="007D1449">
        <w:rPr>
          <w:rFonts w:ascii="Times New Roman" w:eastAsia="Calibri" w:hAnsi="Times New Roman"/>
          <w:lang w:val="ru-RU"/>
        </w:rPr>
        <w:t>КМ.</w:t>
      </w:r>
    </w:p>
    <w:p w14:paraId="3518C65C"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е из ст</w:t>
      </w:r>
      <w:r w:rsidRPr="007D1449">
        <w:rPr>
          <w:rFonts w:ascii="Times New Roman" w:hAnsi="Times New Roman"/>
          <w:lang w:val="sr-Latn-CS"/>
        </w:rPr>
        <w:t>a</w:t>
      </w:r>
      <w:r w:rsidRPr="007D1449">
        <w:rPr>
          <w:rFonts w:ascii="Times New Roman" w:hAnsi="Times New Roman"/>
          <w:lang w:val="ru-RU"/>
        </w:rPr>
        <w:t>в</w:t>
      </w:r>
      <w:r w:rsidRPr="007D1449">
        <w:rPr>
          <w:rFonts w:ascii="Times New Roman" w:hAnsi="Times New Roman"/>
          <w:lang w:val="sr-Latn-CS"/>
        </w:rPr>
        <w:t>a</w:t>
      </w:r>
      <w:r w:rsidRPr="007D1449">
        <w:rPr>
          <w:rFonts w:ascii="Times New Roman" w:hAnsi="Times New Roman"/>
          <w:color w:val="FF0000"/>
          <w:lang w:val="ru-RU"/>
        </w:rPr>
        <w:t xml:space="preserve"> </w:t>
      </w:r>
      <w:r w:rsidRPr="007D1449">
        <w:rPr>
          <w:rFonts w:ascii="Times New Roman" w:hAnsi="Times New Roman"/>
          <w:lang w:val="ru-RU"/>
        </w:rPr>
        <w:t xml:space="preserve">1. т. 1. и 2.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 xml:space="preserve">и одговорно лице у резиденту - правном лицу и нерезиденту </w:t>
      </w:r>
      <w:r w:rsidRPr="007D1449">
        <w:rPr>
          <w:rFonts w:ascii="Times New Roman" w:hAnsi="Times New Roman"/>
          <w:lang w:val="sr-Cyrl-BA"/>
        </w:rPr>
        <w:t>-</w:t>
      </w:r>
      <w:r w:rsidRPr="007D1449">
        <w:rPr>
          <w:rFonts w:ascii="Times New Roman" w:hAnsi="Times New Roman"/>
          <w:lang w:val="ru-RU"/>
        </w:rPr>
        <w:t xml:space="preserve"> правном</w:t>
      </w:r>
      <w:r w:rsidRPr="007D1449">
        <w:rPr>
          <w:rFonts w:ascii="Times New Roman" w:hAnsi="Times New Roman"/>
          <w:lang w:val="sr-Cyrl-BA"/>
        </w:rPr>
        <w:t xml:space="preserve"> </w:t>
      </w:r>
      <w:r w:rsidRPr="007D1449">
        <w:rPr>
          <w:rFonts w:ascii="Times New Roman" w:hAnsi="Times New Roman"/>
          <w:lang w:val="ru-RU"/>
        </w:rPr>
        <w:t>лицу нов</w:t>
      </w:r>
      <w:r w:rsidRPr="007D1449">
        <w:rPr>
          <w:rFonts w:ascii="Times New Roman" w:hAnsi="Times New Roman"/>
          <w:lang w:val="sr-Latn-CS"/>
        </w:rPr>
        <w:t>ч</w:t>
      </w:r>
      <w:r w:rsidRPr="007D1449">
        <w:rPr>
          <w:rFonts w:ascii="Times New Roman" w:hAnsi="Times New Roman"/>
          <w:lang w:val="ru-RU"/>
        </w:rPr>
        <w:t>аном казном од 5</w:t>
      </w:r>
      <w:r w:rsidRPr="007D1449">
        <w:rPr>
          <w:rFonts w:ascii="Times New Roman" w:hAnsi="Times New Roman"/>
        </w:rPr>
        <w:t>.0</w:t>
      </w:r>
      <w:r w:rsidRPr="007D1449">
        <w:rPr>
          <w:rFonts w:ascii="Times New Roman" w:hAnsi="Times New Roman"/>
          <w:lang w:val="ru-RU"/>
        </w:rPr>
        <w:t>00 КМ до 20</w:t>
      </w:r>
      <w:r w:rsidRPr="007D1449">
        <w:rPr>
          <w:rFonts w:ascii="Times New Roman" w:hAnsi="Times New Roman"/>
        </w:rPr>
        <w:t xml:space="preserve">.000 </w:t>
      </w:r>
      <w:r w:rsidRPr="007D1449">
        <w:rPr>
          <w:rFonts w:ascii="Times New Roman" w:hAnsi="Times New Roman"/>
          <w:lang w:val="ru-RU"/>
        </w:rPr>
        <w:t>КМ</w:t>
      </w:r>
      <w:r w:rsidRPr="007D1449">
        <w:rPr>
          <w:rFonts w:ascii="Times New Roman" w:hAnsi="Times New Roman"/>
        </w:rPr>
        <w:t>.</w:t>
      </w:r>
      <w:r w:rsidRPr="007D1449">
        <w:rPr>
          <w:rFonts w:ascii="Times New Roman" w:hAnsi="Times New Roman"/>
          <w:lang w:val="sr-Cyrl-BA"/>
        </w:rPr>
        <w:t xml:space="preserve"> </w:t>
      </w:r>
    </w:p>
    <w:p w14:paraId="127E795D"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е из ст</w:t>
      </w:r>
      <w:r w:rsidRPr="007D1449">
        <w:rPr>
          <w:rFonts w:ascii="Times New Roman" w:hAnsi="Times New Roman"/>
          <w:lang w:val="sr-Latn-CS"/>
        </w:rPr>
        <w:t>a</w:t>
      </w:r>
      <w:r w:rsidRPr="007D1449">
        <w:rPr>
          <w:rFonts w:ascii="Times New Roman" w:hAnsi="Times New Roman"/>
          <w:lang w:val="ru-RU"/>
        </w:rPr>
        <w:t>в</w:t>
      </w:r>
      <w:r w:rsidRPr="007D1449">
        <w:rPr>
          <w:rFonts w:ascii="Times New Roman" w:hAnsi="Times New Roman"/>
          <w:lang w:val="sr-Latn-CS"/>
        </w:rPr>
        <w:t>a</w:t>
      </w:r>
      <w:r w:rsidRPr="007D1449">
        <w:rPr>
          <w:rFonts w:ascii="Times New Roman" w:hAnsi="Times New Roman"/>
          <w:lang w:val="ru-RU"/>
        </w:rPr>
        <w:t xml:space="preserve"> 1. т. 1. и 2.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резидент - предузетник, а за радње из тачке 2. истог става нерезидент - предузетник </w:t>
      </w: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аном казном од 5</w:t>
      </w:r>
      <w:r w:rsidRPr="007D1449">
        <w:rPr>
          <w:rFonts w:ascii="Times New Roman" w:hAnsi="Times New Roman"/>
        </w:rPr>
        <w:t>.0</w:t>
      </w:r>
      <w:r w:rsidRPr="007D1449">
        <w:rPr>
          <w:rFonts w:ascii="Times New Roman" w:hAnsi="Times New Roman"/>
          <w:lang w:val="ru-RU"/>
        </w:rPr>
        <w:t>00 КМ до 20</w:t>
      </w:r>
      <w:r w:rsidRPr="007D1449">
        <w:rPr>
          <w:rFonts w:ascii="Times New Roman" w:hAnsi="Times New Roman"/>
        </w:rPr>
        <w:t xml:space="preserve">.000 </w:t>
      </w:r>
      <w:r w:rsidRPr="007D1449">
        <w:rPr>
          <w:rFonts w:ascii="Times New Roman" w:hAnsi="Times New Roman"/>
          <w:lang w:val="ru-RU"/>
        </w:rPr>
        <w:t>КМ</w:t>
      </w:r>
      <w:r w:rsidRPr="007D1449">
        <w:rPr>
          <w:rFonts w:ascii="Times New Roman" w:hAnsi="Times New Roman"/>
        </w:rPr>
        <w:t>.</w:t>
      </w:r>
      <w:r w:rsidRPr="007D1449">
        <w:rPr>
          <w:rFonts w:ascii="Times New Roman" w:hAnsi="Times New Roman"/>
          <w:lang w:val="sr-Cyrl-BA"/>
        </w:rPr>
        <w:t xml:space="preserve"> </w:t>
      </w:r>
    </w:p>
    <w:p w14:paraId="19029245"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За радње из става 1. тачка 2. овог члана казниће се за прекршај резидент - физичко лице и нерезидент - физичко лице новчаном казном од 2.500 КМ до 10.000 КМ.</w:t>
      </w:r>
    </w:p>
    <w:p w14:paraId="12B21E5C"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поред нов</w:t>
      </w:r>
      <w:r w:rsidRPr="007D1449">
        <w:rPr>
          <w:rFonts w:ascii="Times New Roman" w:hAnsi="Times New Roman"/>
          <w:lang w:val="sr-Latn-CS"/>
        </w:rPr>
        <w:t>ч</w:t>
      </w:r>
      <w:r w:rsidRPr="007D1449">
        <w:rPr>
          <w:rFonts w:ascii="Times New Roman" w:hAnsi="Times New Roman"/>
          <w:lang w:val="ru-RU"/>
        </w:rPr>
        <w:t>ане казне,</w:t>
      </w:r>
      <w:r w:rsidRPr="007D1449">
        <w:rPr>
          <w:rFonts w:ascii="Times New Roman" w:hAnsi="Times New Roman"/>
          <w:lang w:val="sr-Cyrl-BA"/>
        </w:rPr>
        <w:t xml:space="preserve"> </w:t>
      </w:r>
      <w:r w:rsidRPr="007D1449">
        <w:rPr>
          <w:rFonts w:ascii="Times New Roman" w:hAnsi="Times New Roman"/>
          <w:lang w:val="ru-RU"/>
        </w:rPr>
        <w:t>мо</w:t>
      </w:r>
      <w:r w:rsidRPr="007D1449">
        <w:rPr>
          <w:rFonts w:ascii="Times New Roman" w:hAnsi="Times New Roman"/>
          <w:lang w:val="sr-Latn-CS"/>
        </w:rPr>
        <w:t>ж</w:t>
      </w:r>
      <w:r w:rsidRPr="007D1449">
        <w:rPr>
          <w:rFonts w:ascii="Times New Roman" w:hAnsi="Times New Roman"/>
          <w:lang w:val="ru-RU"/>
        </w:rPr>
        <w:t>е се изре</w:t>
      </w:r>
      <w:r w:rsidRPr="007D1449">
        <w:rPr>
          <w:rFonts w:ascii="Times New Roman" w:hAnsi="Times New Roman"/>
          <w:lang w:val="sr-Latn-CS"/>
        </w:rPr>
        <w:t>ћ</w:t>
      </w:r>
      <w:r w:rsidRPr="007D1449">
        <w:rPr>
          <w:rFonts w:ascii="Times New Roman" w:hAnsi="Times New Roman"/>
          <w:lang w:val="ru-RU"/>
        </w:rPr>
        <w:t>и и за</w:t>
      </w:r>
      <w:r w:rsidRPr="007D1449">
        <w:rPr>
          <w:rFonts w:ascii="Times New Roman" w:hAnsi="Times New Roman"/>
          <w:lang w:val="sr-Latn-CS"/>
        </w:rPr>
        <w:t>ш</w:t>
      </w:r>
      <w:r w:rsidRPr="007D1449">
        <w:rPr>
          <w:rFonts w:ascii="Times New Roman" w:hAnsi="Times New Roman"/>
          <w:lang w:val="ru-RU"/>
        </w:rPr>
        <w:t>титна мјера забране обав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 xml:space="preserve">а </w:t>
      </w:r>
      <w:r w:rsidRPr="007D1449">
        <w:rPr>
          <w:rFonts w:ascii="Times New Roman" w:hAnsi="Times New Roman"/>
          <w:lang w:val="sr-Cyrl-BA"/>
        </w:rPr>
        <w:t xml:space="preserve">мјењачких послова или друге </w:t>
      </w:r>
      <w:r w:rsidRPr="007D1449">
        <w:rPr>
          <w:rFonts w:ascii="Times New Roman" w:hAnsi="Times New Roman"/>
          <w:lang w:val="ru-RU"/>
        </w:rPr>
        <w:t xml:space="preserve">дјелатности која је била предмет контроле, у </w:t>
      </w:r>
      <w:r w:rsidRPr="007D1449">
        <w:rPr>
          <w:rFonts w:ascii="Times New Roman" w:hAnsi="Times New Roman"/>
          <w:b/>
          <w:lang w:val="sr-Cyrl-RS"/>
        </w:rPr>
        <w:t>трајању од 30 дана до 180 дана</w:t>
      </w:r>
      <w:r w:rsidRPr="007D1449">
        <w:rPr>
          <w:rFonts w:ascii="Times New Roman" w:hAnsi="Times New Roman"/>
          <w:lang w:val="ru-RU"/>
        </w:rPr>
        <w:t xml:space="preserve">, осим за плаћања и преносе из члана 2. тачка 10. овог закона. </w:t>
      </w:r>
    </w:p>
    <w:p w14:paraId="5643793A" w14:textId="77777777" w:rsidR="0099701F" w:rsidRPr="007D1449" w:rsidRDefault="0099701F" w:rsidP="0099701F">
      <w:pPr>
        <w:autoSpaceDE w:val="0"/>
        <w:autoSpaceDN w:val="0"/>
        <w:adjustRightInd w:val="0"/>
        <w:spacing w:line="0" w:lineRule="atLeast"/>
        <w:rPr>
          <w:rFonts w:ascii="Times New Roman" w:hAnsi="Times New Roman"/>
          <w:b/>
          <w:lang w:val="sr-Cyrl-BA"/>
        </w:rPr>
      </w:pPr>
    </w:p>
    <w:p w14:paraId="758E7CAF" w14:textId="77777777" w:rsidR="0099701F" w:rsidRPr="00A3467D" w:rsidRDefault="0099701F" w:rsidP="0099701F">
      <w:pPr>
        <w:autoSpaceDE w:val="0"/>
        <w:autoSpaceDN w:val="0"/>
        <w:adjustRightInd w:val="0"/>
        <w:spacing w:line="0" w:lineRule="atLeast"/>
        <w:jc w:val="center"/>
        <w:rPr>
          <w:rFonts w:ascii="Times New Roman" w:hAnsi="Times New Roman"/>
          <w:lang w:val="sr-Cyrl-BA"/>
        </w:rPr>
      </w:pPr>
      <w:r w:rsidRPr="00F2176E">
        <w:rPr>
          <w:rFonts w:ascii="Times New Roman" w:hAnsi="Times New Roman"/>
          <w:lang w:val="sr-Cyrl-BA"/>
        </w:rPr>
        <w:t>Члан 60.</w:t>
      </w:r>
    </w:p>
    <w:p w14:paraId="765244E0" w14:textId="77777777" w:rsidR="0099701F" w:rsidRPr="007D1449" w:rsidRDefault="0099701F" w:rsidP="0099701F">
      <w:pPr>
        <w:autoSpaceDE w:val="0"/>
        <w:autoSpaceDN w:val="0"/>
        <w:adjustRightInd w:val="0"/>
        <w:spacing w:line="0" w:lineRule="atLeast"/>
        <w:jc w:val="center"/>
        <w:rPr>
          <w:rFonts w:ascii="Times New Roman" w:hAnsi="Times New Roman"/>
          <w:b/>
          <w:lang w:val="sr-Cyrl-BA"/>
        </w:rPr>
      </w:pPr>
    </w:p>
    <w:p w14:paraId="1A95CE81" w14:textId="77777777" w:rsidR="00A3467D" w:rsidRDefault="0099701F" w:rsidP="00A3467D">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аном казном од 10</w:t>
      </w:r>
      <w:r w:rsidRPr="007D1449">
        <w:rPr>
          <w:rFonts w:ascii="Times New Roman" w:hAnsi="Times New Roman"/>
          <w:lang w:val="sr-Cyrl-BA"/>
        </w:rPr>
        <w:t xml:space="preserve">.000 </w:t>
      </w:r>
      <w:r w:rsidRPr="007D1449">
        <w:rPr>
          <w:rFonts w:ascii="Times New Roman" w:hAnsi="Times New Roman"/>
          <w:lang w:val="ru-RU"/>
        </w:rPr>
        <w:t>КМ до</w:t>
      </w:r>
      <w:r w:rsidRPr="007D1449">
        <w:rPr>
          <w:rFonts w:ascii="Times New Roman" w:hAnsi="Times New Roman"/>
          <w:lang w:val="sr-Cyrl-BA"/>
        </w:rPr>
        <w:t xml:space="preserve"> 40.000 </w:t>
      </w:r>
      <w:r w:rsidRPr="007D1449">
        <w:rPr>
          <w:rFonts w:ascii="Times New Roman" w:hAnsi="Times New Roman"/>
          <w:lang w:val="ru-RU"/>
        </w:rPr>
        <w:t>КМ</w:t>
      </w:r>
      <w:r w:rsidRPr="007D1449">
        <w:rPr>
          <w:rFonts w:ascii="Times New Roman" w:hAnsi="Times New Roman"/>
          <w:lang w:val="sr-Cyrl-BA"/>
        </w:rPr>
        <w:t xml:space="preserve"> </w:t>
      </w:r>
      <w:r w:rsidRPr="007D1449">
        <w:rPr>
          <w:rFonts w:ascii="Times New Roman" w:hAnsi="Times New Roman"/>
          <w:lang w:val="ru-RU"/>
        </w:rPr>
        <w:t>казни</w:t>
      </w:r>
      <w:r w:rsidRPr="007D1449">
        <w:rPr>
          <w:rFonts w:ascii="Times New Roman" w:hAnsi="Times New Roman"/>
          <w:lang w:val="sr-Latn-CS"/>
        </w:rPr>
        <w:t>ћ</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се за прекр</w:t>
      </w:r>
      <w:r w:rsidRPr="007D1449">
        <w:rPr>
          <w:rFonts w:ascii="Times New Roman" w:hAnsi="Times New Roman"/>
          <w:lang w:val="sr-Latn-CS"/>
        </w:rPr>
        <w:t>ш</w:t>
      </w:r>
      <w:r w:rsidRPr="007D1449">
        <w:rPr>
          <w:rFonts w:ascii="Times New Roman" w:hAnsi="Times New Roman"/>
          <w:lang w:val="ru-RU"/>
        </w:rPr>
        <w:t>ај овла</w:t>
      </w:r>
      <w:r w:rsidRPr="007D1449">
        <w:rPr>
          <w:rFonts w:ascii="Times New Roman" w:hAnsi="Times New Roman"/>
          <w:lang w:val="sr-Latn-CS"/>
        </w:rPr>
        <w:t>шћ</w:t>
      </w:r>
      <w:r w:rsidRPr="007D1449">
        <w:rPr>
          <w:rFonts w:ascii="Times New Roman" w:hAnsi="Times New Roman"/>
          <w:lang w:val="ru-RU"/>
        </w:rPr>
        <w:t>ена банка, банка, др</w:t>
      </w:r>
      <w:r w:rsidRPr="007D1449">
        <w:rPr>
          <w:rFonts w:ascii="Times New Roman" w:hAnsi="Times New Roman"/>
          <w:lang w:val="sr-Latn-CS"/>
        </w:rPr>
        <w:t>ж</w:t>
      </w:r>
      <w:r w:rsidRPr="007D1449">
        <w:rPr>
          <w:rFonts w:ascii="Times New Roman" w:hAnsi="Times New Roman"/>
          <w:lang w:val="ru-RU"/>
        </w:rPr>
        <w:t>авни орган и</w:t>
      </w:r>
      <w:r w:rsidRPr="007D1449">
        <w:rPr>
          <w:rFonts w:ascii="Times New Roman" w:hAnsi="Times New Roman"/>
          <w:lang w:val="sr-Cyrl-BA"/>
        </w:rPr>
        <w:t xml:space="preserve"> </w:t>
      </w:r>
      <w:r w:rsidRPr="007D1449">
        <w:rPr>
          <w:rFonts w:ascii="Times New Roman" w:hAnsi="Times New Roman"/>
          <w:lang w:val="ru-RU"/>
        </w:rPr>
        <w:t>организација, резидент - правно лице и нерезидент -</w:t>
      </w:r>
      <w:r w:rsidRPr="007D1449">
        <w:rPr>
          <w:rFonts w:ascii="Times New Roman" w:hAnsi="Times New Roman"/>
          <w:lang w:val="sr-Cyrl-BA"/>
        </w:rPr>
        <w:t xml:space="preserve"> </w:t>
      </w:r>
      <w:r w:rsidRPr="007D1449">
        <w:rPr>
          <w:rFonts w:ascii="Times New Roman" w:hAnsi="Times New Roman"/>
          <w:lang w:val="ru-RU"/>
        </w:rPr>
        <w:t>правно лице:</w:t>
      </w:r>
    </w:p>
    <w:p w14:paraId="38771754" w14:textId="77777777" w:rsidR="00A3467D" w:rsidRDefault="00A3467D" w:rsidP="00A3467D">
      <w:pPr>
        <w:autoSpaceDE w:val="0"/>
        <w:autoSpaceDN w:val="0"/>
        <w:adjustRightInd w:val="0"/>
        <w:spacing w:line="0" w:lineRule="atLeast"/>
        <w:ind w:firstLine="720"/>
        <w:jc w:val="both"/>
        <w:rPr>
          <w:rFonts w:ascii="Times New Roman" w:hAnsi="Times New Roman"/>
          <w:lang w:val="sr-Cyrl-BA"/>
        </w:rPr>
      </w:pPr>
      <w:r>
        <w:rPr>
          <w:rFonts w:ascii="Times New Roman" w:hAnsi="Times New Roman"/>
          <w:lang w:val="sr-Cyrl-BA"/>
        </w:rPr>
        <w:t xml:space="preserve">1. </w:t>
      </w:r>
      <w:r w:rsidR="0099701F" w:rsidRPr="007D1449">
        <w:rPr>
          <w:rFonts w:ascii="Times New Roman" w:eastAsia="Calibri" w:hAnsi="Times New Roman"/>
          <w:lang w:val="ru-RU"/>
        </w:rPr>
        <w:t>ако извр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и налог за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односно пренос иностранству,</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а такво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односно пренос нису дозво</w:t>
      </w:r>
      <w:r w:rsidR="0099701F" w:rsidRPr="007D1449">
        <w:rPr>
          <w:rFonts w:ascii="Times New Roman" w:eastAsia="Calibri" w:hAnsi="Times New Roman"/>
          <w:lang w:val="sr-Latn-CS"/>
        </w:rPr>
        <w:t>љ</w:t>
      </w:r>
      <w:r w:rsidR="0099701F" w:rsidRPr="007D1449">
        <w:rPr>
          <w:rFonts w:ascii="Times New Roman" w:eastAsia="Calibri" w:hAnsi="Times New Roman"/>
          <w:lang w:val="ru-RU"/>
        </w:rPr>
        <w:t>ени</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овим законом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 7. став 2.);</w:t>
      </w:r>
    </w:p>
    <w:p w14:paraId="647F1F2C" w14:textId="77777777" w:rsidR="00A3467D" w:rsidRDefault="00A3467D" w:rsidP="00A3467D">
      <w:pPr>
        <w:autoSpaceDE w:val="0"/>
        <w:autoSpaceDN w:val="0"/>
        <w:adjustRightInd w:val="0"/>
        <w:spacing w:line="0" w:lineRule="atLeast"/>
        <w:ind w:firstLine="720"/>
        <w:jc w:val="both"/>
        <w:rPr>
          <w:rFonts w:ascii="Times New Roman" w:hAnsi="Times New Roman"/>
          <w:lang w:val="sr-Cyrl-BA"/>
        </w:rPr>
      </w:pPr>
      <w:r w:rsidRPr="00A3467D">
        <w:rPr>
          <w:rFonts w:ascii="Times New Roman" w:hAnsi="Times New Roman"/>
          <w:b/>
          <w:lang w:val="sr-Cyrl-BA"/>
        </w:rPr>
        <w:t>2</w:t>
      </w:r>
      <w:r>
        <w:rPr>
          <w:rFonts w:ascii="Times New Roman" w:hAnsi="Times New Roman"/>
          <w:lang w:val="sr-Cyrl-BA"/>
        </w:rPr>
        <w:t xml:space="preserve">. </w:t>
      </w:r>
      <w:r w:rsidR="0099701F" w:rsidRPr="007D1449">
        <w:rPr>
          <w:rFonts w:ascii="Times New Roman" w:eastAsia="Calibri" w:hAnsi="Times New Roman"/>
          <w:b/>
          <w:lang w:val="ru-RU"/>
        </w:rPr>
        <w:t>брисан;</w:t>
      </w:r>
    </w:p>
    <w:p w14:paraId="6955DC35" w14:textId="77777777" w:rsidR="00A3467D" w:rsidRDefault="00A3467D" w:rsidP="00A3467D">
      <w:pPr>
        <w:autoSpaceDE w:val="0"/>
        <w:autoSpaceDN w:val="0"/>
        <w:adjustRightInd w:val="0"/>
        <w:spacing w:line="0" w:lineRule="atLeast"/>
        <w:ind w:firstLine="720"/>
        <w:jc w:val="both"/>
        <w:rPr>
          <w:rFonts w:ascii="Times New Roman" w:hAnsi="Times New Roman"/>
          <w:lang w:val="sr-Cyrl-BA"/>
        </w:rPr>
      </w:pPr>
      <w:r w:rsidRPr="00A3467D">
        <w:rPr>
          <w:rFonts w:ascii="Times New Roman" w:hAnsi="Times New Roman"/>
          <w:b/>
          <w:lang w:val="sr-Cyrl-BA"/>
        </w:rPr>
        <w:t>3.</w:t>
      </w:r>
      <w:r>
        <w:rPr>
          <w:rFonts w:ascii="Times New Roman" w:hAnsi="Times New Roman"/>
          <w:lang w:val="sr-Cyrl-BA"/>
        </w:rPr>
        <w:t xml:space="preserve"> </w:t>
      </w:r>
      <w:r w:rsidR="0099701F" w:rsidRPr="007D1449">
        <w:rPr>
          <w:rFonts w:ascii="Times New Roman" w:eastAsia="Calibri" w:hAnsi="Times New Roman"/>
          <w:b/>
          <w:lang w:val="ru-RU"/>
        </w:rPr>
        <w:t>брисан;</w:t>
      </w:r>
    </w:p>
    <w:p w14:paraId="6C28B6ED" w14:textId="6830AF65" w:rsidR="0099701F" w:rsidRPr="00A3467D" w:rsidRDefault="00A3467D" w:rsidP="00A3467D">
      <w:pPr>
        <w:autoSpaceDE w:val="0"/>
        <w:autoSpaceDN w:val="0"/>
        <w:adjustRightInd w:val="0"/>
        <w:spacing w:line="0" w:lineRule="atLeast"/>
        <w:ind w:firstLine="720"/>
        <w:jc w:val="both"/>
        <w:rPr>
          <w:rFonts w:ascii="Times New Roman" w:hAnsi="Times New Roman"/>
          <w:lang w:val="sr-Cyrl-BA"/>
        </w:rPr>
      </w:pPr>
      <w:r>
        <w:rPr>
          <w:rFonts w:ascii="Times New Roman" w:hAnsi="Times New Roman"/>
          <w:lang w:val="sr-Cyrl-BA"/>
        </w:rPr>
        <w:t xml:space="preserve">4. </w:t>
      </w:r>
      <w:r w:rsidR="0099701F" w:rsidRPr="007D1449">
        <w:rPr>
          <w:rFonts w:ascii="Times New Roman" w:eastAsia="Calibri" w:hAnsi="Times New Roman"/>
          <w:noProof/>
          <w:lang w:val="sr-Cyrl-BA"/>
        </w:rPr>
        <w:t>ако резидент врши плаћање и пренос средстава у иностранство ради стицања својине над некретнинама у иностранству супротно члану 15. став 2. овог закона;</w:t>
      </w:r>
      <w:r w:rsidR="0099701F" w:rsidRPr="007D1449">
        <w:rPr>
          <w:rFonts w:ascii="Times New Roman" w:eastAsia="Calibri" w:hAnsi="Times New Roman"/>
          <w:noProof/>
          <w:color w:val="0070C0"/>
          <w:lang w:val="sr-Cyrl-BA"/>
        </w:rPr>
        <w:t xml:space="preserve"> </w:t>
      </w:r>
    </w:p>
    <w:p w14:paraId="1C89AF97" w14:textId="1DD2E209" w:rsidR="00E8122B" w:rsidRPr="00E8122B" w:rsidRDefault="00E8122B" w:rsidP="00E8122B">
      <w:pPr>
        <w:tabs>
          <w:tab w:val="left" w:pos="0"/>
          <w:tab w:val="left" w:pos="360"/>
        </w:tabs>
        <w:autoSpaceDE w:val="0"/>
        <w:autoSpaceDN w:val="0"/>
        <w:adjustRightInd w:val="0"/>
        <w:spacing w:after="160" w:line="0" w:lineRule="atLeast"/>
        <w:contextualSpacing/>
        <w:jc w:val="both"/>
        <w:rPr>
          <w:rFonts w:ascii="Times New Roman" w:eastAsia="Calibri" w:hAnsi="Times New Roman"/>
          <w:b/>
          <w:lang w:val="ru-RU"/>
        </w:rPr>
      </w:pPr>
      <w:r>
        <w:rPr>
          <w:rFonts w:ascii="Times New Roman" w:eastAsia="Calibri" w:hAnsi="Times New Roman"/>
          <w:b/>
          <w:lang w:val="ru-RU"/>
        </w:rPr>
        <w:tab/>
      </w:r>
      <w:r>
        <w:rPr>
          <w:rFonts w:ascii="Times New Roman" w:eastAsia="Calibri" w:hAnsi="Times New Roman"/>
          <w:b/>
          <w:lang w:val="ru-RU"/>
        </w:rPr>
        <w:tab/>
        <w:t xml:space="preserve">5. </w:t>
      </w:r>
      <w:r w:rsidRPr="00E8122B">
        <w:rPr>
          <w:rFonts w:ascii="Times New Roman" w:eastAsia="Calibri" w:hAnsi="Times New Roman"/>
          <w:b/>
          <w:lang w:val="ru-RU"/>
        </w:rPr>
        <w:t>ако резиденти плаћање и пренос капитала по основу стицања, продаје и ликвидације директних инвестиција у иностранству, односно нерезиденти плаћање по основу стицања директних инвестиција у Републици, пренос добити, пренос прихода по основу продаје и пренос остатка ликвидационе масе директне стране инвестиције врше супротно одредби члана 14. овог закона;</w:t>
      </w:r>
    </w:p>
    <w:p w14:paraId="3FA41607" w14:textId="69220334" w:rsidR="0099701F" w:rsidRPr="007D1449" w:rsidRDefault="00E8122B" w:rsidP="00E8122B">
      <w:pPr>
        <w:tabs>
          <w:tab w:val="left" w:pos="0"/>
          <w:tab w:val="left" w:pos="360"/>
        </w:tabs>
        <w:autoSpaceDE w:val="0"/>
        <w:autoSpaceDN w:val="0"/>
        <w:adjustRightInd w:val="0"/>
        <w:spacing w:after="160" w:line="0" w:lineRule="atLeast"/>
        <w:contextualSpacing/>
        <w:jc w:val="both"/>
        <w:rPr>
          <w:rFonts w:ascii="Times New Roman" w:eastAsia="Calibri" w:hAnsi="Times New Roman"/>
          <w:strike/>
          <w:color w:val="0070C0"/>
          <w:lang w:val="sr-Cyrl-BA"/>
        </w:rPr>
      </w:pPr>
      <w:r w:rsidRPr="00E8122B">
        <w:rPr>
          <w:rFonts w:ascii="Times New Roman" w:eastAsia="Calibri" w:hAnsi="Times New Roman"/>
          <w:b/>
          <w:lang w:val="ru-RU"/>
        </w:rPr>
        <w:tab/>
      </w:r>
      <w:r w:rsidRPr="00E8122B">
        <w:rPr>
          <w:rFonts w:ascii="Times New Roman" w:eastAsia="Calibri" w:hAnsi="Times New Roman"/>
          <w:b/>
          <w:lang w:val="ru-RU"/>
        </w:rPr>
        <w:tab/>
        <w:t>6. ако резиденти, односно нерезиденти плаћање и пренос средстава ради стицања својине над некретнинама резидената у иностранству, односно нерезидената у Републици, као и ако нерезиденти наплаћивање по основу продаје некретнина у Републици врше супротно одредби члана 15. ст. 1. и 3. овог закона;</w:t>
      </w:r>
      <w:r w:rsidR="00A3467D">
        <w:rPr>
          <w:rFonts w:ascii="Times New Roman" w:eastAsia="Calibri" w:hAnsi="Times New Roman"/>
          <w:lang w:val="ru-RU"/>
        </w:rPr>
        <w:tab/>
      </w:r>
      <w:r w:rsidR="00A3467D">
        <w:rPr>
          <w:rFonts w:ascii="Times New Roman" w:eastAsia="Calibri" w:hAnsi="Times New Roman"/>
          <w:lang w:val="ru-RU"/>
        </w:rPr>
        <w:tab/>
        <w:t xml:space="preserve">7. </w:t>
      </w:r>
      <w:r w:rsidR="0099701F" w:rsidRPr="007D1449">
        <w:rPr>
          <w:rFonts w:ascii="Times New Roman" w:eastAsia="Calibri" w:hAnsi="Times New Roman"/>
          <w:lang w:val="ru-RU"/>
        </w:rPr>
        <w:t>ако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ради куповине иностраних хартија од</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вриједности на иностраним и дома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им тр</w:t>
      </w:r>
      <w:r w:rsidR="0099701F" w:rsidRPr="007D1449">
        <w:rPr>
          <w:rFonts w:ascii="Times New Roman" w:eastAsia="Calibri" w:hAnsi="Times New Roman"/>
          <w:lang w:val="sr-Latn-CS"/>
        </w:rPr>
        <w:t>ж</w:t>
      </w:r>
      <w:r w:rsidR="0099701F" w:rsidRPr="007D1449">
        <w:rPr>
          <w:rFonts w:ascii="Times New Roman" w:eastAsia="Calibri" w:hAnsi="Times New Roman"/>
          <w:lang w:val="ru-RU"/>
        </w:rPr>
        <w:t>и</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тима капитала</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 xml:space="preserve">и супротно одредби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лана 16. став 1;</w:t>
      </w:r>
    </w:p>
    <w:p w14:paraId="14EDD5B3" w14:textId="1A98669A"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0070C0"/>
          <w:lang w:val="sr-Cyrl-BA"/>
        </w:rPr>
      </w:pPr>
      <w:r>
        <w:rPr>
          <w:rFonts w:ascii="Times New Roman" w:eastAsia="Calibri" w:hAnsi="Times New Roman"/>
          <w:lang w:val="ru-RU"/>
        </w:rPr>
        <w:tab/>
      </w:r>
      <w:r>
        <w:rPr>
          <w:rFonts w:ascii="Times New Roman" w:eastAsia="Calibri" w:hAnsi="Times New Roman"/>
          <w:lang w:val="ru-RU"/>
        </w:rPr>
        <w:tab/>
        <w:t xml:space="preserve">8. </w:t>
      </w:r>
      <w:r w:rsidR="0099701F" w:rsidRPr="007D1449">
        <w:rPr>
          <w:rFonts w:ascii="Times New Roman" w:eastAsia="Calibri" w:hAnsi="Times New Roman"/>
          <w:lang w:val="ru-RU"/>
        </w:rPr>
        <w:t>ако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ради куповине дома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их хартија од</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вриједности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 xml:space="preserve">и супротно одредби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лана 16. став 3.</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овог закона;</w:t>
      </w:r>
    </w:p>
    <w:p w14:paraId="032BEEA0" w14:textId="7E773080"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9. </w:t>
      </w:r>
      <w:r w:rsidR="0099701F" w:rsidRPr="007D1449">
        <w:rPr>
          <w:rFonts w:ascii="Times New Roman" w:eastAsia="Calibri" w:hAnsi="Times New Roman"/>
          <w:lang w:val="ru-RU"/>
        </w:rPr>
        <w:t>ако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ради куповине иностраних краткоро</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них хартија од вриједности на иностраним и дома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им</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тр</w:t>
      </w:r>
      <w:r w:rsidR="0099701F" w:rsidRPr="007D1449">
        <w:rPr>
          <w:rFonts w:ascii="Times New Roman" w:eastAsia="Calibri" w:hAnsi="Times New Roman"/>
          <w:lang w:val="sr-Latn-CS"/>
        </w:rPr>
        <w:t>ж</w:t>
      </w:r>
      <w:r w:rsidR="0099701F" w:rsidRPr="007D1449">
        <w:rPr>
          <w:rFonts w:ascii="Times New Roman" w:eastAsia="Calibri" w:hAnsi="Times New Roman"/>
          <w:lang w:val="ru-RU"/>
        </w:rPr>
        <w:t>и</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тима новца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 xml:space="preserve">и супротно одредби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лана 17. став</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1. овог закона;</w:t>
      </w:r>
    </w:p>
    <w:p w14:paraId="476E2540" w14:textId="12516B38"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10. </w:t>
      </w:r>
      <w:r w:rsidR="0099701F" w:rsidRPr="007D1449">
        <w:rPr>
          <w:rFonts w:ascii="Times New Roman" w:eastAsia="Calibri" w:hAnsi="Times New Roman"/>
          <w:lang w:val="ru-RU"/>
        </w:rPr>
        <w:t>ако пла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и ради куповине дома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их краткоро</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них хартија од вриједности супротно овом закону</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 xml:space="preserve">лан 17. став 2.); </w:t>
      </w:r>
    </w:p>
    <w:p w14:paraId="6797D9C6" w14:textId="0C4F9A87" w:rsidR="0099701F" w:rsidRPr="007D1449" w:rsidRDefault="00A3467D" w:rsidP="00A3467D">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11. </w:t>
      </w:r>
      <w:r w:rsidR="0099701F" w:rsidRPr="007D1449">
        <w:rPr>
          <w:rFonts w:ascii="Times New Roman" w:eastAsia="Calibri" w:hAnsi="Times New Roman"/>
          <w:lang w:val="ru-RU"/>
        </w:rPr>
        <w:t>ако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и улага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 у иностране инвестиционе фондове</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 xml:space="preserve">супротно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лану 18.;</w:t>
      </w:r>
      <w:r w:rsidR="0099701F" w:rsidRPr="007D1449">
        <w:rPr>
          <w:rFonts w:ascii="Times New Roman" w:eastAsia="Calibri" w:hAnsi="Times New Roman"/>
          <w:color w:val="0070C0"/>
          <w:lang w:val="ru-RU"/>
        </w:rPr>
        <w:t xml:space="preserve"> </w:t>
      </w:r>
    </w:p>
    <w:p w14:paraId="478A6363" w14:textId="687D5BE0" w:rsidR="0099701F" w:rsidRPr="007D1449" w:rsidRDefault="00A3467D" w:rsidP="00A3467D">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12. </w:t>
      </w:r>
      <w:r w:rsidR="0099701F" w:rsidRPr="007D1449">
        <w:rPr>
          <w:rFonts w:ascii="Times New Roman" w:eastAsia="Calibri" w:hAnsi="Times New Roman"/>
          <w:lang w:val="ru-RU"/>
        </w:rPr>
        <w:t>ако овла</w:t>
      </w:r>
      <w:r w:rsidR="0099701F" w:rsidRPr="007D1449">
        <w:rPr>
          <w:rFonts w:ascii="Times New Roman" w:eastAsia="Calibri" w:hAnsi="Times New Roman"/>
          <w:lang w:val="sr-Latn-CS"/>
        </w:rPr>
        <w:t>шћ</w:t>
      </w:r>
      <w:r w:rsidR="0099701F" w:rsidRPr="007D1449">
        <w:rPr>
          <w:rFonts w:ascii="Times New Roman" w:eastAsia="Calibri" w:hAnsi="Times New Roman"/>
          <w:lang w:val="ru-RU"/>
        </w:rPr>
        <w:t>ена банка одобри кредит супротно</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 xml:space="preserve">одредби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 xml:space="preserve">лана 19. став 2. овог закона; </w:t>
      </w:r>
    </w:p>
    <w:p w14:paraId="23139A5E" w14:textId="7EF37EAB"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13. </w:t>
      </w:r>
      <w:r w:rsidR="0099701F" w:rsidRPr="007D1449">
        <w:rPr>
          <w:rFonts w:ascii="Times New Roman" w:eastAsia="Calibri" w:hAnsi="Times New Roman"/>
          <w:lang w:val="ru-RU"/>
        </w:rPr>
        <w:t>ако ме</w:t>
      </w:r>
      <w:r w:rsidR="0099701F" w:rsidRPr="007D1449">
        <w:rPr>
          <w:rFonts w:ascii="Times New Roman" w:eastAsia="Calibri" w:hAnsi="Times New Roman"/>
          <w:lang w:val="sr-Latn-CS"/>
        </w:rPr>
        <w:t>ђ</w:t>
      </w:r>
      <w:r w:rsidR="0099701F" w:rsidRPr="007D1449">
        <w:rPr>
          <w:rFonts w:ascii="Times New Roman" w:eastAsia="Calibri" w:hAnsi="Times New Roman"/>
          <w:lang w:val="ru-RU"/>
        </w:rPr>
        <w:t>усобно одобравају девизне кредите</w:t>
      </w:r>
      <w:r w:rsidR="0099701F" w:rsidRPr="007D1449">
        <w:rPr>
          <w:rFonts w:ascii="Times New Roman" w:eastAsia="Calibri" w:hAnsi="Times New Roman"/>
          <w:color w:val="0070C0"/>
          <w:lang w:val="ru-RU"/>
        </w:rPr>
        <w:t xml:space="preserve"> </w:t>
      </w:r>
      <w:r w:rsidR="0099701F" w:rsidRPr="007D1449">
        <w:rPr>
          <w:rFonts w:ascii="Times New Roman" w:eastAsia="Calibri" w:hAnsi="Times New Roman"/>
          <w:lang w:val="ru-RU"/>
        </w:rPr>
        <w:t>(</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19. став 4.);</w:t>
      </w:r>
    </w:p>
    <w:p w14:paraId="4215D3FA" w14:textId="58733A04"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lastRenderedPageBreak/>
        <w:tab/>
      </w:r>
      <w:r>
        <w:rPr>
          <w:rFonts w:ascii="Times New Roman" w:eastAsia="Calibri" w:hAnsi="Times New Roman"/>
          <w:lang w:val="ru-RU"/>
        </w:rPr>
        <w:tab/>
        <w:t xml:space="preserve">14. </w:t>
      </w:r>
      <w:r w:rsidR="0099701F" w:rsidRPr="007D1449">
        <w:rPr>
          <w:rFonts w:ascii="Times New Roman" w:eastAsia="Calibri" w:hAnsi="Times New Roman"/>
          <w:lang w:val="ru-RU"/>
        </w:rPr>
        <w:t xml:space="preserve">ако финансијске кредите из иностранства не користи преко банке или девизног рачуна у иностранству отвореног у складу са одредбама овог закона (члан 19. став 5.); </w:t>
      </w:r>
    </w:p>
    <w:p w14:paraId="5A71F0C4" w14:textId="46078AD4" w:rsidR="0099701F" w:rsidRPr="007D1449" w:rsidRDefault="00A3467D" w:rsidP="00A3467D">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15. </w:t>
      </w:r>
      <w:r w:rsidR="0099701F" w:rsidRPr="007D1449">
        <w:rPr>
          <w:rFonts w:ascii="Times New Roman" w:eastAsia="Calibri" w:hAnsi="Times New Roman"/>
          <w:lang w:val="ru-RU"/>
        </w:rPr>
        <w:t>ако финансијске кредите преко банке у иностранству користи супротно члану 19. став 6. овог закона;</w:t>
      </w:r>
    </w:p>
    <w:p w14:paraId="602E6BF6" w14:textId="3A5B41BE" w:rsidR="0099701F" w:rsidRPr="007D1449" w:rsidRDefault="00A3467D" w:rsidP="00A3467D">
      <w:pPr>
        <w:tabs>
          <w:tab w:val="left" w:pos="0"/>
          <w:tab w:val="left" w:pos="426"/>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16. </w:t>
      </w:r>
      <w:r w:rsidR="0099701F" w:rsidRPr="007D1449">
        <w:rPr>
          <w:rFonts w:ascii="Times New Roman" w:eastAsia="Calibri" w:hAnsi="Times New Roman"/>
          <w:lang w:val="ru-RU"/>
        </w:rPr>
        <w:t xml:space="preserve">ако одобрава нерезидентима финансијске кредите и зајмове са роком доспијећа краћим од једне године када то овим законом није допуштено (члан 19. </w:t>
      </w:r>
      <w:r w:rsidR="0099701F" w:rsidRPr="007D1449">
        <w:rPr>
          <w:rFonts w:ascii="Times New Roman" w:eastAsia="Calibri" w:hAnsi="Times New Roman"/>
          <w:b/>
          <w:lang w:val="ru-RU"/>
        </w:rPr>
        <w:t>ст. 9. и 12</w:t>
      </w:r>
      <w:r w:rsidR="0099701F" w:rsidRPr="007D1449">
        <w:rPr>
          <w:rFonts w:ascii="Times New Roman" w:eastAsia="Calibri" w:hAnsi="Times New Roman"/>
          <w:lang w:val="ru-RU"/>
        </w:rPr>
        <w:t xml:space="preserve">); </w:t>
      </w:r>
    </w:p>
    <w:p w14:paraId="4CAAEC3E" w14:textId="77777777" w:rsidR="00A3467D"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17. </w:t>
      </w:r>
      <w:r w:rsidR="0099701F" w:rsidRPr="007D1449">
        <w:rPr>
          <w:rFonts w:ascii="Times New Roman" w:eastAsia="Calibri" w:hAnsi="Times New Roman"/>
          <w:lang w:val="ru-RU"/>
        </w:rPr>
        <w:t>ако резиденти и нерезиденти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е кредитира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 у</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дома</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ој валути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 19. став 11);</w:t>
      </w:r>
    </w:p>
    <w:p w14:paraId="00C14740" w14:textId="7616621D" w:rsidR="0099701F" w:rsidRPr="007D1449" w:rsidRDefault="00A3467D" w:rsidP="00A3467D">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sr-Cyrl-BA"/>
        </w:rPr>
        <w:tab/>
      </w:r>
      <w:r>
        <w:rPr>
          <w:rFonts w:ascii="Times New Roman" w:eastAsia="Calibri" w:hAnsi="Times New Roman"/>
          <w:lang w:val="sr-Cyrl-BA"/>
        </w:rPr>
        <w:tab/>
        <w:t xml:space="preserve">18. </w:t>
      </w:r>
      <w:r w:rsidR="0099701F" w:rsidRPr="007D1449">
        <w:rPr>
          <w:rFonts w:ascii="Times New Roman" w:eastAsia="Calibri" w:hAnsi="Times New Roman"/>
          <w:lang w:val="sr-Cyrl-BA"/>
        </w:rPr>
        <w:t>ако к</w:t>
      </w:r>
      <w:r w:rsidR="0099701F" w:rsidRPr="007D1449">
        <w:rPr>
          <w:rFonts w:ascii="Times New Roman" w:eastAsia="Calibri" w:hAnsi="Times New Roman"/>
          <w:lang w:val="ru-RU"/>
        </w:rPr>
        <w:t>редитне послове и кредите ради успостављања трајних економских односа из члана 2. тачка 12. подтачка ц</w:t>
      </w:r>
      <w:r w:rsidR="0099701F" w:rsidRPr="007D1449">
        <w:rPr>
          <w:rFonts w:ascii="Times New Roman" w:eastAsia="Calibri" w:hAnsi="Times New Roman"/>
          <w:lang w:val="sr-Cyrl-BA"/>
        </w:rPr>
        <w:t>) з</w:t>
      </w:r>
      <w:r w:rsidR="0099701F" w:rsidRPr="007D1449">
        <w:rPr>
          <w:rFonts w:ascii="Times New Roman" w:eastAsia="Calibri" w:hAnsi="Times New Roman"/>
          <w:lang w:val="ru-RU"/>
        </w:rPr>
        <w:t>акључи</w:t>
      </w:r>
      <w:r w:rsidR="0099701F" w:rsidRPr="007D1449">
        <w:rPr>
          <w:rFonts w:ascii="Times New Roman" w:eastAsia="Calibri" w:hAnsi="Times New Roman"/>
          <w:color w:val="0070C0"/>
          <w:lang w:val="ru-RU"/>
        </w:rPr>
        <w:t xml:space="preserve"> </w:t>
      </w:r>
      <w:r w:rsidR="0099701F" w:rsidRPr="007D1449">
        <w:rPr>
          <w:rFonts w:ascii="Times New Roman" w:eastAsia="Calibri" w:hAnsi="Times New Roman"/>
          <w:lang w:val="ru-RU"/>
        </w:rPr>
        <w:t xml:space="preserve">супротно члану 19а. став 1. овог закона; </w:t>
      </w:r>
    </w:p>
    <w:p w14:paraId="11D718BA" w14:textId="1AF69D39" w:rsidR="0099701F" w:rsidRPr="007D1449" w:rsidRDefault="00A3467D" w:rsidP="00A3467D">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19. </w:t>
      </w:r>
      <w:r w:rsidR="0099701F" w:rsidRPr="007D1449">
        <w:rPr>
          <w:rFonts w:ascii="Times New Roman" w:eastAsia="Calibri" w:hAnsi="Times New Roman"/>
          <w:lang w:val="ru-RU"/>
        </w:rPr>
        <w:t>ако кредитни посао са иностранством закључи супротно члану 19а. став 2. овог закона;</w:t>
      </w:r>
    </w:p>
    <w:p w14:paraId="03DC4D13" w14:textId="5AF6EA46" w:rsidR="0099701F" w:rsidRPr="007D1449" w:rsidRDefault="00A3467D" w:rsidP="00A3467D">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20. </w:t>
      </w:r>
      <w:r w:rsidR="0099701F" w:rsidRPr="007D1449">
        <w:rPr>
          <w:rFonts w:ascii="Times New Roman" w:eastAsia="Calibri" w:hAnsi="Times New Roman"/>
          <w:lang w:val="ru-RU"/>
        </w:rPr>
        <w:t>ако кредитни посао са иностранством закључи супротно члану 19а. став 3. овог закона;</w:t>
      </w:r>
      <w:r w:rsidR="0099701F" w:rsidRPr="007D1449">
        <w:rPr>
          <w:rFonts w:ascii="Times New Roman" w:eastAsia="Calibri" w:hAnsi="Times New Roman"/>
          <w:color w:val="0070C0"/>
          <w:lang w:val="ru-RU"/>
        </w:rPr>
        <w:t xml:space="preserve"> </w:t>
      </w:r>
    </w:p>
    <w:p w14:paraId="3585850B" w14:textId="5CAF6A24" w:rsidR="0099701F" w:rsidRPr="007D1449" w:rsidRDefault="00A3467D" w:rsidP="00A3467D">
      <w:pPr>
        <w:tabs>
          <w:tab w:val="left" w:pos="0"/>
          <w:tab w:val="left" w:pos="360"/>
        </w:tabs>
        <w:autoSpaceDE w:val="0"/>
        <w:autoSpaceDN w:val="0"/>
        <w:adjustRightInd w:val="0"/>
        <w:spacing w:after="160"/>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21. </w:t>
      </w:r>
      <w:r w:rsidR="0099701F" w:rsidRPr="007D1449">
        <w:rPr>
          <w:rFonts w:ascii="Times New Roman" w:eastAsia="Calibri" w:hAnsi="Times New Roman"/>
          <w:lang w:val="ru-RU"/>
        </w:rPr>
        <w:t>ако послове куповине потраживања по основу кредита одобреног нерезиденту, као и преузимања дуга</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 xml:space="preserve">резидента према нерезиденту по основу кредитног посла са иностранством закључи супротно члану 19г. став 1. овог закона; </w:t>
      </w:r>
    </w:p>
    <w:p w14:paraId="5E4DBC7E" w14:textId="46594B84"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0070C0"/>
          <w:lang w:val="sr-Cyrl-BA"/>
        </w:rPr>
      </w:pPr>
      <w:r>
        <w:rPr>
          <w:rFonts w:ascii="Times New Roman" w:eastAsia="Calibri" w:hAnsi="Times New Roman"/>
          <w:lang w:val="ru-RU"/>
        </w:rPr>
        <w:tab/>
      </w:r>
      <w:r>
        <w:rPr>
          <w:rFonts w:ascii="Times New Roman" w:eastAsia="Calibri" w:hAnsi="Times New Roman"/>
          <w:lang w:val="ru-RU"/>
        </w:rPr>
        <w:tab/>
        <w:t xml:space="preserve">22. </w:t>
      </w:r>
      <w:r w:rsidR="0099701F" w:rsidRPr="007D1449">
        <w:rPr>
          <w:rFonts w:ascii="Times New Roman" w:eastAsia="Calibri" w:hAnsi="Times New Roman"/>
          <w:lang w:val="ru-RU"/>
        </w:rPr>
        <w:t>ако послове куповине потраживања по основу кредита одобреног нерезиденту, као и преузимања дуга</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резидента према нерезиденту по основу кредитног посла са иностранством закључи супротно члану 19г. ст. 2. и 3. овог закон</w:t>
      </w:r>
      <w:r w:rsidR="0099701F" w:rsidRPr="00A3467D">
        <w:rPr>
          <w:rFonts w:ascii="Times New Roman" w:eastAsia="Calibri" w:hAnsi="Times New Roman"/>
          <w:lang w:val="ru-RU"/>
        </w:rPr>
        <w:t xml:space="preserve">а; </w:t>
      </w:r>
    </w:p>
    <w:p w14:paraId="6745067D" w14:textId="637B2FA2"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23. </w:t>
      </w:r>
      <w:r w:rsidR="0099701F" w:rsidRPr="007D1449">
        <w:rPr>
          <w:rFonts w:ascii="Times New Roman" w:eastAsia="Calibri" w:hAnsi="Times New Roman"/>
          <w:lang w:val="ru-RU"/>
        </w:rPr>
        <w:t xml:space="preserve">ако нерезидент изврши куповину потраживања и дуговања по основу кредитних послова са иностранством супротно пропису Владе </w:t>
      </w:r>
      <w:r w:rsidR="0099701F" w:rsidRPr="007D1449">
        <w:rPr>
          <w:rFonts w:ascii="Times New Roman" w:eastAsia="Calibri" w:hAnsi="Times New Roman"/>
          <w:lang w:val="sr-Cyrl-BA"/>
        </w:rPr>
        <w:t>(члан 19г. став 3.);</w:t>
      </w:r>
    </w:p>
    <w:p w14:paraId="5E16C5A5" w14:textId="17C9401E"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24. </w:t>
      </w:r>
      <w:r w:rsidR="0099701F" w:rsidRPr="007D1449">
        <w:rPr>
          <w:rFonts w:ascii="Times New Roman" w:eastAsia="Calibri" w:hAnsi="Times New Roman"/>
          <w:lang w:val="ru-RU"/>
        </w:rPr>
        <w:t>ако наплату премије осигура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 односно премије</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реосигура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w:t>
      </w:r>
      <w:r w:rsidR="0099701F" w:rsidRPr="007D1449">
        <w:rPr>
          <w:rFonts w:ascii="Times New Roman" w:eastAsia="Calibri" w:hAnsi="Times New Roman"/>
          <w:b/>
          <w:lang w:val="ru-RU"/>
        </w:rPr>
        <w:t xml:space="preserve"> </w:t>
      </w:r>
      <w:r w:rsidR="0099701F" w:rsidRPr="007D1449">
        <w:rPr>
          <w:rFonts w:ascii="Times New Roman" w:eastAsia="Calibri" w:hAnsi="Times New Roman"/>
          <w:lang w:val="ru-RU"/>
        </w:rPr>
        <w:t xml:space="preserve">или исплату </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тете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и супротно одредбама</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овог закона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 xml:space="preserve">лан 21.); </w:t>
      </w:r>
    </w:p>
    <w:p w14:paraId="2AA93BC9" w14:textId="362879F8"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 xml:space="preserve">25. </w:t>
      </w:r>
      <w:r w:rsidR="0099701F" w:rsidRPr="007D1449">
        <w:rPr>
          <w:rFonts w:ascii="Times New Roman" w:eastAsia="Calibri" w:hAnsi="Times New Roman"/>
          <w:lang w:val="ru-RU"/>
        </w:rPr>
        <w:t>ако вр</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и трансфер средстава са девизног ра</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уна и</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ра</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уна у конвертибилним маркама прије измире</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 свих</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обавеза према Републици из тог посла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 26.);</w:t>
      </w:r>
      <w:r w:rsidR="0099701F" w:rsidRPr="007D1449">
        <w:rPr>
          <w:rFonts w:ascii="Times New Roman" w:eastAsia="Calibri" w:hAnsi="Times New Roman"/>
          <w:lang w:val="sr-Cyrl-BA"/>
        </w:rPr>
        <w:t xml:space="preserve"> </w:t>
      </w:r>
    </w:p>
    <w:p w14:paraId="396756A0" w14:textId="13AF2602" w:rsidR="0099701F" w:rsidRDefault="0099701F" w:rsidP="0099701F">
      <w:pPr>
        <w:numPr>
          <w:ilvl w:val="0"/>
          <w:numId w:val="3"/>
        </w:numPr>
        <w:tabs>
          <w:tab w:val="left" w:pos="0"/>
          <w:tab w:val="left" w:pos="426"/>
        </w:tabs>
        <w:autoSpaceDE w:val="0"/>
        <w:autoSpaceDN w:val="0"/>
        <w:adjustRightInd w:val="0"/>
        <w:spacing w:after="160" w:line="0" w:lineRule="atLeast"/>
        <w:ind w:left="0" w:firstLine="0"/>
        <w:contextualSpacing/>
        <w:jc w:val="both"/>
        <w:rPr>
          <w:rFonts w:ascii="Times New Roman" w:eastAsia="Calibri" w:hAnsi="Times New Roman"/>
          <w:lang w:val="sr-Cyrl-BA"/>
        </w:rPr>
      </w:pPr>
      <w:r w:rsidRPr="007D1449">
        <w:rPr>
          <w:rFonts w:ascii="Times New Roman" w:eastAsia="Calibri" w:hAnsi="Times New Roman"/>
          <w:lang w:val="ru-RU"/>
        </w:rPr>
        <w:t>ако овла</w:t>
      </w:r>
      <w:r w:rsidRPr="007D1449">
        <w:rPr>
          <w:rFonts w:ascii="Times New Roman" w:eastAsia="Calibri" w:hAnsi="Times New Roman"/>
          <w:lang w:val="sr-Latn-CS"/>
        </w:rPr>
        <w:t>шћ</w:t>
      </w:r>
      <w:r w:rsidRPr="007D1449">
        <w:rPr>
          <w:rFonts w:ascii="Times New Roman" w:eastAsia="Calibri" w:hAnsi="Times New Roman"/>
          <w:lang w:val="ru-RU"/>
        </w:rPr>
        <w:t>ена банка, односно банка не обезбиједи</w:t>
      </w:r>
      <w:r w:rsidRPr="007D1449">
        <w:rPr>
          <w:rFonts w:ascii="Times New Roman" w:eastAsia="Calibri" w:hAnsi="Times New Roman"/>
          <w:lang w:val="sr-Cyrl-BA"/>
        </w:rPr>
        <w:t xml:space="preserve"> </w:t>
      </w:r>
      <w:r w:rsidRPr="007D1449">
        <w:rPr>
          <w:rFonts w:ascii="Times New Roman" w:eastAsia="Calibri" w:hAnsi="Times New Roman"/>
          <w:lang w:val="ru-RU"/>
        </w:rPr>
        <w:t>тајност података (</w:t>
      </w:r>
      <w:r w:rsidRPr="007D1449">
        <w:rPr>
          <w:rFonts w:ascii="Times New Roman" w:eastAsia="Calibri" w:hAnsi="Times New Roman"/>
          <w:lang w:val="sr-Latn-CS"/>
        </w:rPr>
        <w:t>ч</w:t>
      </w:r>
      <w:r w:rsidRPr="007D1449">
        <w:rPr>
          <w:rFonts w:ascii="Times New Roman" w:eastAsia="Calibri" w:hAnsi="Times New Roman"/>
          <w:lang w:val="ru-RU"/>
        </w:rPr>
        <w:t>лан 27. став 2.);</w:t>
      </w:r>
    </w:p>
    <w:p w14:paraId="4151D399" w14:textId="086A377F" w:rsidR="001D52F2" w:rsidRPr="001D52F2" w:rsidRDefault="001D52F2" w:rsidP="001D52F2">
      <w:pPr>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sr-Cyrl-BA"/>
        </w:rPr>
        <w:tab/>
        <w:t xml:space="preserve">26. </w:t>
      </w:r>
      <w:r w:rsidRPr="001D52F2">
        <w:rPr>
          <w:rFonts w:ascii="Times New Roman" w:eastAsia="Calibri" w:hAnsi="Times New Roman"/>
          <w:lang w:val="sr-Cyrl-BA"/>
        </w:rPr>
        <w:t>ако овлашћена банка, односно банка не обезбиједи тајност података (члан 27. став 2.);</w:t>
      </w:r>
    </w:p>
    <w:p w14:paraId="14502CC1" w14:textId="69795F6B" w:rsidR="00A3467D"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FF0000"/>
          <w:lang w:val="sr-Cyrl-BA"/>
        </w:rPr>
      </w:pPr>
      <w:r>
        <w:rPr>
          <w:rFonts w:ascii="Times New Roman" w:hAnsi="Times New Roman"/>
          <w:b/>
          <w:lang w:val="sr-Cyrl-RS"/>
        </w:rPr>
        <w:tab/>
      </w:r>
      <w:r>
        <w:rPr>
          <w:rFonts w:ascii="Times New Roman" w:hAnsi="Times New Roman"/>
          <w:b/>
          <w:lang w:val="sr-Cyrl-RS"/>
        </w:rPr>
        <w:tab/>
      </w:r>
      <w:r w:rsidRPr="001D52F2">
        <w:rPr>
          <w:rFonts w:ascii="Times New Roman" w:hAnsi="Times New Roman"/>
          <w:lang w:val="sr-Cyrl-RS"/>
        </w:rPr>
        <w:t>2</w:t>
      </w:r>
      <w:r w:rsidR="001D52F2" w:rsidRPr="001D52F2">
        <w:rPr>
          <w:rFonts w:ascii="Times New Roman" w:hAnsi="Times New Roman"/>
          <w:lang w:val="sr-Cyrl-RS"/>
        </w:rPr>
        <w:t>7</w:t>
      </w:r>
      <w:r w:rsidRPr="001D52F2">
        <w:rPr>
          <w:rFonts w:ascii="Times New Roman" w:hAnsi="Times New Roman"/>
          <w:lang w:val="sr-Cyrl-RS"/>
        </w:rPr>
        <w:t>.</w:t>
      </w:r>
      <w:r w:rsidRPr="001D52F2">
        <w:rPr>
          <w:rFonts w:ascii="Times New Roman" w:hAnsi="Times New Roman"/>
          <w:b/>
          <w:lang w:val="sr-Cyrl-RS"/>
        </w:rPr>
        <w:t xml:space="preserve"> </w:t>
      </w:r>
      <w:r w:rsidR="0099701F" w:rsidRPr="001D52F2">
        <w:rPr>
          <w:rFonts w:ascii="Times New Roman" w:hAnsi="Times New Roman"/>
          <w:b/>
          <w:lang w:val="sr-Cyrl-RS"/>
        </w:rPr>
        <w:t>ако</w:t>
      </w:r>
      <w:r w:rsidR="0099701F" w:rsidRPr="007D1449">
        <w:rPr>
          <w:rFonts w:ascii="Times New Roman" w:hAnsi="Times New Roman"/>
          <w:b/>
          <w:lang w:val="sr-Cyrl-RS"/>
        </w:rPr>
        <w:t xml:space="preserve"> банка, прије закључивања уговора о обављању мјењачких послова, не изврши процјену ефикасности </w:t>
      </w:r>
      <w:r w:rsidR="0099701F" w:rsidRPr="007D1449">
        <w:rPr>
          <w:rFonts w:ascii="Times New Roman" w:hAnsi="Times New Roman"/>
          <w:b/>
        </w:rPr>
        <w:t xml:space="preserve">обима, облика и садржаја активности </w:t>
      </w:r>
      <w:r w:rsidR="0099701F" w:rsidRPr="007D1449">
        <w:rPr>
          <w:rFonts w:ascii="Times New Roman" w:hAnsi="Times New Roman"/>
          <w:b/>
          <w:lang w:val="sr-Cyrl-RS"/>
        </w:rPr>
        <w:t>резидента који намјерава да обавља мјењачке послове</w:t>
      </w:r>
      <w:r w:rsidR="0099701F" w:rsidRPr="007D1449">
        <w:rPr>
          <w:rFonts w:ascii="Times New Roman" w:hAnsi="Times New Roman"/>
          <w:b/>
          <w:lang w:val="sr-Latn-RS"/>
        </w:rPr>
        <w:t xml:space="preserve"> </w:t>
      </w:r>
      <w:r w:rsidR="0099701F" w:rsidRPr="007D1449">
        <w:rPr>
          <w:rFonts w:ascii="Times New Roman" w:hAnsi="Times New Roman"/>
          <w:b/>
          <w:lang w:val="sr-Cyrl-RS"/>
        </w:rPr>
        <w:t xml:space="preserve">у складу са прописима којима се уређује област спречавања прања новца и финансирања терористичких активности </w:t>
      </w:r>
      <w:r w:rsidR="0099701F" w:rsidRPr="007D1449">
        <w:rPr>
          <w:rFonts w:ascii="Times New Roman" w:hAnsi="Times New Roman"/>
          <w:b/>
          <w:lang w:val="sr-Latn-RS"/>
        </w:rPr>
        <w:t>(члан 33. став 5</w:t>
      </w:r>
      <w:r w:rsidR="0099701F" w:rsidRPr="007D1449">
        <w:rPr>
          <w:rFonts w:ascii="Times New Roman" w:hAnsi="Times New Roman"/>
          <w:b/>
          <w:lang w:val="sr-Cyrl-RS"/>
        </w:rPr>
        <w:t>)</w:t>
      </w:r>
      <w:r w:rsidR="0099701F" w:rsidRPr="007D1449">
        <w:rPr>
          <w:rFonts w:ascii="Times New Roman" w:hAnsi="Times New Roman"/>
          <w:b/>
          <w:lang w:val="sr-Latn-RS"/>
        </w:rPr>
        <w:t>;</w:t>
      </w:r>
    </w:p>
    <w:p w14:paraId="759361C1" w14:textId="3B4797C9" w:rsidR="0099701F" w:rsidRPr="00A3467D"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color w:val="FF0000"/>
          <w:lang w:val="sr-Cyrl-BA"/>
        </w:rPr>
      </w:pPr>
      <w:r>
        <w:rPr>
          <w:rFonts w:ascii="Times New Roman" w:eastAsia="Calibri" w:hAnsi="Times New Roman"/>
          <w:color w:val="FF0000"/>
          <w:lang w:val="sr-Cyrl-BA"/>
        </w:rPr>
        <w:tab/>
      </w:r>
      <w:r>
        <w:rPr>
          <w:rFonts w:ascii="Times New Roman" w:eastAsia="Calibri" w:hAnsi="Times New Roman"/>
          <w:color w:val="FF0000"/>
          <w:lang w:val="sr-Cyrl-BA"/>
        </w:rPr>
        <w:tab/>
      </w:r>
      <w:r w:rsidRPr="001D52F2">
        <w:rPr>
          <w:rFonts w:ascii="Times New Roman" w:eastAsia="Calibri" w:hAnsi="Times New Roman"/>
          <w:lang w:val="sr-Cyrl-BA"/>
        </w:rPr>
        <w:t>2</w:t>
      </w:r>
      <w:r w:rsidR="001D52F2" w:rsidRPr="001D52F2">
        <w:rPr>
          <w:rFonts w:ascii="Times New Roman" w:eastAsia="Calibri" w:hAnsi="Times New Roman"/>
          <w:lang w:val="sr-Cyrl-BA"/>
        </w:rPr>
        <w:t>8</w:t>
      </w:r>
      <w:r w:rsidRPr="001D52F2">
        <w:rPr>
          <w:rFonts w:ascii="Times New Roman" w:eastAsia="Calibri" w:hAnsi="Times New Roman"/>
          <w:lang w:val="sr-Cyrl-BA"/>
        </w:rPr>
        <w:t xml:space="preserve">. </w:t>
      </w:r>
      <w:r w:rsidR="0099701F" w:rsidRPr="001D52F2">
        <w:rPr>
          <w:rFonts w:ascii="Times New Roman" w:eastAsia="Calibri" w:hAnsi="Times New Roman"/>
          <w:lang w:val="ru-RU"/>
        </w:rPr>
        <w:t>ако не</w:t>
      </w:r>
      <w:r w:rsidR="0099701F" w:rsidRPr="007D1449">
        <w:rPr>
          <w:rFonts w:ascii="Times New Roman" w:eastAsia="Calibri" w:hAnsi="Times New Roman"/>
          <w:lang w:val="ru-RU"/>
        </w:rPr>
        <w:t xml:space="preserve"> поступи у складу са прописаном обавезом</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извје</w:t>
      </w:r>
      <w:r w:rsidR="0099701F" w:rsidRPr="007D1449">
        <w:rPr>
          <w:rFonts w:ascii="Times New Roman" w:eastAsia="Calibri" w:hAnsi="Times New Roman"/>
          <w:lang w:val="sr-Latn-CS"/>
        </w:rPr>
        <w:t>ш</w:t>
      </w:r>
      <w:r w:rsidR="0099701F" w:rsidRPr="007D1449">
        <w:rPr>
          <w:rFonts w:ascii="Times New Roman" w:eastAsia="Calibri" w:hAnsi="Times New Roman"/>
          <w:lang w:val="ru-RU"/>
        </w:rPr>
        <w:t>тава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а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 42. став 1.);</w:t>
      </w:r>
      <w:r w:rsidR="0099701F" w:rsidRPr="007D1449">
        <w:rPr>
          <w:rFonts w:ascii="Times New Roman" w:eastAsia="Calibri" w:hAnsi="Times New Roman"/>
          <w:lang w:val="sr-Cyrl-BA"/>
        </w:rPr>
        <w:t xml:space="preserve"> </w:t>
      </w:r>
    </w:p>
    <w:p w14:paraId="321A1443" w14:textId="6819BE4D"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lang w:val="ru-RU"/>
        </w:rPr>
        <w:tab/>
      </w:r>
      <w:r>
        <w:rPr>
          <w:rFonts w:ascii="Times New Roman" w:eastAsia="Calibri" w:hAnsi="Times New Roman"/>
          <w:lang w:val="ru-RU"/>
        </w:rPr>
        <w:tab/>
        <w:t>2</w:t>
      </w:r>
      <w:r w:rsidR="001D52F2">
        <w:rPr>
          <w:rFonts w:ascii="Times New Roman" w:eastAsia="Calibri" w:hAnsi="Times New Roman"/>
          <w:lang w:val="ru-RU"/>
        </w:rPr>
        <w:t>9</w:t>
      </w:r>
      <w:r>
        <w:rPr>
          <w:rFonts w:ascii="Times New Roman" w:eastAsia="Calibri" w:hAnsi="Times New Roman"/>
          <w:lang w:val="ru-RU"/>
        </w:rPr>
        <w:t xml:space="preserve">. </w:t>
      </w:r>
      <w:r w:rsidR="0099701F" w:rsidRPr="007D1449">
        <w:rPr>
          <w:rFonts w:ascii="Times New Roman" w:eastAsia="Calibri" w:hAnsi="Times New Roman"/>
          <w:lang w:val="ru-RU"/>
        </w:rPr>
        <w:t>ако Агенцији, односно другом надле</w:t>
      </w:r>
      <w:r w:rsidR="0099701F" w:rsidRPr="007D1449">
        <w:rPr>
          <w:rFonts w:ascii="Times New Roman" w:eastAsia="Calibri" w:hAnsi="Times New Roman"/>
          <w:lang w:val="sr-Latn-CS"/>
        </w:rPr>
        <w:t>ж</w:t>
      </w:r>
      <w:r w:rsidR="0099701F" w:rsidRPr="007D1449">
        <w:rPr>
          <w:rFonts w:ascii="Times New Roman" w:eastAsia="Calibri" w:hAnsi="Times New Roman"/>
          <w:lang w:val="ru-RU"/>
        </w:rPr>
        <w:t>ном органу</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не омогу</w:t>
      </w:r>
      <w:r w:rsidR="0099701F" w:rsidRPr="007D1449">
        <w:rPr>
          <w:rFonts w:ascii="Times New Roman" w:eastAsia="Calibri" w:hAnsi="Times New Roman"/>
          <w:lang w:val="sr-Latn-CS"/>
        </w:rPr>
        <w:t>ћ</w:t>
      </w:r>
      <w:r w:rsidR="0099701F" w:rsidRPr="007D1449">
        <w:rPr>
          <w:rFonts w:ascii="Times New Roman" w:eastAsia="Calibri" w:hAnsi="Times New Roman"/>
          <w:lang w:val="ru-RU"/>
        </w:rPr>
        <w:t>и увид у пословне к</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иге и не стави им на располага</w:t>
      </w:r>
      <w:r w:rsidR="0099701F" w:rsidRPr="007D1449">
        <w:rPr>
          <w:rFonts w:ascii="Times New Roman" w:eastAsia="Calibri" w:hAnsi="Times New Roman"/>
          <w:lang w:val="sr-Latn-CS"/>
        </w:rPr>
        <w:t>њ</w:t>
      </w:r>
      <w:r w:rsidR="0099701F" w:rsidRPr="007D1449">
        <w:rPr>
          <w:rFonts w:ascii="Times New Roman" w:eastAsia="Calibri" w:hAnsi="Times New Roman"/>
          <w:lang w:val="ru-RU"/>
        </w:rPr>
        <w:t>е</w:t>
      </w:r>
      <w:r w:rsidR="0099701F" w:rsidRPr="007D1449">
        <w:rPr>
          <w:rFonts w:ascii="Times New Roman" w:eastAsia="Calibri" w:hAnsi="Times New Roman"/>
          <w:lang w:val="sr-Cyrl-BA"/>
        </w:rPr>
        <w:t xml:space="preserve"> </w:t>
      </w:r>
      <w:r w:rsidR="0099701F" w:rsidRPr="007D1449">
        <w:rPr>
          <w:rFonts w:ascii="Times New Roman" w:eastAsia="Calibri" w:hAnsi="Times New Roman"/>
          <w:lang w:val="ru-RU"/>
        </w:rPr>
        <w:t>другу потребну документацију (</w:t>
      </w:r>
      <w:r w:rsidR="0099701F" w:rsidRPr="007D1449">
        <w:rPr>
          <w:rFonts w:ascii="Times New Roman" w:eastAsia="Calibri" w:hAnsi="Times New Roman"/>
          <w:lang w:val="sr-Latn-CS"/>
        </w:rPr>
        <w:t>ч</w:t>
      </w:r>
      <w:r w:rsidR="0099701F" w:rsidRPr="007D1449">
        <w:rPr>
          <w:rFonts w:ascii="Times New Roman" w:eastAsia="Calibri" w:hAnsi="Times New Roman"/>
          <w:lang w:val="ru-RU"/>
        </w:rPr>
        <w:t>лан 42. став 2.);</w:t>
      </w:r>
      <w:r w:rsidR="0099701F" w:rsidRPr="007D1449">
        <w:rPr>
          <w:rFonts w:ascii="Times New Roman" w:eastAsia="Calibri" w:hAnsi="Times New Roman"/>
          <w:lang w:val="sr-Cyrl-BA"/>
        </w:rPr>
        <w:t xml:space="preserve"> </w:t>
      </w:r>
    </w:p>
    <w:p w14:paraId="2D881E97" w14:textId="199B9C32"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Pr>
          <w:rFonts w:ascii="Times New Roman" w:hAnsi="Times New Roman"/>
          <w:b/>
          <w:lang w:val="sr-Cyrl-RS"/>
        </w:rPr>
        <w:tab/>
      </w:r>
      <w:r>
        <w:rPr>
          <w:rFonts w:ascii="Times New Roman" w:hAnsi="Times New Roman"/>
          <w:b/>
          <w:lang w:val="sr-Cyrl-RS"/>
        </w:rPr>
        <w:tab/>
      </w:r>
      <w:r w:rsidR="001D52F2">
        <w:rPr>
          <w:rFonts w:ascii="Times New Roman" w:hAnsi="Times New Roman"/>
          <w:lang w:val="sr-Cyrl-RS"/>
        </w:rPr>
        <w:t>30</w:t>
      </w:r>
      <w:r w:rsidRPr="00A3467D">
        <w:rPr>
          <w:rFonts w:ascii="Times New Roman" w:hAnsi="Times New Roman"/>
          <w:lang w:val="sr-Cyrl-RS"/>
        </w:rPr>
        <w:t>.</w:t>
      </w:r>
      <w:r>
        <w:rPr>
          <w:rFonts w:ascii="Times New Roman" w:hAnsi="Times New Roman"/>
          <w:b/>
          <w:lang w:val="sr-Cyrl-RS"/>
        </w:rPr>
        <w:t xml:space="preserve"> </w:t>
      </w:r>
      <w:r w:rsidR="0099701F" w:rsidRPr="007D1449">
        <w:rPr>
          <w:rFonts w:ascii="Times New Roman" w:hAnsi="Times New Roman"/>
          <w:b/>
          <w:lang w:val="sr-Cyrl-RS"/>
        </w:rPr>
        <w:t>ако у одређеном року не поступи по рјешењу инспектора</w:t>
      </w:r>
      <w:r w:rsidR="0099701F" w:rsidRPr="007D1449">
        <w:rPr>
          <w:rFonts w:ascii="Times New Roman" w:hAnsi="Times New Roman"/>
          <w:b/>
          <w:lang w:val="sr-Latn-RS"/>
        </w:rPr>
        <w:t xml:space="preserve"> </w:t>
      </w:r>
      <w:r w:rsidR="0099701F" w:rsidRPr="007D1449">
        <w:rPr>
          <w:rFonts w:ascii="Times New Roman" w:hAnsi="Times New Roman"/>
          <w:b/>
          <w:lang w:val="sr-Cyrl-RS"/>
        </w:rPr>
        <w:t xml:space="preserve">Пореске управе </w:t>
      </w:r>
      <w:r w:rsidR="0099701F" w:rsidRPr="007D1449">
        <w:rPr>
          <w:rFonts w:ascii="Times New Roman" w:hAnsi="Times New Roman"/>
          <w:b/>
          <w:lang w:val="sr-Latn-RS"/>
        </w:rPr>
        <w:t>(члан 51. став 1</w:t>
      </w:r>
      <w:r w:rsidR="0099701F" w:rsidRPr="007D1449">
        <w:rPr>
          <w:rFonts w:ascii="Times New Roman" w:hAnsi="Times New Roman"/>
          <w:b/>
          <w:lang w:val="sr-Cyrl-RS"/>
        </w:rPr>
        <w:t>)</w:t>
      </w:r>
      <w:r w:rsidR="0099701F" w:rsidRPr="007D1449">
        <w:rPr>
          <w:rFonts w:ascii="Times New Roman" w:hAnsi="Times New Roman"/>
          <w:lang w:val="sr-Latn-RS"/>
        </w:rPr>
        <w:t>;</w:t>
      </w:r>
    </w:p>
    <w:p w14:paraId="5A0A4EEF" w14:textId="5564E85B"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b/>
          <w:color w:val="FF0000"/>
          <w:lang w:val="sr-Cyrl-BA"/>
        </w:rPr>
      </w:pPr>
      <w:r>
        <w:rPr>
          <w:rFonts w:ascii="Times New Roman" w:eastAsia="Calibri" w:hAnsi="Times New Roman"/>
          <w:b/>
          <w:lang w:val="ru-RU"/>
        </w:rPr>
        <w:tab/>
      </w:r>
      <w:r>
        <w:rPr>
          <w:rFonts w:ascii="Times New Roman" w:eastAsia="Calibri" w:hAnsi="Times New Roman"/>
          <w:b/>
          <w:lang w:val="ru-RU"/>
        </w:rPr>
        <w:tab/>
        <w:t>3</w:t>
      </w:r>
      <w:r w:rsidR="001D52F2">
        <w:rPr>
          <w:rFonts w:ascii="Times New Roman" w:eastAsia="Calibri" w:hAnsi="Times New Roman"/>
          <w:b/>
          <w:lang w:val="ru-RU"/>
        </w:rPr>
        <w:t>1</w:t>
      </w:r>
      <w:r>
        <w:rPr>
          <w:rFonts w:ascii="Times New Roman" w:eastAsia="Calibri" w:hAnsi="Times New Roman"/>
          <w:b/>
          <w:lang w:val="ru-RU"/>
        </w:rPr>
        <w:t xml:space="preserve">. </w:t>
      </w:r>
      <w:r w:rsidR="0099701F" w:rsidRPr="007D1449">
        <w:rPr>
          <w:rFonts w:ascii="Times New Roman" w:eastAsia="Calibri" w:hAnsi="Times New Roman"/>
          <w:b/>
          <w:lang w:val="ru-RU"/>
        </w:rPr>
        <w:t>брисан;</w:t>
      </w:r>
    </w:p>
    <w:p w14:paraId="58831CFC" w14:textId="08AC9238"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noProof/>
          <w:lang w:val="sr-Cyrl-BA"/>
        </w:rPr>
        <w:tab/>
      </w:r>
      <w:r>
        <w:rPr>
          <w:rFonts w:ascii="Times New Roman" w:eastAsia="Calibri" w:hAnsi="Times New Roman"/>
          <w:noProof/>
          <w:lang w:val="sr-Cyrl-BA"/>
        </w:rPr>
        <w:tab/>
        <w:t>3</w:t>
      </w:r>
      <w:r w:rsidR="001D52F2">
        <w:rPr>
          <w:rFonts w:ascii="Times New Roman" w:eastAsia="Calibri" w:hAnsi="Times New Roman"/>
          <w:noProof/>
          <w:lang w:val="sr-Cyrl-BA"/>
        </w:rPr>
        <w:t>2</w:t>
      </w:r>
      <w:r>
        <w:rPr>
          <w:rFonts w:ascii="Times New Roman" w:eastAsia="Calibri" w:hAnsi="Times New Roman"/>
          <w:noProof/>
          <w:lang w:val="sr-Cyrl-BA"/>
        </w:rPr>
        <w:t xml:space="preserve">. </w:t>
      </w:r>
      <w:r w:rsidR="0099701F" w:rsidRPr="007D1449">
        <w:rPr>
          <w:rFonts w:ascii="Times New Roman" w:eastAsia="Calibri" w:hAnsi="Times New Roman"/>
          <w:noProof/>
          <w:lang w:val="sr-Cyrl-BA"/>
        </w:rPr>
        <w:t>ако зајам од нерезидента користи и зајам нерезиденту одобрава супротно члану 19. став 7. овог закона;</w:t>
      </w:r>
    </w:p>
    <w:p w14:paraId="38FBDA8C" w14:textId="3B6825DB" w:rsidR="0099701F" w:rsidRPr="007D1449" w:rsidRDefault="00A3467D" w:rsidP="00A3467D">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Pr>
          <w:rFonts w:ascii="Times New Roman" w:eastAsia="Calibri" w:hAnsi="Times New Roman"/>
          <w:noProof/>
          <w:lang w:val="sr-Cyrl-BA"/>
        </w:rPr>
        <w:tab/>
      </w:r>
      <w:r>
        <w:rPr>
          <w:rFonts w:ascii="Times New Roman" w:eastAsia="Calibri" w:hAnsi="Times New Roman"/>
          <w:noProof/>
          <w:lang w:val="sr-Cyrl-BA"/>
        </w:rPr>
        <w:tab/>
        <w:t>3</w:t>
      </w:r>
      <w:r w:rsidR="001D52F2">
        <w:rPr>
          <w:rFonts w:ascii="Times New Roman" w:eastAsia="Calibri" w:hAnsi="Times New Roman"/>
          <w:noProof/>
          <w:lang w:val="sr-Cyrl-BA"/>
        </w:rPr>
        <w:t>3</w:t>
      </w:r>
      <w:r>
        <w:rPr>
          <w:rFonts w:ascii="Times New Roman" w:eastAsia="Calibri" w:hAnsi="Times New Roman"/>
          <w:noProof/>
          <w:lang w:val="sr-Cyrl-BA"/>
        </w:rPr>
        <w:t xml:space="preserve">. </w:t>
      </w:r>
      <w:r w:rsidR="0099701F" w:rsidRPr="007D1449">
        <w:rPr>
          <w:rFonts w:ascii="Times New Roman" w:eastAsia="Calibri" w:hAnsi="Times New Roman"/>
          <w:noProof/>
          <w:lang w:val="sr-Cyrl-BA"/>
        </w:rPr>
        <w:t>ако одобрава финансијске кредите и зајмове нерезидентима и даје гаранције и јемства по кредитним пословима са иностранством супротно пропису Владе (члан 19. став 10).</w:t>
      </w:r>
    </w:p>
    <w:p w14:paraId="30FBEF06" w14:textId="623A289C" w:rsidR="0099701F" w:rsidRPr="007D1449" w:rsidRDefault="0099701F" w:rsidP="00A3467D">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Cyrl-BA"/>
        </w:rPr>
        <w:lastRenderedPageBreak/>
        <w:t>3</w:t>
      </w:r>
      <w:r w:rsidR="001D52F2">
        <w:rPr>
          <w:rFonts w:ascii="Times New Roman" w:eastAsia="Calibri" w:hAnsi="Times New Roman"/>
          <w:b/>
          <w:noProof/>
          <w:lang w:val="sr-Cyrl-BA"/>
        </w:rPr>
        <w:t>4</w:t>
      </w:r>
      <w:r w:rsidRPr="007D1449">
        <w:rPr>
          <w:rFonts w:ascii="Times New Roman" w:eastAsia="Calibri" w:hAnsi="Times New Roman"/>
          <w:b/>
          <w:noProof/>
          <w:lang w:val="sr-Cyrl-BA"/>
        </w:rPr>
        <w:t>.</w:t>
      </w:r>
      <w:r w:rsidRPr="007D1449">
        <w:rPr>
          <w:rFonts w:ascii="Times New Roman" w:eastAsia="Calibri" w:hAnsi="Times New Roman"/>
          <w:b/>
          <w:noProof/>
          <w:lang w:val="sr-Latn-RS"/>
        </w:rPr>
        <w:t xml:space="preserve"> </w:t>
      </w:r>
      <w:r w:rsidRPr="007D1449">
        <w:rPr>
          <w:rFonts w:ascii="Times New Roman" w:eastAsia="Calibri" w:hAnsi="Times New Roman"/>
          <w:b/>
          <w:lang w:val="sr-Cyrl-BA"/>
        </w:rPr>
        <w:t xml:space="preserve">ако врши плаћање и наплату ради куповине и продаје домаћих хартија од вриједности које гласе на страну валуту, а емитују се у иностранству, супротно одредби члана 16. став 4. </w:t>
      </w:r>
      <w:r w:rsidRPr="007D1449">
        <w:rPr>
          <w:rFonts w:ascii="Times New Roman" w:eastAsia="Calibri" w:hAnsi="Times New Roman"/>
          <w:b/>
          <w:lang w:val="ru-RU"/>
        </w:rPr>
        <w:t>овог закона</w:t>
      </w:r>
      <w:r w:rsidRPr="007D1449">
        <w:rPr>
          <w:rFonts w:ascii="Times New Roman" w:eastAsia="Calibri" w:hAnsi="Times New Roman"/>
          <w:b/>
          <w:noProof/>
          <w:lang w:val="sr-Cyrl-BA"/>
        </w:rPr>
        <w:t>;</w:t>
      </w:r>
    </w:p>
    <w:p w14:paraId="4C0D7B91" w14:textId="3FDA6478" w:rsidR="0099701F" w:rsidRPr="007D1449" w:rsidRDefault="0099701F" w:rsidP="00A3467D">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Cyrl-BA"/>
        </w:rPr>
        <w:t>3</w:t>
      </w:r>
      <w:r w:rsidR="001D52F2">
        <w:rPr>
          <w:rFonts w:ascii="Times New Roman" w:eastAsia="Calibri" w:hAnsi="Times New Roman"/>
          <w:b/>
          <w:noProof/>
          <w:lang w:val="sr-Cyrl-BA"/>
        </w:rPr>
        <w:t>5</w:t>
      </w:r>
      <w:r w:rsidRPr="007D1449">
        <w:rPr>
          <w:rFonts w:ascii="Times New Roman" w:eastAsia="Calibri" w:hAnsi="Times New Roman"/>
          <w:b/>
          <w:noProof/>
          <w:lang w:val="sr-Cyrl-BA"/>
        </w:rPr>
        <w:t xml:space="preserve">. </w:t>
      </w:r>
      <w:r w:rsidRPr="007D1449">
        <w:rPr>
          <w:rFonts w:ascii="Times New Roman" w:eastAsia="Calibri" w:hAnsi="Times New Roman"/>
          <w:b/>
          <w:lang w:val="ru-RU"/>
        </w:rPr>
        <w:t>ако резиденти плаћање и наплату ради куповине и продаје у иностранству удјела у капиталу страног правног лица које се не сматра директном инвестицијом, односно</w:t>
      </w:r>
      <w:r w:rsidR="007D1CD1" w:rsidRPr="007D1449">
        <w:rPr>
          <w:rFonts w:ascii="Times New Roman" w:eastAsia="Calibri" w:hAnsi="Times New Roman"/>
          <w:b/>
          <w:lang w:val="ru-RU"/>
        </w:rPr>
        <w:t xml:space="preserve"> </w:t>
      </w:r>
      <w:r w:rsidRPr="007D1449">
        <w:rPr>
          <w:rFonts w:ascii="Times New Roman" w:eastAsia="Calibri" w:hAnsi="Times New Roman"/>
          <w:b/>
          <w:lang w:val="ru-RU"/>
        </w:rPr>
        <w:t>нерезиденти плаћање и наплату ради куповине и продаје удјела у капиталу резидента - правног лица које се не сматра директном инвестицијом врше супротно одредби члана 18а. овог закона;</w:t>
      </w:r>
    </w:p>
    <w:p w14:paraId="3C4A40F8" w14:textId="016F6DB1" w:rsidR="0099701F" w:rsidRPr="007D1449" w:rsidRDefault="0099701F" w:rsidP="00A3467D">
      <w:pPr>
        <w:autoSpaceDE w:val="0"/>
        <w:autoSpaceDN w:val="0"/>
        <w:adjustRightInd w:val="0"/>
        <w:spacing w:line="0" w:lineRule="atLeast"/>
        <w:ind w:firstLine="720"/>
        <w:jc w:val="both"/>
        <w:rPr>
          <w:rFonts w:ascii="Times New Roman" w:eastAsia="Calibri" w:hAnsi="Times New Roman"/>
          <w:b/>
          <w:noProof/>
          <w:lang w:val="sr-Cyrl-BA"/>
        </w:rPr>
      </w:pPr>
      <w:r w:rsidRPr="007D1449">
        <w:rPr>
          <w:rFonts w:ascii="Times New Roman" w:eastAsia="Calibri" w:hAnsi="Times New Roman"/>
          <w:b/>
          <w:noProof/>
          <w:lang w:val="sr-Latn-RS"/>
        </w:rPr>
        <w:t>3</w:t>
      </w:r>
      <w:r w:rsidR="001D52F2">
        <w:rPr>
          <w:rFonts w:ascii="Times New Roman" w:eastAsia="Calibri" w:hAnsi="Times New Roman"/>
          <w:b/>
          <w:noProof/>
          <w:lang w:val="sr-Cyrl-BA"/>
        </w:rPr>
        <w:t>6</w:t>
      </w:r>
      <w:r w:rsidRPr="007D1449">
        <w:rPr>
          <w:rFonts w:ascii="Times New Roman" w:eastAsia="Calibri" w:hAnsi="Times New Roman"/>
          <w:b/>
          <w:noProof/>
          <w:lang w:val="sr-Latn-RS"/>
        </w:rPr>
        <w:t xml:space="preserve">. </w:t>
      </w:r>
      <w:r w:rsidRPr="007D1449">
        <w:rPr>
          <w:rFonts w:ascii="Times New Roman" w:hAnsi="Times New Roman"/>
          <w:b/>
          <w:lang w:val="sr-Cyrl-RS"/>
        </w:rPr>
        <w:t>ако у одређеном року не поступи по рјешењу Агенције</w:t>
      </w:r>
      <w:r w:rsidRPr="007D1449">
        <w:rPr>
          <w:rFonts w:ascii="Times New Roman" w:hAnsi="Times New Roman"/>
          <w:b/>
          <w:lang w:val="sr-Latn-RS"/>
        </w:rPr>
        <w:t xml:space="preserve"> (члан 45. став 2</w:t>
      </w:r>
      <w:r w:rsidRPr="007D1449">
        <w:rPr>
          <w:rFonts w:ascii="Times New Roman" w:hAnsi="Times New Roman"/>
          <w:b/>
          <w:lang w:val="sr-Cyrl-RS"/>
        </w:rPr>
        <w:t>)</w:t>
      </w:r>
      <w:r w:rsidRPr="007D1449">
        <w:rPr>
          <w:rFonts w:ascii="Times New Roman" w:eastAsia="Calibri" w:hAnsi="Times New Roman"/>
          <w:b/>
          <w:lang w:val="ru-RU"/>
        </w:rPr>
        <w:t>.</w:t>
      </w:r>
    </w:p>
    <w:p w14:paraId="07AB3507" w14:textId="73C65414" w:rsidR="0099701F" w:rsidRPr="007D1449" w:rsidRDefault="0099701F" w:rsidP="007D1CD1">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и одговорно лице у овла</w:t>
      </w:r>
      <w:r w:rsidRPr="007D1449">
        <w:rPr>
          <w:rFonts w:ascii="Times New Roman" w:hAnsi="Times New Roman"/>
          <w:lang w:val="sr-Latn-CS"/>
        </w:rPr>
        <w:t>шћ</w:t>
      </w:r>
      <w:r w:rsidRPr="007D1449">
        <w:rPr>
          <w:rFonts w:ascii="Times New Roman" w:hAnsi="Times New Roman"/>
          <w:lang w:val="ru-RU"/>
        </w:rPr>
        <w:t>ен</w:t>
      </w:r>
      <w:r w:rsidRPr="007D1449">
        <w:rPr>
          <w:rFonts w:ascii="Times New Roman" w:hAnsi="Times New Roman"/>
        </w:rPr>
        <w:t xml:space="preserve">oj </w:t>
      </w:r>
      <w:r w:rsidRPr="007D1449">
        <w:rPr>
          <w:rFonts w:ascii="Times New Roman" w:hAnsi="Times New Roman"/>
          <w:lang w:val="ru-RU"/>
        </w:rPr>
        <w:t>бан</w:t>
      </w:r>
      <w:r w:rsidRPr="007D1449">
        <w:rPr>
          <w:rFonts w:ascii="Times New Roman" w:hAnsi="Times New Roman"/>
          <w:lang w:val="sr-Cyrl-BA"/>
        </w:rPr>
        <w:t>ци</w:t>
      </w:r>
      <w:r w:rsidRPr="007D1449">
        <w:rPr>
          <w:rFonts w:ascii="Times New Roman" w:hAnsi="Times New Roman"/>
          <w:lang w:val="ru-RU"/>
        </w:rPr>
        <w:t>, банци, др</w:t>
      </w:r>
      <w:r w:rsidRPr="007D1449">
        <w:rPr>
          <w:rFonts w:ascii="Times New Roman" w:hAnsi="Times New Roman"/>
          <w:lang w:val="sr-Latn-CS"/>
        </w:rPr>
        <w:t>ж</w:t>
      </w:r>
      <w:r w:rsidRPr="007D1449">
        <w:rPr>
          <w:rFonts w:ascii="Times New Roman" w:hAnsi="Times New Roman"/>
          <w:lang w:val="ru-RU"/>
        </w:rPr>
        <w:t>авном органу и</w:t>
      </w:r>
      <w:r w:rsidRPr="007D1449">
        <w:rPr>
          <w:rFonts w:ascii="Times New Roman" w:hAnsi="Times New Roman"/>
          <w:lang w:val="sr-Cyrl-BA"/>
        </w:rPr>
        <w:t xml:space="preserve"> </w:t>
      </w:r>
      <w:r w:rsidRPr="007D1449">
        <w:rPr>
          <w:rFonts w:ascii="Times New Roman" w:hAnsi="Times New Roman"/>
          <w:lang w:val="ru-RU"/>
        </w:rPr>
        <w:t>организацији, резиденту - правном лицу и нерезиденту -</w:t>
      </w:r>
      <w:r w:rsidRPr="007D1449">
        <w:rPr>
          <w:rFonts w:ascii="Times New Roman" w:hAnsi="Times New Roman"/>
          <w:lang w:val="sr-Cyrl-BA"/>
        </w:rPr>
        <w:t xml:space="preserve"> </w:t>
      </w:r>
      <w:r w:rsidRPr="007D1449">
        <w:rPr>
          <w:rFonts w:ascii="Times New Roman" w:hAnsi="Times New Roman"/>
          <w:lang w:val="ru-RU"/>
        </w:rPr>
        <w:t>правном лицу нов</w:t>
      </w:r>
      <w:r w:rsidRPr="007D1449">
        <w:rPr>
          <w:rFonts w:ascii="Times New Roman" w:hAnsi="Times New Roman"/>
          <w:lang w:val="sr-Latn-CS"/>
        </w:rPr>
        <w:t>ч</w:t>
      </w:r>
      <w:r w:rsidRPr="007D1449">
        <w:rPr>
          <w:rFonts w:ascii="Times New Roman" w:hAnsi="Times New Roman"/>
          <w:lang w:val="ru-RU"/>
        </w:rPr>
        <w:t>аном казном од 3.000 КМ до 12</w:t>
      </w:r>
      <w:r w:rsidRPr="007D1449">
        <w:rPr>
          <w:rFonts w:ascii="Times New Roman" w:hAnsi="Times New Roman"/>
          <w:lang w:val="sr-Cyrl-BA"/>
        </w:rPr>
        <w:t xml:space="preserve">.000 </w:t>
      </w:r>
      <w:r w:rsidRPr="007D1449">
        <w:rPr>
          <w:rFonts w:ascii="Times New Roman" w:hAnsi="Times New Roman"/>
          <w:lang w:val="ru-RU"/>
        </w:rPr>
        <w:t>КМ</w:t>
      </w:r>
      <w:r w:rsidRPr="007D1449">
        <w:rPr>
          <w:rFonts w:ascii="Times New Roman" w:hAnsi="Times New Roman"/>
        </w:rPr>
        <w:t>.</w:t>
      </w:r>
      <w:r w:rsidRPr="007D1449">
        <w:rPr>
          <w:rFonts w:ascii="Times New Roman" w:hAnsi="Times New Roman"/>
          <w:lang w:val="sr-Cyrl-BA"/>
        </w:rPr>
        <w:t xml:space="preserve"> </w:t>
      </w:r>
    </w:p>
    <w:p w14:paraId="4E1DF33B"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резидент - предузетник и нерезидент - предузетник </w:t>
      </w: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 xml:space="preserve">аном казном од </w:t>
      </w:r>
      <w:r w:rsidRPr="007D1449">
        <w:rPr>
          <w:rFonts w:ascii="Times New Roman" w:hAnsi="Times New Roman"/>
          <w:lang w:val="sr-Cyrl-BA"/>
        </w:rPr>
        <w:t xml:space="preserve">3.000 </w:t>
      </w:r>
      <w:r w:rsidRPr="007D1449">
        <w:rPr>
          <w:rFonts w:ascii="Times New Roman" w:hAnsi="Times New Roman"/>
          <w:lang w:val="ru-RU"/>
        </w:rPr>
        <w:t>КМ до</w:t>
      </w:r>
      <w:r w:rsidRPr="007D1449">
        <w:rPr>
          <w:rFonts w:ascii="Times New Roman" w:hAnsi="Times New Roman"/>
          <w:lang w:val="sr-Cyrl-BA"/>
        </w:rPr>
        <w:t xml:space="preserve"> 12.000 </w:t>
      </w:r>
      <w:r w:rsidRPr="007D1449">
        <w:rPr>
          <w:rFonts w:ascii="Times New Roman" w:hAnsi="Times New Roman"/>
          <w:lang w:val="ru-RU"/>
        </w:rPr>
        <w:t xml:space="preserve">КМ. </w:t>
      </w:r>
    </w:p>
    <w:p w14:paraId="6E090648"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резидент - физичко лице и нерезидент - физи</w:t>
      </w:r>
      <w:r w:rsidRPr="007D1449">
        <w:rPr>
          <w:rFonts w:ascii="Times New Roman" w:hAnsi="Times New Roman"/>
          <w:lang w:val="sr-Latn-CS"/>
        </w:rPr>
        <w:t>ч</w:t>
      </w:r>
      <w:r w:rsidRPr="007D1449">
        <w:rPr>
          <w:rFonts w:ascii="Times New Roman" w:hAnsi="Times New Roman"/>
          <w:lang w:val="ru-RU"/>
        </w:rPr>
        <w:t>ко лице</w:t>
      </w:r>
      <w:r w:rsidRPr="007D1449">
        <w:rPr>
          <w:rFonts w:ascii="Times New Roman" w:hAnsi="Times New Roman"/>
          <w:lang w:val="sr-Cyrl-BA"/>
        </w:rPr>
        <w:t xml:space="preserve"> </w:t>
      </w: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 xml:space="preserve">аном казном од </w:t>
      </w:r>
      <w:r w:rsidRPr="007D1449">
        <w:rPr>
          <w:rFonts w:ascii="Times New Roman" w:hAnsi="Times New Roman"/>
        </w:rPr>
        <w:t>2.</w:t>
      </w:r>
      <w:r w:rsidRPr="007D1449">
        <w:rPr>
          <w:rFonts w:ascii="Times New Roman" w:hAnsi="Times New Roman"/>
          <w:lang w:val="ru-RU"/>
        </w:rPr>
        <w:t xml:space="preserve">500 КМ до </w:t>
      </w:r>
      <w:r w:rsidRPr="007D1449">
        <w:rPr>
          <w:rFonts w:ascii="Times New Roman" w:hAnsi="Times New Roman"/>
        </w:rPr>
        <w:t>10.000</w:t>
      </w:r>
      <w:r w:rsidRPr="007D1449">
        <w:rPr>
          <w:rFonts w:ascii="Times New Roman" w:hAnsi="Times New Roman"/>
          <w:lang w:val="sr-Cyrl-BA"/>
        </w:rPr>
        <w:t xml:space="preserve"> КМ</w:t>
      </w:r>
      <w:r w:rsidRPr="007D1449">
        <w:rPr>
          <w:rFonts w:ascii="Times New Roman" w:hAnsi="Times New Roman"/>
          <w:lang w:val="ru-RU"/>
        </w:rPr>
        <w:t>.</w:t>
      </w:r>
    </w:p>
    <w:p w14:paraId="6B42EEEA"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поред нов</w:t>
      </w:r>
      <w:r w:rsidRPr="007D1449">
        <w:rPr>
          <w:rFonts w:ascii="Times New Roman" w:hAnsi="Times New Roman"/>
          <w:lang w:val="sr-Latn-CS"/>
        </w:rPr>
        <w:t>ч</w:t>
      </w:r>
      <w:r w:rsidRPr="007D1449">
        <w:rPr>
          <w:rFonts w:ascii="Times New Roman" w:hAnsi="Times New Roman"/>
          <w:lang w:val="ru-RU"/>
        </w:rPr>
        <w:t>ане казне,</w:t>
      </w:r>
      <w:r w:rsidRPr="007D1449">
        <w:rPr>
          <w:rFonts w:ascii="Times New Roman" w:hAnsi="Times New Roman"/>
          <w:lang w:val="sr-Cyrl-BA"/>
        </w:rPr>
        <w:t xml:space="preserve"> </w:t>
      </w:r>
      <w:r w:rsidRPr="007D1449">
        <w:rPr>
          <w:rFonts w:ascii="Times New Roman" w:hAnsi="Times New Roman"/>
          <w:lang w:val="ru-RU"/>
        </w:rPr>
        <w:t>мо</w:t>
      </w:r>
      <w:r w:rsidRPr="007D1449">
        <w:rPr>
          <w:rFonts w:ascii="Times New Roman" w:hAnsi="Times New Roman"/>
          <w:lang w:val="sr-Latn-CS"/>
        </w:rPr>
        <w:t>ж</w:t>
      </w:r>
      <w:r w:rsidRPr="007D1449">
        <w:rPr>
          <w:rFonts w:ascii="Times New Roman" w:hAnsi="Times New Roman"/>
          <w:lang w:val="ru-RU"/>
        </w:rPr>
        <w:t>е се изре</w:t>
      </w:r>
      <w:r w:rsidRPr="007D1449">
        <w:rPr>
          <w:rFonts w:ascii="Times New Roman" w:hAnsi="Times New Roman"/>
          <w:lang w:val="sr-Latn-CS"/>
        </w:rPr>
        <w:t>ћ</w:t>
      </w:r>
      <w:r w:rsidRPr="007D1449">
        <w:rPr>
          <w:rFonts w:ascii="Times New Roman" w:hAnsi="Times New Roman"/>
          <w:lang w:val="ru-RU"/>
        </w:rPr>
        <w:t>и и за</w:t>
      </w:r>
      <w:r w:rsidRPr="007D1449">
        <w:rPr>
          <w:rFonts w:ascii="Times New Roman" w:hAnsi="Times New Roman"/>
          <w:lang w:val="sr-Latn-CS"/>
        </w:rPr>
        <w:t>ш</w:t>
      </w:r>
      <w:r w:rsidRPr="007D1449">
        <w:rPr>
          <w:rFonts w:ascii="Times New Roman" w:hAnsi="Times New Roman"/>
          <w:lang w:val="ru-RU"/>
        </w:rPr>
        <w:t>титна мјера забране обав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дјелатности</w:t>
      </w:r>
      <w:r w:rsidRPr="007D1449">
        <w:rPr>
          <w:rFonts w:ascii="Times New Roman" w:hAnsi="Times New Roman"/>
          <w:lang w:val="sr-Cyrl-BA"/>
        </w:rPr>
        <w:t xml:space="preserve"> </w:t>
      </w:r>
      <w:r w:rsidRPr="007D1449">
        <w:rPr>
          <w:rFonts w:ascii="Times New Roman" w:hAnsi="Times New Roman"/>
          <w:lang w:val="ru-RU"/>
        </w:rPr>
        <w:t xml:space="preserve">за резидента - правно лице и предузетника у </w:t>
      </w:r>
      <w:r w:rsidRPr="007D1449">
        <w:rPr>
          <w:rFonts w:ascii="Times New Roman" w:hAnsi="Times New Roman"/>
          <w:lang w:val="sr-Cyrl-CS"/>
        </w:rPr>
        <w:t xml:space="preserve">најкраћем </w:t>
      </w:r>
      <w:r w:rsidRPr="007D1449">
        <w:rPr>
          <w:rFonts w:ascii="Times New Roman" w:hAnsi="Times New Roman"/>
          <w:lang w:val="ru-RU"/>
        </w:rPr>
        <w:t>траја</w:t>
      </w:r>
      <w:r w:rsidRPr="007D1449">
        <w:rPr>
          <w:rFonts w:ascii="Times New Roman" w:hAnsi="Times New Roman"/>
          <w:lang w:val="sr-Latn-CS"/>
        </w:rPr>
        <w:t>њ</w:t>
      </w:r>
      <w:r w:rsidRPr="007D1449">
        <w:rPr>
          <w:rFonts w:ascii="Times New Roman" w:hAnsi="Times New Roman"/>
          <w:lang w:val="ru-RU"/>
        </w:rPr>
        <w:t>у од три</w:t>
      </w:r>
      <w:r w:rsidRPr="007D1449">
        <w:rPr>
          <w:rFonts w:ascii="Times New Roman" w:hAnsi="Times New Roman"/>
          <w:lang w:val="sr-Cyrl-BA"/>
        </w:rPr>
        <w:t xml:space="preserve"> мјесеца и најдужем трајању </w:t>
      </w:r>
      <w:r w:rsidRPr="007D1449">
        <w:rPr>
          <w:rFonts w:ascii="Times New Roman" w:hAnsi="Times New Roman"/>
          <w:lang w:val="ru-RU"/>
        </w:rPr>
        <w:t>до шест мјесеци.</w:t>
      </w:r>
    </w:p>
    <w:p w14:paraId="01D48378" w14:textId="77777777" w:rsidR="0099701F" w:rsidRPr="007D1449" w:rsidRDefault="0099701F" w:rsidP="0099701F">
      <w:pPr>
        <w:autoSpaceDE w:val="0"/>
        <w:autoSpaceDN w:val="0"/>
        <w:adjustRightInd w:val="0"/>
        <w:spacing w:line="0" w:lineRule="atLeast"/>
        <w:jc w:val="center"/>
        <w:rPr>
          <w:rFonts w:ascii="Times New Roman" w:hAnsi="Times New Roman"/>
          <w:b/>
          <w:lang w:val="sr-Cyrl-CS"/>
        </w:rPr>
      </w:pPr>
    </w:p>
    <w:p w14:paraId="50C43AD4" w14:textId="77777777" w:rsidR="0099701F" w:rsidRPr="00A67930" w:rsidRDefault="0099701F" w:rsidP="0099701F">
      <w:pPr>
        <w:autoSpaceDE w:val="0"/>
        <w:autoSpaceDN w:val="0"/>
        <w:adjustRightInd w:val="0"/>
        <w:spacing w:line="0" w:lineRule="atLeast"/>
        <w:jc w:val="center"/>
        <w:rPr>
          <w:rFonts w:ascii="Times New Roman" w:hAnsi="Times New Roman"/>
          <w:lang w:val="sr-Cyrl-CS"/>
        </w:rPr>
      </w:pPr>
      <w:r w:rsidRPr="00A67930">
        <w:rPr>
          <w:rFonts w:ascii="Times New Roman" w:hAnsi="Times New Roman"/>
          <w:lang w:val="sr-Cyrl-CS"/>
        </w:rPr>
        <w:t>Члан 60а.</w:t>
      </w:r>
    </w:p>
    <w:p w14:paraId="1311C59D" w14:textId="77777777" w:rsidR="0099701F" w:rsidRPr="007D1449" w:rsidRDefault="0099701F" w:rsidP="0099701F">
      <w:pPr>
        <w:autoSpaceDE w:val="0"/>
        <w:autoSpaceDN w:val="0"/>
        <w:adjustRightInd w:val="0"/>
        <w:spacing w:line="0" w:lineRule="atLeast"/>
        <w:jc w:val="center"/>
        <w:rPr>
          <w:rFonts w:ascii="Times New Roman" w:hAnsi="Times New Roman"/>
          <w:lang w:val="sr-Cyrl-CS"/>
        </w:rPr>
      </w:pPr>
    </w:p>
    <w:p w14:paraId="70596517" w14:textId="77777777" w:rsid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 xml:space="preserve">аном казном од </w:t>
      </w:r>
      <w:r w:rsidRPr="007D1449">
        <w:rPr>
          <w:rFonts w:ascii="Times New Roman" w:hAnsi="Times New Roman"/>
          <w:lang w:val="sr-Cyrl-BA"/>
        </w:rPr>
        <w:t xml:space="preserve">5.000 </w:t>
      </w:r>
      <w:r w:rsidRPr="007D1449">
        <w:rPr>
          <w:rFonts w:ascii="Times New Roman" w:hAnsi="Times New Roman"/>
          <w:lang w:val="ru-RU"/>
        </w:rPr>
        <w:t>КМ до</w:t>
      </w:r>
      <w:r w:rsidRPr="007D1449">
        <w:rPr>
          <w:rFonts w:ascii="Times New Roman" w:hAnsi="Times New Roman"/>
          <w:lang w:val="sr-Cyrl-BA"/>
        </w:rPr>
        <w:t xml:space="preserve"> 20.000 </w:t>
      </w:r>
      <w:r w:rsidRPr="007D1449">
        <w:rPr>
          <w:rFonts w:ascii="Times New Roman" w:hAnsi="Times New Roman"/>
          <w:lang w:val="ru-RU"/>
        </w:rPr>
        <w:t>КМ</w:t>
      </w:r>
      <w:r w:rsidRPr="007D1449">
        <w:rPr>
          <w:rFonts w:ascii="Times New Roman" w:hAnsi="Times New Roman"/>
          <w:lang w:val="sr-Cyrl-BA"/>
        </w:rPr>
        <w:t xml:space="preserve"> </w:t>
      </w:r>
      <w:r w:rsidRPr="007D1449">
        <w:rPr>
          <w:rFonts w:ascii="Times New Roman" w:hAnsi="Times New Roman"/>
          <w:lang w:val="ru-RU"/>
        </w:rPr>
        <w:t>казни</w:t>
      </w:r>
      <w:r w:rsidRPr="007D1449">
        <w:rPr>
          <w:rFonts w:ascii="Times New Roman" w:hAnsi="Times New Roman"/>
          <w:lang w:val="sr-Latn-CS"/>
        </w:rPr>
        <w:t>ћ</w:t>
      </w:r>
      <w:r w:rsidRPr="007D1449">
        <w:rPr>
          <w:rFonts w:ascii="Times New Roman" w:hAnsi="Times New Roman"/>
          <w:lang w:val="ru-RU"/>
        </w:rPr>
        <w:t>е</w:t>
      </w:r>
      <w:r w:rsidRPr="007D1449">
        <w:rPr>
          <w:rFonts w:ascii="Times New Roman" w:hAnsi="Times New Roman"/>
          <w:lang w:val="sr-Cyrl-BA"/>
        </w:rPr>
        <w:t xml:space="preserve"> </w:t>
      </w:r>
      <w:r w:rsidRPr="007D1449">
        <w:rPr>
          <w:rFonts w:ascii="Times New Roman" w:hAnsi="Times New Roman"/>
          <w:lang w:val="ru-RU"/>
        </w:rPr>
        <w:t>се за прекр</w:t>
      </w:r>
      <w:r w:rsidRPr="007D1449">
        <w:rPr>
          <w:rFonts w:ascii="Times New Roman" w:hAnsi="Times New Roman"/>
          <w:lang w:val="sr-Latn-CS"/>
        </w:rPr>
        <w:t>ш</w:t>
      </w:r>
      <w:r w:rsidRPr="007D1449">
        <w:rPr>
          <w:rFonts w:ascii="Times New Roman" w:hAnsi="Times New Roman"/>
          <w:lang w:val="ru-RU"/>
        </w:rPr>
        <w:t>ај овла</w:t>
      </w:r>
      <w:r w:rsidRPr="007D1449">
        <w:rPr>
          <w:rFonts w:ascii="Times New Roman" w:hAnsi="Times New Roman"/>
          <w:lang w:val="sr-Latn-CS"/>
        </w:rPr>
        <w:t>шћ</w:t>
      </w:r>
      <w:r w:rsidRPr="007D1449">
        <w:rPr>
          <w:rFonts w:ascii="Times New Roman" w:hAnsi="Times New Roman"/>
          <w:lang w:val="ru-RU"/>
        </w:rPr>
        <w:t>ена банка, банка, др</w:t>
      </w:r>
      <w:r w:rsidRPr="007D1449">
        <w:rPr>
          <w:rFonts w:ascii="Times New Roman" w:hAnsi="Times New Roman"/>
          <w:lang w:val="sr-Latn-CS"/>
        </w:rPr>
        <w:t>ж</w:t>
      </w:r>
      <w:r w:rsidRPr="007D1449">
        <w:rPr>
          <w:rFonts w:ascii="Times New Roman" w:hAnsi="Times New Roman"/>
          <w:lang w:val="ru-RU"/>
        </w:rPr>
        <w:t>авни орган и</w:t>
      </w:r>
      <w:r w:rsidRPr="007D1449">
        <w:rPr>
          <w:rFonts w:ascii="Times New Roman" w:hAnsi="Times New Roman"/>
          <w:lang w:val="sr-Cyrl-BA"/>
        </w:rPr>
        <w:t xml:space="preserve"> </w:t>
      </w:r>
      <w:r w:rsidRPr="007D1449">
        <w:rPr>
          <w:rFonts w:ascii="Times New Roman" w:hAnsi="Times New Roman"/>
          <w:lang w:val="ru-RU"/>
        </w:rPr>
        <w:t>организација, резидент - правно лице и нерезидент -</w:t>
      </w:r>
      <w:r w:rsidRPr="007D1449">
        <w:rPr>
          <w:rFonts w:ascii="Times New Roman" w:hAnsi="Times New Roman"/>
          <w:lang w:val="sr-Cyrl-BA"/>
        </w:rPr>
        <w:t xml:space="preserve"> </w:t>
      </w:r>
      <w:r w:rsidR="00C2206E">
        <w:rPr>
          <w:rFonts w:ascii="Times New Roman" w:hAnsi="Times New Roman"/>
          <w:lang w:val="ru-RU"/>
        </w:rPr>
        <w:t>правно лице:</w:t>
      </w:r>
    </w:p>
    <w:p w14:paraId="5ECB8993"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0099701F" w:rsidRPr="007D1449">
        <w:rPr>
          <w:rFonts w:ascii="Times New Roman" w:hAnsi="Times New Roman"/>
          <w:lang w:val="ru-RU"/>
        </w:rPr>
        <w:t>ако девизе користи супротно одредбама овог</w:t>
      </w:r>
      <w:r w:rsidR="0099701F" w:rsidRPr="007D1449">
        <w:rPr>
          <w:rFonts w:ascii="Times New Roman" w:hAnsi="Times New Roman"/>
          <w:lang w:val="sr-Cyrl-BA"/>
        </w:rPr>
        <w:t xml:space="preserve"> </w:t>
      </w:r>
      <w:r w:rsidR="0099701F" w:rsidRPr="007D1449">
        <w:rPr>
          <w:rFonts w:ascii="Times New Roman" w:hAnsi="Times New Roman"/>
          <w:lang w:val="ru-RU"/>
        </w:rPr>
        <w:t>закона (</w:t>
      </w:r>
      <w:r w:rsidR="0099701F" w:rsidRPr="007D1449">
        <w:rPr>
          <w:rFonts w:ascii="Times New Roman" w:hAnsi="Times New Roman"/>
          <w:lang w:val="sr-Latn-CS"/>
        </w:rPr>
        <w:t>ч</w:t>
      </w:r>
      <w:r w:rsidR="0099701F" w:rsidRPr="007D1449">
        <w:rPr>
          <w:rFonts w:ascii="Times New Roman" w:hAnsi="Times New Roman"/>
          <w:lang w:val="ru-RU"/>
        </w:rPr>
        <w:t>лан 3. став 1.);</w:t>
      </w:r>
    </w:p>
    <w:p w14:paraId="013A8DDA"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2. </w:t>
      </w:r>
      <w:r w:rsidR="0099701F" w:rsidRPr="007D1449">
        <w:rPr>
          <w:rFonts w:ascii="Times New Roman" w:hAnsi="Times New Roman"/>
          <w:lang w:val="ru-RU"/>
        </w:rPr>
        <w:t>ако ефективни страни новац користи супротно</w:t>
      </w:r>
      <w:r w:rsidR="0099701F" w:rsidRPr="007D1449">
        <w:rPr>
          <w:rFonts w:ascii="Times New Roman" w:hAnsi="Times New Roman"/>
          <w:lang w:val="sr-Cyrl-BA"/>
        </w:rPr>
        <w:t xml:space="preserve"> </w:t>
      </w:r>
      <w:r w:rsidR="0099701F" w:rsidRPr="007D1449">
        <w:rPr>
          <w:rFonts w:ascii="Times New Roman" w:hAnsi="Times New Roman"/>
          <w:lang w:val="ru-RU"/>
        </w:rPr>
        <w:t>прописима Владе</w:t>
      </w:r>
      <w:r w:rsidR="0099701F" w:rsidRPr="007D1449">
        <w:rPr>
          <w:rFonts w:ascii="Times New Roman" w:hAnsi="Times New Roman"/>
          <w:color w:val="0070C0"/>
          <w:lang w:val="ru-RU"/>
        </w:rPr>
        <w:t xml:space="preserve"> </w:t>
      </w:r>
      <w:r w:rsidR="0099701F" w:rsidRPr="007D1449">
        <w:rPr>
          <w:rFonts w:ascii="Times New Roman" w:hAnsi="Times New Roman"/>
          <w:lang w:val="ru-RU"/>
        </w:rPr>
        <w:t>(</w:t>
      </w:r>
      <w:r w:rsidR="0099701F" w:rsidRPr="007D1449">
        <w:rPr>
          <w:rFonts w:ascii="Times New Roman" w:hAnsi="Times New Roman"/>
          <w:lang w:val="sr-Latn-CS"/>
        </w:rPr>
        <w:t>ч</w:t>
      </w:r>
      <w:r w:rsidR="0099701F" w:rsidRPr="007D1449">
        <w:rPr>
          <w:rFonts w:ascii="Times New Roman" w:hAnsi="Times New Roman"/>
          <w:lang w:val="ru-RU"/>
        </w:rPr>
        <w:t>лан 3. став 2.);</w:t>
      </w:r>
    </w:p>
    <w:p w14:paraId="2F59EEC6"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3. </w:t>
      </w:r>
      <w:r w:rsidR="0099701F" w:rsidRPr="007D1449">
        <w:rPr>
          <w:rFonts w:ascii="Times New Roman" w:hAnsi="Times New Roman"/>
          <w:lang w:val="ru-RU"/>
        </w:rPr>
        <w:t>ако пла</w:t>
      </w:r>
      <w:r w:rsidR="0099701F" w:rsidRPr="007D1449">
        <w:rPr>
          <w:rFonts w:ascii="Times New Roman" w:hAnsi="Times New Roman"/>
          <w:lang w:val="sr-Latn-CS"/>
        </w:rPr>
        <w:t>ћ</w:t>
      </w:r>
      <w:r w:rsidR="0099701F" w:rsidRPr="007D1449">
        <w:rPr>
          <w:rFonts w:ascii="Times New Roman" w:hAnsi="Times New Roman"/>
          <w:lang w:val="ru-RU"/>
        </w:rPr>
        <w:t>а</w:t>
      </w:r>
      <w:r w:rsidR="0099701F" w:rsidRPr="007D1449">
        <w:rPr>
          <w:rFonts w:ascii="Times New Roman" w:hAnsi="Times New Roman"/>
          <w:lang w:val="sr-Latn-CS"/>
        </w:rPr>
        <w:t>њ</w:t>
      </w:r>
      <w:r w:rsidR="0099701F" w:rsidRPr="007D1449">
        <w:rPr>
          <w:rFonts w:ascii="Times New Roman" w:hAnsi="Times New Roman"/>
          <w:lang w:val="ru-RU"/>
        </w:rPr>
        <w:t>е, напла</w:t>
      </w:r>
      <w:r w:rsidR="0099701F" w:rsidRPr="007D1449">
        <w:rPr>
          <w:rFonts w:ascii="Times New Roman" w:hAnsi="Times New Roman"/>
          <w:lang w:val="sr-Latn-CS"/>
        </w:rPr>
        <w:t>ћ</w:t>
      </w:r>
      <w:r w:rsidR="0099701F" w:rsidRPr="007D1449">
        <w:rPr>
          <w:rFonts w:ascii="Times New Roman" w:hAnsi="Times New Roman"/>
          <w:lang w:val="ru-RU"/>
        </w:rPr>
        <w:t>ива</w:t>
      </w:r>
      <w:r w:rsidR="0099701F" w:rsidRPr="007D1449">
        <w:rPr>
          <w:rFonts w:ascii="Times New Roman" w:hAnsi="Times New Roman"/>
          <w:lang w:val="sr-Latn-CS"/>
        </w:rPr>
        <w:t>њ</w:t>
      </w:r>
      <w:r w:rsidR="0099701F" w:rsidRPr="007D1449">
        <w:rPr>
          <w:rFonts w:ascii="Times New Roman" w:hAnsi="Times New Roman"/>
          <w:lang w:val="ru-RU"/>
        </w:rPr>
        <w:t>е, пренос и исплату у</w:t>
      </w:r>
      <w:r w:rsidR="0099701F" w:rsidRPr="007D1449">
        <w:rPr>
          <w:rFonts w:ascii="Times New Roman" w:hAnsi="Times New Roman"/>
          <w:lang w:val="sr-Cyrl-BA"/>
        </w:rPr>
        <w:t xml:space="preserve"> </w:t>
      </w:r>
      <w:r w:rsidR="0099701F" w:rsidRPr="007D1449">
        <w:rPr>
          <w:rFonts w:ascii="Times New Roman" w:hAnsi="Times New Roman"/>
          <w:lang w:val="ru-RU"/>
        </w:rPr>
        <w:t>Републици вр</w:t>
      </w:r>
      <w:r w:rsidR="0099701F" w:rsidRPr="007D1449">
        <w:rPr>
          <w:rFonts w:ascii="Times New Roman" w:hAnsi="Times New Roman"/>
          <w:lang w:val="sr-Latn-CS"/>
        </w:rPr>
        <w:t>ш</w:t>
      </w:r>
      <w:r w:rsidR="0099701F" w:rsidRPr="007D1449">
        <w:rPr>
          <w:rFonts w:ascii="Times New Roman" w:hAnsi="Times New Roman"/>
          <w:lang w:val="ru-RU"/>
        </w:rPr>
        <w:t>и супротно одредбама овог закона (</w:t>
      </w:r>
      <w:r w:rsidR="0099701F" w:rsidRPr="007D1449">
        <w:rPr>
          <w:rFonts w:ascii="Times New Roman" w:hAnsi="Times New Roman"/>
          <w:lang w:val="sr-Latn-CS"/>
        </w:rPr>
        <w:t>ч</w:t>
      </w:r>
      <w:r w:rsidR="0099701F" w:rsidRPr="007D1449">
        <w:rPr>
          <w:rFonts w:ascii="Times New Roman" w:hAnsi="Times New Roman"/>
          <w:lang w:val="ru-RU"/>
        </w:rPr>
        <w:t>лан</w:t>
      </w:r>
      <w:r w:rsidR="0099701F" w:rsidRPr="007D1449">
        <w:rPr>
          <w:rFonts w:ascii="Times New Roman" w:hAnsi="Times New Roman"/>
          <w:lang w:val="sr-Cyrl-BA"/>
        </w:rPr>
        <w:t xml:space="preserve"> </w:t>
      </w:r>
      <w:r w:rsidR="0099701F" w:rsidRPr="007D1449">
        <w:rPr>
          <w:rFonts w:ascii="Times New Roman" w:hAnsi="Times New Roman"/>
          <w:lang w:val="ru-RU"/>
        </w:rPr>
        <w:t>4.);</w:t>
      </w:r>
    </w:p>
    <w:p w14:paraId="09AC1AC9"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4. </w:t>
      </w:r>
      <w:r w:rsidR="0099701F" w:rsidRPr="007D1449">
        <w:rPr>
          <w:rFonts w:ascii="Times New Roman" w:hAnsi="Times New Roman"/>
          <w:lang w:val="ru-RU"/>
        </w:rPr>
        <w:t>ако не поло</w:t>
      </w:r>
      <w:r w:rsidR="0099701F" w:rsidRPr="007D1449">
        <w:rPr>
          <w:rFonts w:ascii="Times New Roman" w:hAnsi="Times New Roman"/>
          <w:lang w:val="sr-Latn-CS"/>
        </w:rPr>
        <w:t>ж</w:t>
      </w:r>
      <w:r w:rsidR="0099701F" w:rsidRPr="007D1449">
        <w:rPr>
          <w:rFonts w:ascii="Times New Roman" w:hAnsi="Times New Roman"/>
          <w:lang w:val="ru-RU"/>
        </w:rPr>
        <w:t>и ефективни страни новац, на свој</w:t>
      </w:r>
      <w:r w:rsidR="0099701F" w:rsidRPr="007D1449">
        <w:rPr>
          <w:rFonts w:ascii="Times New Roman" w:hAnsi="Times New Roman"/>
          <w:lang w:val="sr-Cyrl-BA"/>
        </w:rPr>
        <w:t xml:space="preserve"> </w:t>
      </w:r>
      <w:r w:rsidR="0099701F" w:rsidRPr="007D1449">
        <w:rPr>
          <w:rFonts w:ascii="Times New Roman" w:hAnsi="Times New Roman"/>
          <w:lang w:val="ru-RU"/>
        </w:rPr>
        <w:t>девизни ра</w:t>
      </w:r>
      <w:r w:rsidR="0099701F" w:rsidRPr="007D1449">
        <w:rPr>
          <w:rFonts w:ascii="Times New Roman" w:hAnsi="Times New Roman"/>
          <w:lang w:val="sr-Latn-CS"/>
        </w:rPr>
        <w:t>ч</w:t>
      </w:r>
      <w:r w:rsidR="0099701F" w:rsidRPr="007D1449">
        <w:rPr>
          <w:rFonts w:ascii="Times New Roman" w:hAnsi="Times New Roman"/>
          <w:lang w:val="ru-RU"/>
        </w:rPr>
        <w:t>ун код овла</w:t>
      </w:r>
      <w:r w:rsidR="0099701F" w:rsidRPr="007D1449">
        <w:rPr>
          <w:rFonts w:ascii="Times New Roman" w:hAnsi="Times New Roman"/>
          <w:lang w:val="sr-Latn-CS"/>
        </w:rPr>
        <w:t>шћ</w:t>
      </w:r>
      <w:r w:rsidR="0099701F" w:rsidRPr="007D1449">
        <w:rPr>
          <w:rFonts w:ascii="Times New Roman" w:hAnsi="Times New Roman"/>
          <w:lang w:val="ru-RU"/>
        </w:rPr>
        <w:t>ене банке, односно банке (</w:t>
      </w:r>
      <w:r w:rsidR="0099701F" w:rsidRPr="007D1449">
        <w:rPr>
          <w:rFonts w:ascii="Times New Roman" w:hAnsi="Times New Roman"/>
          <w:lang w:val="sr-Latn-CS"/>
        </w:rPr>
        <w:t>ч</w:t>
      </w:r>
      <w:r w:rsidR="0099701F" w:rsidRPr="007D1449">
        <w:rPr>
          <w:rFonts w:ascii="Times New Roman" w:hAnsi="Times New Roman"/>
          <w:lang w:val="ru-RU"/>
        </w:rPr>
        <w:t>лан</w:t>
      </w:r>
      <w:r w:rsidR="0099701F" w:rsidRPr="007D1449">
        <w:rPr>
          <w:rFonts w:ascii="Times New Roman" w:hAnsi="Times New Roman"/>
          <w:lang w:val="sr-Cyrl-BA"/>
        </w:rPr>
        <w:t xml:space="preserve"> </w:t>
      </w:r>
      <w:r w:rsidR="0099701F" w:rsidRPr="007D1449">
        <w:rPr>
          <w:rFonts w:ascii="Times New Roman" w:hAnsi="Times New Roman"/>
          <w:lang w:val="ru-RU"/>
        </w:rPr>
        <w:t>4. став 3.);</w:t>
      </w:r>
    </w:p>
    <w:p w14:paraId="4E1C64B2" w14:textId="79983CC8" w:rsidR="0099701F" w:rsidRP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5. </w:t>
      </w:r>
      <w:r w:rsidR="0099701F" w:rsidRPr="007D1449">
        <w:rPr>
          <w:rFonts w:ascii="Times New Roman" w:hAnsi="Times New Roman"/>
          <w:lang w:val="ru-RU"/>
        </w:rPr>
        <w:t>ако пла</w:t>
      </w:r>
      <w:r w:rsidR="0099701F" w:rsidRPr="007D1449">
        <w:rPr>
          <w:rFonts w:ascii="Times New Roman" w:hAnsi="Times New Roman"/>
          <w:lang w:val="sr-Latn-CS"/>
        </w:rPr>
        <w:t>ћ</w:t>
      </w:r>
      <w:r w:rsidR="0099701F" w:rsidRPr="007D1449">
        <w:rPr>
          <w:rFonts w:ascii="Times New Roman" w:hAnsi="Times New Roman"/>
          <w:lang w:val="ru-RU"/>
        </w:rPr>
        <w:t>а</w:t>
      </w:r>
      <w:r w:rsidR="0099701F" w:rsidRPr="007D1449">
        <w:rPr>
          <w:rFonts w:ascii="Times New Roman" w:hAnsi="Times New Roman"/>
          <w:lang w:val="sr-Latn-CS"/>
        </w:rPr>
        <w:t>њ</w:t>
      </w:r>
      <w:r w:rsidR="0099701F" w:rsidRPr="007D1449">
        <w:rPr>
          <w:rFonts w:ascii="Times New Roman" w:hAnsi="Times New Roman"/>
          <w:lang w:val="ru-RU"/>
        </w:rPr>
        <w:t>а и напла</w:t>
      </w:r>
      <w:r w:rsidR="0099701F" w:rsidRPr="007D1449">
        <w:rPr>
          <w:rFonts w:ascii="Times New Roman" w:hAnsi="Times New Roman"/>
          <w:lang w:val="sr-Latn-CS"/>
        </w:rPr>
        <w:t>ћ</w:t>
      </w:r>
      <w:r w:rsidR="0099701F" w:rsidRPr="007D1449">
        <w:rPr>
          <w:rFonts w:ascii="Times New Roman" w:hAnsi="Times New Roman"/>
          <w:lang w:val="ru-RU"/>
        </w:rPr>
        <w:t>ива</w:t>
      </w:r>
      <w:r w:rsidR="0099701F" w:rsidRPr="007D1449">
        <w:rPr>
          <w:rFonts w:ascii="Times New Roman" w:hAnsi="Times New Roman"/>
          <w:lang w:val="sr-Latn-CS"/>
        </w:rPr>
        <w:t>њ</w:t>
      </w:r>
      <w:r w:rsidR="0099701F" w:rsidRPr="007D1449">
        <w:rPr>
          <w:rFonts w:ascii="Times New Roman" w:hAnsi="Times New Roman"/>
          <w:lang w:val="ru-RU"/>
        </w:rPr>
        <w:t>а по теку</w:t>
      </w:r>
      <w:r w:rsidR="0099701F" w:rsidRPr="007D1449">
        <w:rPr>
          <w:rFonts w:ascii="Times New Roman" w:hAnsi="Times New Roman"/>
          <w:lang w:val="sr-Latn-CS"/>
        </w:rPr>
        <w:t>ћ</w:t>
      </w:r>
      <w:r w:rsidR="0099701F" w:rsidRPr="007D1449">
        <w:rPr>
          <w:rFonts w:ascii="Times New Roman" w:hAnsi="Times New Roman"/>
          <w:lang w:val="ru-RU"/>
        </w:rPr>
        <w:t>им и капиталним</w:t>
      </w:r>
      <w:r w:rsidR="0099701F" w:rsidRPr="007D1449">
        <w:rPr>
          <w:rFonts w:ascii="Times New Roman" w:hAnsi="Times New Roman"/>
          <w:lang w:val="sr-Cyrl-BA"/>
        </w:rPr>
        <w:t xml:space="preserve"> </w:t>
      </w:r>
      <w:r w:rsidR="0099701F" w:rsidRPr="007D1449">
        <w:rPr>
          <w:rFonts w:ascii="Times New Roman" w:hAnsi="Times New Roman"/>
          <w:lang w:val="ru-RU"/>
        </w:rPr>
        <w:t>пословима не вр</w:t>
      </w:r>
      <w:r w:rsidR="0099701F" w:rsidRPr="007D1449">
        <w:rPr>
          <w:rFonts w:ascii="Times New Roman" w:hAnsi="Times New Roman"/>
          <w:lang w:val="sr-Latn-CS"/>
        </w:rPr>
        <w:t>ш</w:t>
      </w:r>
      <w:r w:rsidR="0099701F" w:rsidRPr="007D1449">
        <w:rPr>
          <w:rFonts w:ascii="Times New Roman" w:hAnsi="Times New Roman"/>
          <w:lang w:val="ru-RU"/>
        </w:rPr>
        <w:t xml:space="preserve">и </w:t>
      </w:r>
      <w:r w:rsidR="0099701F" w:rsidRPr="007D1449">
        <w:rPr>
          <w:rFonts w:ascii="Times New Roman" w:hAnsi="Times New Roman"/>
          <w:b/>
          <w:lang w:val="ru-RU"/>
        </w:rPr>
        <w:t>у складу са одредбама члана 7. ст. 1</w:t>
      </w:r>
      <w:r w:rsidR="000B2813" w:rsidRPr="007D1449">
        <w:rPr>
          <w:rFonts w:ascii="Times New Roman" w:hAnsi="Times New Roman"/>
          <w:b/>
          <w:lang w:val="ru-RU"/>
        </w:rPr>
        <w:t>.</w:t>
      </w:r>
      <w:r w:rsidR="0099701F" w:rsidRPr="007D1449">
        <w:rPr>
          <w:rFonts w:ascii="Times New Roman" w:hAnsi="Times New Roman"/>
          <w:b/>
          <w:lang w:val="ru-RU"/>
        </w:rPr>
        <w:t xml:space="preserve"> и 10. овог закона</w:t>
      </w:r>
      <w:r w:rsidR="0099701F" w:rsidRPr="007D1449">
        <w:rPr>
          <w:rFonts w:ascii="Times New Roman" w:hAnsi="Times New Roman"/>
          <w:lang w:val="ru-RU"/>
        </w:rPr>
        <w:t>;</w:t>
      </w:r>
    </w:p>
    <w:p w14:paraId="324FDAFE" w14:textId="25A2EB57" w:rsidR="0099701F" w:rsidRPr="007D1449" w:rsidRDefault="00C2206E" w:rsidP="00C2206E">
      <w:pPr>
        <w:tabs>
          <w:tab w:val="left" w:pos="360"/>
        </w:tabs>
        <w:autoSpaceDE w:val="0"/>
        <w:autoSpaceDN w:val="0"/>
        <w:adjustRightInd w:val="0"/>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t xml:space="preserve">6. </w:t>
      </w:r>
      <w:r w:rsidR="0099701F" w:rsidRPr="007D1449">
        <w:rPr>
          <w:rFonts w:ascii="Times New Roman" w:hAnsi="Times New Roman"/>
          <w:noProof/>
          <w:lang w:val="sr-Cyrl-BA"/>
        </w:rPr>
        <w:t>ако плаћање, наплаћивање и пренос по текућим пословима изврши пребијањем дуговања и потраживања, уступањем потраживања, преузимањем дуга или другим облицима плаћања супротно одредбама члана 7. ст. 4, 5. и 6. овог закона;</w:t>
      </w:r>
    </w:p>
    <w:p w14:paraId="3C9107A8" w14:textId="716E6FF7" w:rsidR="0099701F" w:rsidRPr="007D1449" w:rsidRDefault="00C2206E" w:rsidP="00C2206E">
      <w:pPr>
        <w:tabs>
          <w:tab w:val="left" w:pos="360"/>
        </w:tabs>
        <w:autoSpaceDE w:val="0"/>
        <w:autoSpaceDN w:val="0"/>
        <w:adjustRightInd w:val="0"/>
        <w:jc w:val="both"/>
        <w:rPr>
          <w:rFonts w:ascii="Times New Roman" w:hAnsi="Times New Roman"/>
          <w:lang w:val="sr-Cyrl-BA"/>
        </w:rPr>
      </w:pPr>
      <w:r>
        <w:rPr>
          <w:rFonts w:ascii="Times New Roman" w:hAnsi="Times New Roman"/>
          <w:lang w:val="ru-RU"/>
        </w:rPr>
        <w:tab/>
      </w:r>
      <w:r>
        <w:rPr>
          <w:rFonts w:ascii="Times New Roman" w:hAnsi="Times New Roman"/>
          <w:lang w:val="ru-RU"/>
        </w:rPr>
        <w:tab/>
        <w:t xml:space="preserve">7. </w:t>
      </w:r>
      <w:r w:rsidR="0099701F" w:rsidRPr="007D1449">
        <w:rPr>
          <w:rFonts w:ascii="Times New Roman" w:hAnsi="Times New Roman"/>
          <w:lang w:val="ru-RU"/>
        </w:rPr>
        <w:t>ако пла</w:t>
      </w:r>
      <w:r w:rsidR="0099701F" w:rsidRPr="007D1449">
        <w:rPr>
          <w:rFonts w:ascii="Times New Roman" w:hAnsi="Times New Roman"/>
          <w:lang w:val="sr-Latn-CS"/>
        </w:rPr>
        <w:t>ћ</w:t>
      </w:r>
      <w:r w:rsidR="0099701F" w:rsidRPr="007D1449">
        <w:rPr>
          <w:rFonts w:ascii="Times New Roman" w:hAnsi="Times New Roman"/>
          <w:lang w:val="ru-RU"/>
        </w:rPr>
        <w:t>а</w:t>
      </w:r>
      <w:r w:rsidR="0099701F" w:rsidRPr="007D1449">
        <w:rPr>
          <w:rFonts w:ascii="Times New Roman" w:hAnsi="Times New Roman"/>
          <w:lang w:val="sr-Latn-CS"/>
        </w:rPr>
        <w:t>њ</w:t>
      </w:r>
      <w:r w:rsidR="0099701F" w:rsidRPr="007D1449">
        <w:rPr>
          <w:rFonts w:ascii="Times New Roman" w:hAnsi="Times New Roman"/>
          <w:lang w:val="ru-RU"/>
        </w:rPr>
        <w:t>е по капиталним пословима вр</w:t>
      </w:r>
      <w:r w:rsidR="0099701F" w:rsidRPr="007D1449">
        <w:rPr>
          <w:rFonts w:ascii="Times New Roman" w:hAnsi="Times New Roman"/>
          <w:lang w:val="sr-Latn-CS"/>
        </w:rPr>
        <w:t>ш</w:t>
      </w:r>
      <w:r w:rsidR="0099701F" w:rsidRPr="007D1449">
        <w:rPr>
          <w:rFonts w:ascii="Times New Roman" w:hAnsi="Times New Roman"/>
          <w:lang w:val="ru-RU"/>
        </w:rPr>
        <w:t>и платним</w:t>
      </w:r>
      <w:r w:rsidR="0099701F" w:rsidRPr="007D1449">
        <w:rPr>
          <w:rFonts w:ascii="Times New Roman" w:hAnsi="Times New Roman"/>
          <w:lang w:val="sr-Cyrl-BA"/>
        </w:rPr>
        <w:t xml:space="preserve"> </w:t>
      </w:r>
      <w:r w:rsidR="0099701F" w:rsidRPr="007D1449">
        <w:rPr>
          <w:rFonts w:ascii="Times New Roman" w:hAnsi="Times New Roman"/>
          <w:lang w:val="ru-RU"/>
        </w:rPr>
        <w:t>картицама (</w:t>
      </w:r>
      <w:r w:rsidR="0099701F" w:rsidRPr="007D1449">
        <w:rPr>
          <w:rFonts w:ascii="Times New Roman" w:hAnsi="Times New Roman"/>
          <w:lang w:val="sr-Latn-CS"/>
        </w:rPr>
        <w:t>ч</w:t>
      </w:r>
      <w:r w:rsidR="0099701F" w:rsidRPr="007D1449">
        <w:rPr>
          <w:rFonts w:ascii="Times New Roman" w:hAnsi="Times New Roman"/>
          <w:lang w:val="ru-RU"/>
        </w:rPr>
        <w:t>лан 7. став 7);</w:t>
      </w:r>
    </w:p>
    <w:p w14:paraId="22DF9984" w14:textId="4D2884A8" w:rsidR="0099701F" w:rsidRPr="007D1449" w:rsidRDefault="00C2206E" w:rsidP="00C2206E">
      <w:pPr>
        <w:tabs>
          <w:tab w:val="left" w:pos="360"/>
        </w:tabs>
        <w:autoSpaceDE w:val="0"/>
        <w:autoSpaceDN w:val="0"/>
        <w:adjustRightInd w:val="0"/>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t xml:space="preserve">8. </w:t>
      </w:r>
      <w:r w:rsidR="0099701F" w:rsidRPr="007D1449">
        <w:rPr>
          <w:rFonts w:ascii="Times New Roman" w:hAnsi="Times New Roman"/>
          <w:noProof/>
          <w:lang w:val="sr-Cyrl-BA"/>
        </w:rPr>
        <w:t xml:space="preserve">ако плаћања, наплаћивања и пренос по капиталним пословима пребијањем дуговања и потраживања, уступањем потраживања, преузимањем дуга или другим облицима плаћања не врши на начин како је прописала Влада (члан 7. став 9); </w:t>
      </w:r>
    </w:p>
    <w:p w14:paraId="77111C7D" w14:textId="77777777" w:rsidR="0099701F" w:rsidRPr="007D1449" w:rsidRDefault="0099701F" w:rsidP="00C2206E">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RS"/>
        </w:rPr>
        <w:t xml:space="preserve">9. </w:t>
      </w:r>
      <w:r w:rsidRPr="007D1449">
        <w:rPr>
          <w:rFonts w:ascii="Times New Roman" w:hAnsi="Times New Roman"/>
          <w:lang w:val="sr-Cyrl-BA"/>
        </w:rPr>
        <w:t>ако девизе које је остварио у иностранству, као и девизе које је пренио у иностранство, а није их употријебио у иностранству не унесе у Републику, у складу са овим законом (члан 8.);</w:t>
      </w:r>
    </w:p>
    <w:p w14:paraId="667EE8CF" w14:textId="77777777" w:rsidR="0099701F" w:rsidRPr="007D1449" w:rsidRDefault="0099701F" w:rsidP="00C2206E">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sr-Cyrl-BA"/>
        </w:rPr>
        <w:t>10. ако овлашћена банка не држи девизе на рачунима у складу са законом (члан 23.);</w:t>
      </w:r>
    </w:p>
    <w:p w14:paraId="2DB641B7" w14:textId="34EEBB95"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0099701F" w:rsidRPr="007D1449">
        <w:rPr>
          <w:rFonts w:ascii="Times New Roman" w:hAnsi="Times New Roman"/>
          <w:lang w:val="sr-Cyrl-BA"/>
        </w:rPr>
        <w:t>11. ако</w:t>
      </w:r>
      <w:r w:rsidR="0099701F" w:rsidRPr="007D1449">
        <w:rPr>
          <w:rFonts w:ascii="Times New Roman" w:hAnsi="Times New Roman"/>
          <w:noProof/>
          <w:lang w:val="sr-Cyrl-BA"/>
        </w:rPr>
        <w:t xml:space="preserve"> </w:t>
      </w:r>
      <w:r w:rsidR="0099701F" w:rsidRPr="007D1449">
        <w:rPr>
          <w:rFonts w:ascii="Times New Roman" w:hAnsi="Times New Roman"/>
          <w:lang w:val="sr-Cyrl-BA"/>
        </w:rPr>
        <w:t xml:space="preserve">девизе не држи на девизном рачуну код овлашћене банке, односно банке (члан 24. став 1.); </w:t>
      </w:r>
    </w:p>
    <w:p w14:paraId="4403CE44" w14:textId="77777777" w:rsidR="0099701F" w:rsidRPr="007D1449" w:rsidRDefault="0099701F" w:rsidP="00C2206E">
      <w:pPr>
        <w:ind w:firstLine="720"/>
        <w:rPr>
          <w:rFonts w:ascii="Times New Roman" w:hAnsi="Times New Roman"/>
          <w:lang w:val="ru-RU"/>
        </w:rPr>
      </w:pPr>
      <w:r w:rsidRPr="007D1449">
        <w:rPr>
          <w:rFonts w:ascii="Times New Roman" w:hAnsi="Times New Roman"/>
          <w:lang w:val="ru-RU"/>
        </w:rPr>
        <w:lastRenderedPageBreak/>
        <w:t>12. ако има девизне рачуне код банке супротно одредби члана 24. став 4 (члан 24. став 4);</w:t>
      </w:r>
    </w:p>
    <w:p w14:paraId="610CD6CD" w14:textId="04D67FE1"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Latn-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13. ако има девизне ра</w:t>
      </w:r>
      <w:r w:rsidR="0099701F" w:rsidRPr="007D1449">
        <w:rPr>
          <w:rFonts w:ascii="Times New Roman" w:hAnsi="Times New Roman"/>
          <w:lang w:val="sr-Latn-CS"/>
        </w:rPr>
        <w:t>ч</w:t>
      </w:r>
      <w:r w:rsidR="0099701F" w:rsidRPr="007D1449">
        <w:rPr>
          <w:rFonts w:ascii="Times New Roman" w:hAnsi="Times New Roman"/>
          <w:lang w:val="ru-RU"/>
        </w:rPr>
        <w:t>уне код банке у иностранству</w:t>
      </w:r>
      <w:r w:rsidR="0099701F" w:rsidRPr="007D1449">
        <w:rPr>
          <w:rFonts w:ascii="Times New Roman" w:hAnsi="Times New Roman"/>
          <w:lang w:val="sr-Cyrl-BA"/>
        </w:rPr>
        <w:t xml:space="preserve"> </w:t>
      </w:r>
      <w:r w:rsidR="0099701F" w:rsidRPr="007D1449">
        <w:rPr>
          <w:rFonts w:ascii="Times New Roman" w:hAnsi="Times New Roman"/>
          <w:lang w:val="ru-RU"/>
        </w:rPr>
        <w:t>супротно пропису Владе (</w:t>
      </w:r>
      <w:r w:rsidR="0099701F" w:rsidRPr="007D1449">
        <w:rPr>
          <w:rFonts w:ascii="Times New Roman" w:hAnsi="Times New Roman"/>
          <w:lang w:val="sr-Latn-CS"/>
        </w:rPr>
        <w:t>ч</w:t>
      </w:r>
      <w:r w:rsidR="0099701F" w:rsidRPr="007D1449">
        <w:rPr>
          <w:rFonts w:ascii="Times New Roman" w:hAnsi="Times New Roman"/>
          <w:lang w:val="ru-RU"/>
        </w:rPr>
        <w:t>лан 24. ст</w:t>
      </w:r>
      <w:r w:rsidR="0099701F" w:rsidRPr="007D1449">
        <w:rPr>
          <w:rFonts w:ascii="Times New Roman" w:hAnsi="Times New Roman"/>
          <w:lang w:val="sr-Cyrl-RS"/>
        </w:rPr>
        <w:t xml:space="preserve">ав </w:t>
      </w:r>
      <w:r w:rsidR="0099701F" w:rsidRPr="007D1449">
        <w:rPr>
          <w:rFonts w:ascii="Times New Roman" w:hAnsi="Times New Roman"/>
          <w:lang w:val="ru-RU"/>
        </w:rPr>
        <w:t>6);</w:t>
      </w:r>
      <w:r w:rsidR="007D1CD1" w:rsidRPr="007D1449">
        <w:rPr>
          <w:rFonts w:ascii="Times New Roman" w:hAnsi="Times New Roman"/>
          <w:lang w:val="ru-RU"/>
        </w:rPr>
        <w:t xml:space="preserve"> </w:t>
      </w:r>
    </w:p>
    <w:p w14:paraId="449956FB" w14:textId="4A81A8D0"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ru-RU"/>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14. ако девизе остварене у складу са овим законом не</w:t>
      </w:r>
      <w:r w:rsidR="0099701F" w:rsidRPr="007D1449">
        <w:rPr>
          <w:rFonts w:ascii="Times New Roman" w:hAnsi="Times New Roman"/>
          <w:lang w:val="sr-Cyrl-BA"/>
        </w:rPr>
        <w:t xml:space="preserve"> </w:t>
      </w:r>
      <w:r w:rsidR="0099701F" w:rsidRPr="007D1449">
        <w:rPr>
          <w:rFonts w:ascii="Times New Roman" w:hAnsi="Times New Roman"/>
          <w:lang w:val="ru-RU"/>
        </w:rPr>
        <w:t>др</w:t>
      </w:r>
      <w:r w:rsidR="0099701F" w:rsidRPr="007D1449">
        <w:rPr>
          <w:rFonts w:ascii="Times New Roman" w:hAnsi="Times New Roman"/>
          <w:lang w:val="sr-Latn-CS"/>
        </w:rPr>
        <w:t>ж</w:t>
      </w:r>
      <w:r w:rsidR="0099701F" w:rsidRPr="007D1449">
        <w:rPr>
          <w:rFonts w:ascii="Times New Roman" w:hAnsi="Times New Roman"/>
          <w:lang w:val="ru-RU"/>
        </w:rPr>
        <w:t>и код овла</w:t>
      </w:r>
      <w:r w:rsidR="0099701F" w:rsidRPr="007D1449">
        <w:rPr>
          <w:rFonts w:ascii="Times New Roman" w:hAnsi="Times New Roman"/>
          <w:lang w:val="sr-Latn-CS"/>
        </w:rPr>
        <w:t>шћ</w:t>
      </w:r>
      <w:r w:rsidR="0099701F" w:rsidRPr="007D1449">
        <w:rPr>
          <w:rFonts w:ascii="Times New Roman" w:hAnsi="Times New Roman"/>
          <w:lang w:val="ru-RU"/>
        </w:rPr>
        <w:t>ене банке, односно банке (</w:t>
      </w:r>
      <w:r w:rsidR="0099701F" w:rsidRPr="007D1449">
        <w:rPr>
          <w:rFonts w:ascii="Times New Roman" w:hAnsi="Times New Roman"/>
          <w:lang w:val="sr-Latn-CS"/>
        </w:rPr>
        <w:t>ч</w:t>
      </w:r>
      <w:r w:rsidR="0099701F" w:rsidRPr="007D1449">
        <w:rPr>
          <w:rFonts w:ascii="Times New Roman" w:hAnsi="Times New Roman"/>
          <w:lang w:val="ru-RU"/>
        </w:rPr>
        <w:t>лан 25. став</w:t>
      </w:r>
      <w:r w:rsidR="0099701F" w:rsidRPr="007D1449">
        <w:rPr>
          <w:rFonts w:ascii="Times New Roman" w:hAnsi="Times New Roman"/>
          <w:lang w:val="sr-Cyrl-BA"/>
        </w:rPr>
        <w:t xml:space="preserve"> </w:t>
      </w:r>
      <w:r w:rsidR="0099701F" w:rsidRPr="007D1449">
        <w:rPr>
          <w:rFonts w:ascii="Times New Roman" w:hAnsi="Times New Roman"/>
          <w:lang w:val="ru-RU"/>
        </w:rPr>
        <w:t>1.);</w:t>
      </w:r>
    </w:p>
    <w:p w14:paraId="49AAB339" w14:textId="13DDD7E5"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Latn-RS"/>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15. ако др</w:t>
      </w:r>
      <w:r w:rsidR="0099701F" w:rsidRPr="007D1449">
        <w:rPr>
          <w:rFonts w:ascii="Times New Roman" w:hAnsi="Times New Roman"/>
          <w:lang w:val="sr-Latn-CS"/>
        </w:rPr>
        <w:t>ж</w:t>
      </w:r>
      <w:r w:rsidR="0099701F" w:rsidRPr="007D1449">
        <w:rPr>
          <w:rFonts w:ascii="Times New Roman" w:hAnsi="Times New Roman"/>
          <w:lang w:val="ru-RU"/>
        </w:rPr>
        <w:t>и на ра</w:t>
      </w:r>
      <w:r w:rsidR="0099701F" w:rsidRPr="007D1449">
        <w:rPr>
          <w:rFonts w:ascii="Times New Roman" w:hAnsi="Times New Roman"/>
          <w:lang w:val="sr-Latn-CS"/>
        </w:rPr>
        <w:t>ч</w:t>
      </w:r>
      <w:r w:rsidR="0099701F" w:rsidRPr="007D1449">
        <w:rPr>
          <w:rFonts w:ascii="Times New Roman" w:hAnsi="Times New Roman"/>
          <w:lang w:val="ru-RU"/>
        </w:rPr>
        <w:t>уну код овла</w:t>
      </w:r>
      <w:r w:rsidR="0099701F" w:rsidRPr="007D1449">
        <w:rPr>
          <w:rFonts w:ascii="Times New Roman" w:hAnsi="Times New Roman"/>
          <w:lang w:val="sr-Latn-CS"/>
        </w:rPr>
        <w:t>шћ</w:t>
      </w:r>
      <w:r w:rsidR="0099701F" w:rsidRPr="007D1449">
        <w:rPr>
          <w:rFonts w:ascii="Times New Roman" w:hAnsi="Times New Roman"/>
          <w:lang w:val="ru-RU"/>
        </w:rPr>
        <w:t>ене банке, односно</w:t>
      </w:r>
      <w:r w:rsidR="0099701F" w:rsidRPr="007D1449">
        <w:rPr>
          <w:rFonts w:ascii="Times New Roman" w:hAnsi="Times New Roman"/>
          <w:lang w:val="sr-Cyrl-BA"/>
        </w:rPr>
        <w:t xml:space="preserve"> </w:t>
      </w:r>
      <w:r w:rsidR="0099701F" w:rsidRPr="007D1449">
        <w:rPr>
          <w:rFonts w:ascii="Times New Roman" w:hAnsi="Times New Roman"/>
          <w:lang w:val="ru-RU"/>
        </w:rPr>
        <w:t>банке конвертибилне марке које није остварио</w:t>
      </w:r>
      <w:r w:rsidR="0099701F" w:rsidRPr="007D1449">
        <w:rPr>
          <w:rFonts w:ascii="Times New Roman" w:hAnsi="Times New Roman"/>
          <w:lang w:val="sr-Cyrl-BA"/>
        </w:rPr>
        <w:t xml:space="preserve"> </w:t>
      </w:r>
      <w:r w:rsidR="0099701F" w:rsidRPr="007D1449">
        <w:rPr>
          <w:rFonts w:ascii="Times New Roman" w:hAnsi="Times New Roman"/>
          <w:lang w:val="ru-RU"/>
        </w:rPr>
        <w:t>напла</w:t>
      </w:r>
      <w:r w:rsidR="0099701F" w:rsidRPr="007D1449">
        <w:rPr>
          <w:rFonts w:ascii="Times New Roman" w:hAnsi="Times New Roman"/>
          <w:lang w:val="sr-Latn-CS"/>
        </w:rPr>
        <w:t>ћ</w:t>
      </w:r>
      <w:r w:rsidR="0099701F" w:rsidRPr="007D1449">
        <w:rPr>
          <w:rFonts w:ascii="Times New Roman" w:hAnsi="Times New Roman"/>
          <w:lang w:val="ru-RU"/>
        </w:rPr>
        <w:t>ива</w:t>
      </w:r>
      <w:r w:rsidR="0099701F" w:rsidRPr="007D1449">
        <w:rPr>
          <w:rFonts w:ascii="Times New Roman" w:hAnsi="Times New Roman"/>
          <w:lang w:val="sr-Latn-CS"/>
        </w:rPr>
        <w:t>њ</w:t>
      </w:r>
      <w:r w:rsidR="0099701F" w:rsidRPr="007D1449">
        <w:rPr>
          <w:rFonts w:ascii="Times New Roman" w:hAnsi="Times New Roman"/>
          <w:lang w:val="ru-RU"/>
        </w:rPr>
        <w:t>ем по теку</w:t>
      </w:r>
      <w:r w:rsidR="0099701F" w:rsidRPr="007D1449">
        <w:rPr>
          <w:rFonts w:ascii="Times New Roman" w:hAnsi="Times New Roman"/>
          <w:lang w:val="sr-Latn-CS"/>
        </w:rPr>
        <w:t>ћ</w:t>
      </w:r>
      <w:r w:rsidR="0099701F" w:rsidRPr="007D1449">
        <w:rPr>
          <w:rFonts w:ascii="Times New Roman" w:hAnsi="Times New Roman"/>
          <w:lang w:val="ru-RU"/>
        </w:rPr>
        <w:t>им и капиталним пословима</w:t>
      </w:r>
      <w:r w:rsidR="0099701F" w:rsidRPr="007D1449">
        <w:rPr>
          <w:rFonts w:ascii="Times New Roman" w:hAnsi="Times New Roman"/>
          <w:lang w:val="sr-Cyrl-BA"/>
        </w:rPr>
        <w:t xml:space="preserve"> </w:t>
      </w:r>
      <w:r w:rsidR="0099701F" w:rsidRPr="007D1449">
        <w:rPr>
          <w:rFonts w:ascii="Times New Roman" w:hAnsi="Times New Roman"/>
          <w:lang w:val="ru-RU"/>
        </w:rPr>
        <w:t>дозво</w:t>
      </w:r>
      <w:r w:rsidR="0099701F" w:rsidRPr="007D1449">
        <w:rPr>
          <w:rFonts w:ascii="Times New Roman" w:hAnsi="Times New Roman"/>
          <w:lang w:val="sr-Latn-CS"/>
        </w:rPr>
        <w:t>љ</w:t>
      </w:r>
      <w:r w:rsidR="0099701F" w:rsidRPr="007D1449">
        <w:rPr>
          <w:rFonts w:ascii="Times New Roman" w:hAnsi="Times New Roman"/>
          <w:lang w:val="ru-RU"/>
        </w:rPr>
        <w:t>еним овим законом (</w:t>
      </w:r>
      <w:r w:rsidR="0099701F" w:rsidRPr="007D1449">
        <w:rPr>
          <w:rFonts w:ascii="Times New Roman" w:hAnsi="Times New Roman"/>
          <w:lang w:val="sr-Latn-CS"/>
        </w:rPr>
        <w:t>ч</w:t>
      </w:r>
      <w:r w:rsidR="0099701F" w:rsidRPr="007D1449">
        <w:rPr>
          <w:rFonts w:ascii="Times New Roman" w:hAnsi="Times New Roman"/>
          <w:lang w:val="ru-RU"/>
        </w:rPr>
        <w:t>лан 25. став 2.);</w:t>
      </w:r>
    </w:p>
    <w:p w14:paraId="34AA7BF5" w14:textId="40AD29EE"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0099701F" w:rsidRPr="007D1449">
        <w:rPr>
          <w:rFonts w:ascii="Times New Roman" w:hAnsi="Times New Roman"/>
          <w:lang w:val="sr-Cyrl-BA"/>
        </w:rPr>
        <w:t xml:space="preserve">16. </w:t>
      </w:r>
      <w:r w:rsidR="0099701F" w:rsidRPr="007D1449">
        <w:rPr>
          <w:rFonts w:ascii="Times New Roman" w:hAnsi="Times New Roman"/>
          <w:lang w:val="ru-RU"/>
        </w:rPr>
        <w:t>ако од овла</w:t>
      </w:r>
      <w:r w:rsidR="0099701F" w:rsidRPr="007D1449">
        <w:rPr>
          <w:rFonts w:ascii="Times New Roman" w:hAnsi="Times New Roman"/>
          <w:lang w:val="sr-Latn-CS"/>
        </w:rPr>
        <w:t>шћ</w:t>
      </w:r>
      <w:r w:rsidR="0099701F" w:rsidRPr="007D1449">
        <w:rPr>
          <w:rFonts w:ascii="Times New Roman" w:hAnsi="Times New Roman"/>
          <w:lang w:val="ru-RU"/>
        </w:rPr>
        <w:t>ене банке, односно банке купи</w:t>
      </w:r>
      <w:r w:rsidR="0099701F" w:rsidRPr="007D1449">
        <w:rPr>
          <w:rFonts w:ascii="Times New Roman" w:hAnsi="Times New Roman"/>
          <w:lang w:val="sr-Cyrl-BA"/>
        </w:rPr>
        <w:t xml:space="preserve"> </w:t>
      </w:r>
      <w:r w:rsidR="0099701F" w:rsidRPr="007D1449">
        <w:rPr>
          <w:rFonts w:ascii="Times New Roman" w:hAnsi="Times New Roman"/>
          <w:lang w:val="ru-RU"/>
        </w:rPr>
        <w:t>девизе у износу ве</w:t>
      </w:r>
      <w:r w:rsidR="0099701F" w:rsidRPr="007D1449">
        <w:rPr>
          <w:rFonts w:ascii="Times New Roman" w:hAnsi="Times New Roman"/>
          <w:lang w:val="sr-Latn-CS"/>
        </w:rPr>
        <w:t>ћ</w:t>
      </w:r>
      <w:r w:rsidR="0099701F" w:rsidRPr="007D1449">
        <w:rPr>
          <w:rFonts w:ascii="Times New Roman" w:hAnsi="Times New Roman"/>
          <w:lang w:val="ru-RU"/>
        </w:rPr>
        <w:t>ем од износа противвриједности конвертибилне</w:t>
      </w:r>
      <w:r w:rsidR="0099701F" w:rsidRPr="007D1449">
        <w:rPr>
          <w:rFonts w:ascii="Times New Roman" w:hAnsi="Times New Roman"/>
          <w:lang w:val="sr-Cyrl-BA"/>
        </w:rPr>
        <w:t xml:space="preserve"> </w:t>
      </w:r>
      <w:r w:rsidR="0099701F" w:rsidRPr="007D1449">
        <w:rPr>
          <w:rFonts w:ascii="Times New Roman" w:hAnsi="Times New Roman"/>
          <w:lang w:val="ru-RU"/>
        </w:rPr>
        <w:t>марке коју оствари у складу са овим законом</w:t>
      </w:r>
      <w:r w:rsidR="0099701F" w:rsidRPr="007D1449">
        <w:rPr>
          <w:rFonts w:ascii="Times New Roman" w:hAnsi="Times New Roman"/>
          <w:lang w:val="sr-Cyrl-BA"/>
        </w:rPr>
        <w:t xml:space="preserve"> </w:t>
      </w:r>
      <w:r w:rsidR="0099701F" w:rsidRPr="007D1449">
        <w:rPr>
          <w:rFonts w:ascii="Times New Roman" w:hAnsi="Times New Roman"/>
          <w:lang w:val="ru-RU"/>
        </w:rPr>
        <w:t>(</w:t>
      </w:r>
      <w:r w:rsidR="0099701F" w:rsidRPr="007D1449">
        <w:rPr>
          <w:rFonts w:ascii="Times New Roman" w:hAnsi="Times New Roman"/>
          <w:lang w:val="sr-Latn-CS"/>
        </w:rPr>
        <w:t>ч</w:t>
      </w:r>
      <w:r w:rsidR="0099701F" w:rsidRPr="007D1449">
        <w:rPr>
          <w:rFonts w:ascii="Times New Roman" w:hAnsi="Times New Roman"/>
          <w:lang w:val="ru-RU"/>
        </w:rPr>
        <w:t>лан 25. став 3.);</w:t>
      </w:r>
    </w:p>
    <w:p w14:paraId="0B622F36" w14:textId="6556C2F8"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sr-Cyrl-BA"/>
        </w:rPr>
        <w:tab/>
      </w:r>
      <w:r>
        <w:rPr>
          <w:rFonts w:ascii="Times New Roman" w:hAnsi="Times New Roman"/>
          <w:lang w:val="sr-Cyrl-BA"/>
        </w:rPr>
        <w:tab/>
      </w:r>
      <w:r w:rsidR="0099701F" w:rsidRPr="007D1449">
        <w:rPr>
          <w:rFonts w:ascii="Times New Roman" w:hAnsi="Times New Roman"/>
          <w:lang w:val="sr-Cyrl-BA"/>
        </w:rPr>
        <w:t>17. ако купи или прода девизе или ефективни страни новац изван девизног тржишта (члан 30.);</w:t>
      </w:r>
    </w:p>
    <w:p w14:paraId="50B9EFDA" w14:textId="4A72CE74"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18. ако куповину и продају конвертибилне марке за</w:t>
      </w:r>
      <w:r w:rsidR="0099701F" w:rsidRPr="007D1449">
        <w:rPr>
          <w:rFonts w:ascii="Times New Roman" w:hAnsi="Times New Roman"/>
          <w:lang w:val="sr-Cyrl-BA"/>
        </w:rPr>
        <w:t xml:space="preserve"> </w:t>
      </w:r>
      <w:r w:rsidR="0099701F" w:rsidRPr="007D1449">
        <w:rPr>
          <w:rFonts w:ascii="Times New Roman" w:hAnsi="Times New Roman"/>
          <w:lang w:val="ru-RU"/>
        </w:rPr>
        <w:t>евро извр</w:t>
      </w:r>
      <w:r w:rsidR="0099701F" w:rsidRPr="007D1449">
        <w:rPr>
          <w:rFonts w:ascii="Times New Roman" w:hAnsi="Times New Roman"/>
          <w:lang w:val="sr-Latn-CS"/>
        </w:rPr>
        <w:t>ш</w:t>
      </w:r>
      <w:r w:rsidR="0099701F" w:rsidRPr="007D1449">
        <w:rPr>
          <w:rFonts w:ascii="Times New Roman" w:hAnsi="Times New Roman"/>
          <w:lang w:val="ru-RU"/>
        </w:rPr>
        <w:t>и по курсу и условима супротно одредбама</w:t>
      </w:r>
      <w:r w:rsidR="0099701F" w:rsidRPr="007D1449">
        <w:rPr>
          <w:rFonts w:ascii="Times New Roman" w:hAnsi="Times New Roman"/>
          <w:lang w:val="sr-Cyrl-BA"/>
        </w:rPr>
        <w:t xml:space="preserve"> </w:t>
      </w:r>
      <w:r w:rsidR="0099701F" w:rsidRPr="007D1449">
        <w:rPr>
          <w:rFonts w:ascii="Times New Roman" w:hAnsi="Times New Roman"/>
          <w:lang w:val="sr-Latn-CS"/>
        </w:rPr>
        <w:t>ч</w:t>
      </w:r>
      <w:r w:rsidR="0099701F" w:rsidRPr="007D1449">
        <w:rPr>
          <w:rFonts w:ascii="Times New Roman" w:hAnsi="Times New Roman"/>
          <w:lang w:val="ru-RU"/>
        </w:rPr>
        <w:t>лана 35. став 1. овог закона;</w:t>
      </w:r>
      <w:r w:rsidR="0099701F" w:rsidRPr="007D1449">
        <w:rPr>
          <w:rFonts w:ascii="Times New Roman" w:hAnsi="Times New Roman"/>
          <w:lang w:val="sr-Cyrl-BA"/>
        </w:rPr>
        <w:t xml:space="preserve"> </w:t>
      </w:r>
    </w:p>
    <w:p w14:paraId="083351BE" w14:textId="5BCD48F9"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19. ако јавно не истакне и објави курсеве по којима</w:t>
      </w:r>
      <w:r w:rsidR="0099701F" w:rsidRPr="007D1449">
        <w:rPr>
          <w:rFonts w:ascii="Times New Roman" w:hAnsi="Times New Roman"/>
          <w:lang w:val="sr-Cyrl-BA"/>
        </w:rPr>
        <w:t xml:space="preserve"> </w:t>
      </w:r>
      <w:r w:rsidR="0099701F" w:rsidRPr="007D1449">
        <w:rPr>
          <w:rFonts w:ascii="Times New Roman" w:hAnsi="Times New Roman"/>
          <w:lang w:val="ru-RU"/>
        </w:rPr>
        <w:t>купује и продаје девизе и ефективни страни новац (</w:t>
      </w:r>
      <w:r w:rsidR="0099701F" w:rsidRPr="007D1449">
        <w:rPr>
          <w:rFonts w:ascii="Times New Roman" w:hAnsi="Times New Roman"/>
          <w:lang w:val="sr-Latn-CS"/>
        </w:rPr>
        <w:t>ч</w:t>
      </w:r>
      <w:r w:rsidR="0099701F" w:rsidRPr="007D1449">
        <w:rPr>
          <w:rFonts w:ascii="Times New Roman" w:hAnsi="Times New Roman"/>
          <w:lang w:val="ru-RU"/>
        </w:rPr>
        <w:t>лан</w:t>
      </w:r>
      <w:r w:rsidR="0099701F" w:rsidRPr="007D1449">
        <w:rPr>
          <w:rFonts w:ascii="Times New Roman" w:hAnsi="Times New Roman"/>
          <w:lang w:val="sr-Cyrl-BA"/>
        </w:rPr>
        <w:t xml:space="preserve"> </w:t>
      </w:r>
      <w:r w:rsidR="0099701F" w:rsidRPr="007D1449">
        <w:rPr>
          <w:rFonts w:ascii="Times New Roman" w:hAnsi="Times New Roman"/>
          <w:lang w:val="ru-RU"/>
        </w:rPr>
        <w:t>35. став 2.);</w:t>
      </w:r>
    </w:p>
    <w:p w14:paraId="33D3ADCE" w14:textId="4AA36B1B"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20. ако за потребе к</w:t>
      </w:r>
      <w:r w:rsidR="0099701F" w:rsidRPr="007D1449">
        <w:rPr>
          <w:rFonts w:ascii="Times New Roman" w:hAnsi="Times New Roman"/>
          <w:lang w:val="sr-Latn-CS"/>
        </w:rPr>
        <w:t>њ</w:t>
      </w:r>
      <w:r w:rsidR="0099701F" w:rsidRPr="007D1449">
        <w:rPr>
          <w:rFonts w:ascii="Times New Roman" w:hAnsi="Times New Roman"/>
          <w:lang w:val="ru-RU"/>
        </w:rPr>
        <w:t>иговодства, статистике,</w:t>
      </w:r>
      <w:r w:rsidR="0099701F" w:rsidRPr="007D1449">
        <w:rPr>
          <w:rFonts w:ascii="Times New Roman" w:hAnsi="Times New Roman"/>
          <w:lang w:val="sr-Cyrl-BA"/>
        </w:rPr>
        <w:t xml:space="preserve"> </w:t>
      </w:r>
      <w:r w:rsidR="0099701F" w:rsidRPr="007D1449">
        <w:rPr>
          <w:rFonts w:ascii="Times New Roman" w:hAnsi="Times New Roman"/>
          <w:lang w:val="ru-RU"/>
        </w:rPr>
        <w:t>обра</w:t>
      </w:r>
      <w:r w:rsidR="0099701F" w:rsidRPr="007D1449">
        <w:rPr>
          <w:rFonts w:ascii="Times New Roman" w:hAnsi="Times New Roman"/>
          <w:lang w:val="sr-Latn-CS"/>
        </w:rPr>
        <w:t>ч</w:t>
      </w:r>
      <w:r w:rsidR="0099701F" w:rsidRPr="007D1449">
        <w:rPr>
          <w:rFonts w:ascii="Times New Roman" w:hAnsi="Times New Roman"/>
          <w:lang w:val="ru-RU"/>
        </w:rPr>
        <w:t>уна царине и других увозних да</w:t>
      </w:r>
      <w:r w:rsidR="0099701F" w:rsidRPr="007D1449">
        <w:rPr>
          <w:rFonts w:ascii="Times New Roman" w:hAnsi="Times New Roman"/>
          <w:lang w:val="sr-Latn-CS"/>
        </w:rPr>
        <w:t>ж</w:t>
      </w:r>
      <w:r w:rsidR="0099701F" w:rsidRPr="007D1449">
        <w:rPr>
          <w:rFonts w:ascii="Times New Roman" w:hAnsi="Times New Roman"/>
          <w:lang w:val="ru-RU"/>
        </w:rPr>
        <w:t>бина не примје</w:t>
      </w:r>
      <w:r w:rsidR="0099701F" w:rsidRPr="007D1449">
        <w:rPr>
          <w:rFonts w:ascii="Times New Roman" w:hAnsi="Times New Roman"/>
          <w:lang w:val="sr-Latn-CS"/>
        </w:rPr>
        <w:t>њ</w:t>
      </w:r>
      <w:r w:rsidR="0099701F" w:rsidRPr="007D1449">
        <w:rPr>
          <w:rFonts w:ascii="Times New Roman" w:hAnsi="Times New Roman"/>
          <w:lang w:val="ru-RU"/>
        </w:rPr>
        <w:t>ује</w:t>
      </w:r>
      <w:r w:rsidR="0099701F" w:rsidRPr="007D1449">
        <w:rPr>
          <w:rFonts w:ascii="Times New Roman" w:hAnsi="Times New Roman"/>
          <w:lang w:val="sr-Cyrl-BA"/>
        </w:rPr>
        <w:t xml:space="preserve"> </w:t>
      </w:r>
      <w:r w:rsidR="0099701F" w:rsidRPr="007D1449">
        <w:rPr>
          <w:rFonts w:ascii="Times New Roman" w:hAnsi="Times New Roman"/>
          <w:lang w:val="ru-RU"/>
        </w:rPr>
        <w:t xml:space="preserve">курс из </w:t>
      </w:r>
      <w:r w:rsidR="0099701F" w:rsidRPr="007D1449">
        <w:rPr>
          <w:rFonts w:ascii="Times New Roman" w:hAnsi="Times New Roman"/>
          <w:lang w:val="sr-Latn-CS"/>
        </w:rPr>
        <w:t>ч</w:t>
      </w:r>
      <w:r w:rsidR="0099701F" w:rsidRPr="007D1449">
        <w:rPr>
          <w:rFonts w:ascii="Times New Roman" w:hAnsi="Times New Roman"/>
          <w:lang w:val="ru-RU"/>
        </w:rPr>
        <w:t>лана 36. овог закона;</w:t>
      </w:r>
    </w:p>
    <w:p w14:paraId="5ABF9220" w14:textId="08EDD676"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21. ако конвертибилне марке износи из Републике</w:t>
      </w:r>
      <w:r w:rsidR="0099701F" w:rsidRPr="007D1449">
        <w:rPr>
          <w:rFonts w:ascii="Times New Roman" w:hAnsi="Times New Roman"/>
          <w:lang w:val="sr-Cyrl-BA"/>
        </w:rPr>
        <w:t xml:space="preserve"> </w:t>
      </w:r>
      <w:r w:rsidR="0099701F" w:rsidRPr="007D1449">
        <w:rPr>
          <w:rFonts w:ascii="Times New Roman" w:hAnsi="Times New Roman"/>
          <w:lang w:val="ru-RU"/>
        </w:rPr>
        <w:t>супротно пропису Владе (</w:t>
      </w:r>
      <w:r w:rsidR="0099701F" w:rsidRPr="007D1449">
        <w:rPr>
          <w:rFonts w:ascii="Times New Roman" w:hAnsi="Times New Roman"/>
          <w:lang w:val="sr-Latn-CS"/>
        </w:rPr>
        <w:t>ч</w:t>
      </w:r>
      <w:r w:rsidR="0099701F" w:rsidRPr="007D1449">
        <w:rPr>
          <w:rFonts w:ascii="Times New Roman" w:hAnsi="Times New Roman"/>
          <w:lang w:val="ru-RU"/>
        </w:rPr>
        <w:t>лан 38.);</w:t>
      </w:r>
      <w:r w:rsidR="0099701F" w:rsidRPr="007D1449">
        <w:rPr>
          <w:rFonts w:ascii="Times New Roman" w:hAnsi="Times New Roman"/>
          <w:lang w:val="sr-Cyrl-BA"/>
        </w:rPr>
        <w:t xml:space="preserve"> </w:t>
      </w:r>
    </w:p>
    <w:p w14:paraId="0255AABF" w14:textId="3C001AEB"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22. ако из Републике износи ефективни страни новац,</w:t>
      </w:r>
      <w:r w:rsidR="0099701F" w:rsidRPr="007D1449">
        <w:rPr>
          <w:rFonts w:ascii="Times New Roman" w:hAnsi="Times New Roman"/>
          <w:lang w:val="sr-Cyrl-BA"/>
        </w:rPr>
        <w:t xml:space="preserve"> </w:t>
      </w:r>
      <w:r w:rsidR="0099701F" w:rsidRPr="007D1449">
        <w:rPr>
          <w:rFonts w:ascii="Times New Roman" w:hAnsi="Times New Roman"/>
          <w:lang w:val="ru-RU"/>
        </w:rPr>
        <w:t xml:space="preserve">стране </w:t>
      </w:r>
      <w:r w:rsidR="0099701F" w:rsidRPr="007D1449">
        <w:rPr>
          <w:rFonts w:ascii="Times New Roman" w:hAnsi="Times New Roman"/>
          <w:lang w:val="sr-Latn-CS"/>
        </w:rPr>
        <w:t>ч</w:t>
      </w:r>
      <w:r w:rsidR="0099701F" w:rsidRPr="007D1449">
        <w:rPr>
          <w:rFonts w:ascii="Times New Roman" w:hAnsi="Times New Roman"/>
          <w:lang w:val="ru-RU"/>
        </w:rPr>
        <w:t>екове и хартије од вриједности супротно пропису</w:t>
      </w:r>
      <w:r w:rsidR="007D1CD1" w:rsidRPr="007D1449">
        <w:rPr>
          <w:rFonts w:ascii="Times New Roman" w:hAnsi="Times New Roman"/>
          <w:lang w:val="sr-Cyrl-BA"/>
        </w:rPr>
        <w:t xml:space="preserve"> </w:t>
      </w:r>
      <w:r w:rsidR="0099701F" w:rsidRPr="007D1449">
        <w:rPr>
          <w:rFonts w:ascii="Times New Roman" w:hAnsi="Times New Roman"/>
          <w:lang w:val="ru-RU"/>
        </w:rPr>
        <w:t>Владе (</w:t>
      </w:r>
      <w:r w:rsidR="0099701F" w:rsidRPr="007D1449">
        <w:rPr>
          <w:rFonts w:ascii="Times New Roman" w:hAnsi="Times New Roman"/>
          <w:lang w:val="sr-Latn-CS"/>
        </w:rPr>
        <w:t>ч</w:t>
      </w:r>
      <w:r w:rsidR="0099701F" w:rsidRPr="007D1449">
        <w:rPr>
          <w:rFonts w:ascii="Times New Roman" w:hAnsi="Times New Roman"/>
          <w:lang w:val="ru-RU"/>
        </w:rPr>
        <w:t>л</w:t>
      </w:r>
      <w:r w:rsidR="0099701F" w:rsidRPr="007D1449">
        <w:rPr>
          <w:rFonts w:ascii="Times New Roman" w:hAnsi="Times New Roman"/>
          <w:lang w:val="sr-Latn-RS"/>
        </w:rPr>
        <w:t>.</w:t>
      </w:r>
      <w:r w:rsidR="0099701F" w:rsidRPr="007D1449">
        <w:rPr>
          <w:rFonts w:ascii="Times New Roman" w:hAnsi="Times New Roman"/>
          <w:lang w:val="ru-RU"/>
        </w:rPr>
        <w:t xml:space="preserve"> 39.</w:t>
      </w:r>
      <w:r w:rsidR="0099701F" w:rsidRPr="007D1449">
        <w:rPr>
          <w:rFonts w:ascii="Times New Roman" w:hAnsi="Times New Roman"/>
          <w:lang w:val="sr-Latn-RS"/>
        </w:rPr>
        <w:t xml:space="preserve"> </w:t>
      </w:r>
      <w:r w:rsidR="0099701F" w:rsidRPr="007D1449">
        <w:rPr>
          <w:rFonts w:ascii="Times New Roman" w:hAnsi="Times New Roman"/>
          <w:lang w:val="sr-Cyrl-RS"/>
        </w:rPr>
        <w:t>и 41а</w:t>
      </w:r>
      <w:r w:rsidR="0099701F" w:rsidRPr="007D1449">
        <w:rPr>
          <w:rFonts w:ascii="Times New Roman" w:hAnsi="Times New Roman"/>
          <w:lang w:val="ru-RU"/>
        </w:rPr>
        <w:t>);</w:t>
      </w:r>
      <w:r w:rsidR="0099701F" w:rsidRPr="007D1449">
        <w:rPr>
          <w:rFonts w:ascii="Times New Roman" w:hAnsi="Times New Roman"/>
          <w:lang w:val="sr-Cyrl-BA"/>
        </w:rPr>
        <w:t xml:space="preserve"> </w:t>
      </w:r>
    </w:p>
    <w:p w14:paraId="2B84220D" w14:textId="2FE7E7DD"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lang w:val="ru-RU"/>
        </w:rPr>
        <w:tab/>
      </w:r>
      <w:r>
        <w:rPr>
          <w:rFonts w:ascii="Times New Roman" w:hAnsi="Times New Roman"/>
          <w:lang w:val="ru-RU"/>
        </w:rPr>
        <w:tab/>
      </w:r>
      <w:r w:rsidR="0099701F" w:rsidRPr="007D1449">
        <w:rPr>
          <w:rFonts w:ascii="Times New Roman" w:hAnsi="Times New Roman"/>
          <w:lang w:val="ru-RU"/>
        </w:rPr>
        <w:t>23. ако привремено одузета ефективни страни новац,</w:t>
      </w:r>
      <w:r w:rsidR="0099701F" w:rsidRPr="007D1449">
        <w:rPr>
          <w:rFonts w:ascii="Times New Roman" w:hAnsi="Times New Roman"/>
          <w:lang w:val="sr-Cyrl-BA"/>
        </w:rPr>
        <w:t xml:space="preserve"> </w:t>
      </w:r>
      <w:r w:rsidR="0099701F" w:rsidRPr="007D1449">
        <w:rPr>
          <w:rFonts w:ascii="Times New Roman" w:hAnsi="Times New Roman"/>
          <w:lang w:val="sr-Latn-CS"/>
        </w:rPr>
        <w:t>ч</w:t>
      </w:r>
      <w:r w:rsidR="0099701F" w:rsidRPr="007D1449">
        <w:rPr>
          <w:rFonts w:ascii="Times New Roman" w:hAnsi="Times New Roman"/>
          <w:lang w:val="ru-RU"/>
        </w:rPr>
        <w:t>екове и хартије од вриједности и конвертибилне марке</w:t>
      </w:r>
      <w:r w:rsidR="0099701F" w:rsidRPr="007D1449">
        <w:rPr>
          <w:rFonts w:ascii="Times New Roman" w:hAnsi="Times New Roman"/>
          <w:lang w:val="sr-Cyrl-BA"/>
        </w:rPr>
        <w:t xml:space="preserve"> </w:t>
      </w:r>
      <w:r w:rsidR="0099701F" w:rsidRPr="007D1449">
        <w:rPr>
          <w:rFonts w:ascii="Times New Roman" w:hAnsi="Times New Roman"/>
          <w:lang w:val="ru-RU"/>
        </w:rPr>
        <w:t>не депонује на привремени ра</w:t>
      </w:r>
      <w:r w:rsidR="0099701F" w:rsidRPr="007D1449">
        <w:rPr>
          <w:rFonts w:ascii="Times New Roman" w:hAnsi="Times New Roman"/>
          <w:lang w:val="sr-Latn-CS"/>
        </w:rPr>
        <w:t>ч</w:t>
      </w:r>
      <w:r w:rsidR="0099701F" w:rsidRPr="007D1449">
        <w:rPr>
          <w:rFonts w:ascii="Times New Roman" w:hAnsi="Times New Roman"/>
          <w:lang w:val="ru-RU"/>
        </w:rPr>
        <w:t xml:space="preserve">ун </w:t>
      </w:r>
      <w:r w:rsidR="0099701F" w:rsidRPr="007D1449">
        <w:rPr>
          <w:rFonts w:ascii="Times New Roman" w:hAnsi="Times New Roman"/>
          <w:b/>
          <w:lang w:val="ru-RU"/>
        </w:rPr>
        <w:t>Пореске управе</w:t>
      </w:r>
      <w:r w:rsidR="0099701F" w:rsidRPr="007D1449">
        <w:rPr>
          <w:rFonts w:ascii="Times New Roman" w:hAnsi="Times New Roman"/>
          <w:lang w:val="ru-RU"/>
        </w:rPr>
        <w:t xml:space="preserve"> или их не</w:t>
      </w:r>
      <w:r w:rsidR="0099701F" w:rsidRPr="007D1449">
        <w:rPr>
          <w:rFonts w:ascii="Times New Roman" w:hAnsi="Times New Roman"/>
          <w:lang w:val="sr-Cyrl-BA"/>
        </w:rPr>
        <w:t xml:space="preserve"> </w:t>
      </w:r>
      <w:r w:rsidR="0099701F" w:rsidRPr="007D1449">
        <w:rPr>
          <w:rFonts w:ascii="Times New Roman" w:hAnsi="Times New Roman"/>
          <w:lang w:val="ru-RU"/>
        </w:rPr>
        <w:t>стави у депо код овла</w:t>
      </w:r>
      <w:r w:rsidR="0099701F" w:rsidRPr="007D1449">
        <w:rPr>
          <w:rFonts w:ascii="Times New Roman" w:hAnsi="Times New Roman"/>
          <w:lang w:val="sr-Latn-CS"/>
        </w:rPr>
        <w:t>шћ</w:t>
      </w:r>
      <w:r w:rsidR="0099701F" w:rsidRPr="007D1449">
        <w:rPr>
          <w:rFonts w:ascii="Times New Roman" w:hAnsi="Times New Roman"/>
          <w:lang w:val="ru-RU"/>
        </w:rPr>
        <w:t>ене банке (</w:t>
      </w:r>
      <w:r w:rsidR="0099701F" w:rsidRPr="007D1449">
        <w:rPr>
          <w:rFonts w:ascii="Times New Roman" w:hAnsi="Times New Roman"/>
          <w:lang w:val="sr-Latn-CS"/>
        </w:rPr>
        <w:t>ч</w:t>
      </w:r>
      <w:r w:rsidR="0099701F" w:rsidRPr="007D1449">
        <w:rPr>
          <w:rFonts w:ascii="Times New Roman" w:hAnsi="Times New Roman"/>
          <w:lang w:val="ru-RU"/>
        </w:rPr>
        <w:t xml:space="preserve">л. 40. и 41а); </w:t>
      </w:r>
    </w:p>
    <w:p w14:paraId="071B1D34" w14:textId="78651D9B" w:rsidR="0099701F" w:rsidRPr="007D1449" w:rsidRDefault="00C2206E" w:rsidP="0099701F">
      <w:pPr>
        <w:tabs>
          <w:tab w:val="left" w:pos="360"/>
        </w:tabs>
        <w:autoSpaceDE w:val="0"/>
        <w:autoSpaceDN w:val="0"/>
        <w:adjustRightInd w:val="0"/>
        <w:spacing w:line="0" w:lineRule="atLeast"/>
        <w:jc w:val="both"/>
        <w:rPr>
          <w:rFonts w:ascii="Times New Roman" w:hAnsi="Times New Roman"/>
          <w:b/>
          <w:lang w:val="ru-RU"/>
        </w:rPr>
      </w:pPr>
      <w:r>
        <w:rPr>
          <w:rFonts w:ascii="Times New Roman" w:hAnsi="Times New Roman"/>
          <w:b/>
          <w:lang w:val="sr-Cyrl-BA"/>
        </w:rPr>
        <w:tab/>
      </w:r>
      <w:r>
        <w:rPr>
          <w:rFonts w:ascii="Times New Roman" w:hAnsi="Times New Roman"/>
          <w:b/>
          <w:lang w:val="sr-Cyrl-BA"/>
        </w:rPr>
        <w:tab/>
      </w:r>
      <w:r w:rsidR="0099701F" w:rsidRPr="007D1449">
        <w:rPr>
          <w:rFonts w:ascii="Times New Roman" w:hAnsi="Times New Roman"/>
          <w:b/>
          <w:lang w:val="sr-Cyrl-BA"/>
        </w:rPr>
        <w:t xml:space="preserve">24. </w:t>
      </w:r>
      <w:r w:rsidR="0099701F" w:rsidRPr="007D1449">
        <w:rPr>
          <w:rFonts w:ascii="Times New Roman" w:hAnsi="Times New Roman"/>
          <w:b/>
          <w:lang w:val="ru-RU"/>
        </w:rPr>
        <w:t xml:space="preserve">ако не пријави </w:t>
      </w:r>
      <w:r w:rsidR="0099701F" w:rsidRPr="007D1449">
        <w:rPr>
          <w:rFonts w:ascii="Times New Roman" w:hAnsi="Times New Roman"/>
          <w:b/>
          <w:noProof/>
          <w:lang w:val="sr-Cyrl-BA"/>
        </w:rPr>
        <w:t xml:space="preserve">или непотпуно пријави </w:t>
      </w:r>
      <w:r w:rsidR="0099701F" w:rsidRPr="007D1449">
        <w:rPr>
          <w:rFonts w:ascii="Times New Roman" w:hAnsi="Times New Roman"/>
          <w:b/>
          <w:lang w:val="ru-RU"/>
        </w:rPr>
        <w:t>царинику свако уно</w:t>
      </w:r>
      <w:r w:rsidR="0099701F" w:rsidRPr="007D1449">
        <w:rPr>
          <w:rFonts w:ascii="Times New Roman" w:hAnsi="Times New Roman"/>
          <w:b/>
          <w:lang w:val="sr-Latn-CS"/>
        </w:rPr>
        <w:t>ш</w:t>
      </w:r>
      <w:r w:rsidR="0099701F" w:rsidRPr="007D1449">
        <w:rPr>
          <w:rFonts w:ascii="Times New Roman" w:hAnsi="Times New Roman"/>
          <w:b/>
          <w:lang w:val="ru-RU"/>
        </w:rPr>
        <w:t>е</w:t>
      </w:r>
      <w:r w:rsidR="0099701F" w:rsidRPr="007D1449">
        <w:rPr>
          <w:rFonts w:ascii="Times New Roman" w:hAnsi="Times New Roman"/>
          <w:b/>
          <w:lang w:val="sr-Latn-CS"/>
        </w:rPr>
        <w:t>њ</w:t>
      </w:r>
      <w:r w:rsidR="0099701F" w:rsidRPr="007D1449">
        <w:rPr>
          <w:rFonts w:ascii="Times New Roman" w:hAnsi="Times New Roman"/>
          <w:b/>
          <w:lang w:val="ru-RU"/>
        </w:rPr>
        <w:t>е, односно</w:t>
      </w:r>
      <w:r w:rsidR="0099701F" w:rsidRPr="007D1449">
        <w:rPr>
          <w:rFonts w:ascii="Times New Roman" w:hAnsi="Times New Roman"/>
          <w:b/>
          <w:lang w:val="sr-Cyrl-BA"/>
        </w:rPr>
        <w:t xml:space="preserve"> </w:t>
      </w:r>
      <w:r w:rsidR="0099701F" w:rsidRPr="007D1449">
        <w:rPr>
          <w:rFonts w:ascii="Times New Roman" w:hAnsi="Times New Roman"/>
          <w:b/>
          <w:lang w:val="ru-RU"/>
        </w:rPr>
        <w:t>изно</w:t>
      </w:r>
      <w:r w:rsidR="0099701F" w:rsidRPr="007D1449">
        <w:rPr>
          <w:rFonts w:ascii="Times New Roman" w:hAnsi="Times New Roman"/>
          <w:b/>
          <w:lang w:val="sr-Latn-CS"/>
        </w:rPr>
        <w:t>ш</w:t>
      </w:r>
      <w:r w:rsidR="0099701F" w:rsidRPr="007D1449">
        <w:rPr>
          <w:rFonts w:ascii="Times New Roman" w:hAnsi="Times New Roman"/>
          <w:b/>
          <w:lang w:val="ru-RU"/>
        </w:rPr>
        <w:t>е</w:t>
      </w:r>
      <w:r w:rsidR="0099701F" w:rsidRPr="007D1449">
        <w:rPr>
          <w:rFonts w:ascii="Times New Roman" w:hAnsi="Times New Roman"/>
          <w:b/>
          <w:lang w:val="sr-Latn-CS"/>
        </w:rPr>
        <w:t>њ</w:t>
      </w:r>
      <w:r w:rsidR="0099701F" w:rsidRPr="007D1449">
        <w:rPr>
          <w:rFonts w:ascii="Times New Roman" w:hAnsi="Times New Roman"/>
          <w:b/>
          <w:lang w:val="ru-RU"/>
        </w:rPr>
        <w:t>е ефективног страног новца, конвертибилних</w:t>
      </w:r>
      <w:r w:rsidR="0099701F" w:rsidRPr="007D1449">
        <w:rPr>
          <w:rFonts w:ascii="Times New Roman" w:hAnsi="Times New Roman"/>
          <w:b/>
          <w:lang w:val="sr-Cyrl-BA"/>
        </w:rPr>
        <w:t xml:space="preserve"> </w:t>
      </w:r>
      <w:r w:rsidR="0099701F" w:rsidRPr="007D1449">
        <w:rPr>
          <w:rFonts w:ascii="Times New Roman" w:hAnsi="Times New Roman"/>
          <w:b/>
          <w:lang w:val="ru-RU"/>
        </w:rPr>
        <w:t>марака, хартија од вриједности</w:t>
      </w:r>
      <w:r w:rsidR="0099701F" w:rsidRPr="007D1449">
        <w:rPr>
          <w:rFonts w:ascii="Times New Roman" w:hAnsi="Times New Roman"/>
          <w:b/>
          <w:lang w:val="sr-Cyrl-BA"/>
        </w:rPr>
        <w:t xml:space="preserve"> </w:t>
      </w:r>
      <w:r w:rsidR="0099701F" w:rsidRPr="007D1449">
        <w:rPr>
          <w:rFonts w:ascii="Times New Roman" w:hAnsi="Times New Roman"/>
          <w:b/>
          <w:lang w:val="ru-RU"/>
        </w:rPr>
        <w:t xml:space="preserve">и </w:t>
      </w:r>
      <w:r w:rsidR="0099701F" w:rsidRPr="007D1449">
        <w:rPr>
          <w:rFonts w:ascii="Times New Roman" w:hAnsi="Times New Roman"/>
          <w:b/>
          <w:noProof/>
          <w:lang w:val="sr-Cyrl-BA"/>
        </w:rPr>
        <w:t xml:space="preserve">других физички преносивих инструментима плаћања </w:t>
      </w:r>
      <w:r w:rsidR="0099701F" w:rsidRPr="007D1449">
        <w:rPr>
          <w:rFonts w:ascii="Times New Roman" w:hAnsi="Times New Roman"/>
          <w:b/>
          <w:lang w:val="ru-RU"/>
        </w:rPr>
        <w:t>(чл. 41. и 41а)</w:t>
      </w:r>
      <w:r w:rsidR="0099701F" w:rsidRPr="007D1449">
        <w:rPr>
          <w:rFonts w:ascii="Times New Roman" w:hAnsi="Times New Roman"/>
          <w:b/>
          <w:lang w:val="sr-Latn-RS"/>
        </w:rPr>
        <w:t>;</w:t>
      </w:r>
      <w:r w:rsidR="007D1CD1" w:rsidRPr="007D1449">
        <w:rPr>
          <w:rFonts w:ascii="Times New Roman" w:hAnsi="Times New Roman"/>
          <w:b/>
          <w:lang w:val="ru-RU"/>
        </w:rPr>
        <w:t xml:space="preserve"> </w:t>
      </w:r>
    </w:p>
    <w:p w14:paraId="363BFB27" w14:textId="271FDC72" w:rsidR="0099701F" w:rsidRPr="007D1449" w:rsidRDefault="00C2206E" w:rsidP="0099701F">
      <w:pPr>
        <w:tabs>
          <w:tab w:val="left" w:pos="360"/>
        </w:tabs>
        <w:autoSpaceDE w:val="0"/>
        <w:autoSpaceDN w:val="0"/>
        <w:adjustRightInd w:val="0"/>
        <w:spacing w:line="0" w:lineRule="atLeast"/>
        <w:jc w:val="both"/>
        <w:rPr>
          <w:rFonts w:ascii="Times New Roman" w:hAnsi="Times New Roman"/>
          <w:lang w:val="sr-Cyrl-BA"/>
        </w:rPr>
      </w:pPr>
      <w:r>
        <w:rPr>
          <w:rFonts w:ascii="Times New Roman" w:hAnsi="Times New Roman"/>
          <w:noProof/>
          <w:lang w:val="sr-Cyrl-BA"/>
        </w:rPr>
        <w:tab/>
      </w:r>
      <w:r>
        <w:rPr>
          <w:rFonts w:ascii="Times New Roman" w:hAnsi="Times New Roman"/>
          <w:noProof/>
          <w:lang w:val="sr-Cyrl-BA"/>
        </w:rPr>
        <w:tab/>
      </w:r>
      <w:r w:rsidR="0099701F" w:rsidRPr="007D1449">
        <w:rPr>
          <w:rFonts w:ascii="Times New Roman" w:hAnsi="Times New Roman"/>
          <w:noProof/>
          <w:lang w:val="sr-Cyrl-BA"/>
        </w:rPr>
        <w:t>25. ако средства са девизног рачуна у иностранству не унесе у Републику у року од 30 дана од дана престанка основа за који је девизни рачун отворен (члан 24. став 3).</w:t>
      </w:r>
    </w:p>
    <w:p w14:paraId="361EE7E7" w14:textId="77777777" w:rsidR="0099701F" w:rsidRPr="007D1449"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и одговорно лице у овла</w:t>
      </w:r>
      <w:r w:rsidRPr="007D1449">
        <w:rPr>
          <w:rFonts w:ascii="Times New Roman" w:hAnsi="Times New Roman"/>
          <w:lang w:val="sr-Latn-CS"/>
        </w:rPr>
        <w:t>шћ</w:t>
      </w:r>
      <w:r w:rsidRPr="007D1449">
        <w:rPr>
          <w:rFonts w:ascii="Times New Roman" w:hAnsi="Times New Roman"/>
          <w:lang w:val="ru-RU"/>
        </w:rPr>
        <w:t>ен</w:t>
      </w:r>
      <w:r w:rsidRPr="007D1449">
        <w:rPr>
          <w:rFonts w:ascii="Times New Roman" w:hAnsi="Times New Roman"/>
        </w:rPr>
        <w:t xml:space="preserve">oj </w:t>
      </w:r>
      <w:r w:rsidRPr="007D1449">
        <w:rPr>
          <w:rFonts w:ascii="Times New Roman" w:hAnsi="Times New Roman"/>
          <w:lang w:val="ru-RU"/>
        </w:rPr>
        <w:t>бан</w:t>
      </w:r>
      <w:r w:rsidRPr="007D1449">
        <w:rPr>
          <w:rFonts w:ascii="Times New Roman" w:hAnsi="Times New Roman"/>
          <w:lang w:val="sr-Cyrl-BA"/>
        </w:rPr>
        <w:t>ци</w:t>
      </w:r>
      <w:r w:rsidRPr="007D1449">
        <w:rPr>
          <w:rFonts w:ascii="Times New Roman" w:hAnsi="Times New Roman"/>
          <w:lang w:val="ru-RU"/>
        </w:rPr>
        <w:t>, банци, др</w:t>
      </w:r>
      <w:r w:rsidRPr="007D1449">
        <w:rPr>
          <w:rFonts w:ascii="Times New Roman" w:hAnsi="Times New Roman"/>
          <w:lang w:val="sr-Latn-CS"/>
        </w:rPr>
        <w:t>ж</w:t>
      </w:r>
      <w:r w:rsidRPr="007D1449">
        <w:rPr>
          <w:rFonts w:ascii="Times New Roman" w:hAnsi="Times New Roman"/>
          <w:lang w:val="ru-RU"/>
        </w:rPr>
        <w:t>авном органу и</w:t>
      </w:r>
      <w:r w:rsidRPr="007D1449">
        <w:rPr>
          <w:rFonts w:ascii="Times New Roman" w:hAnsi="Times New Roman"/>
          <w:lang w:val="sr-Cyrl-BA"/>
        </w:rPr>
        <w:t xml:space="preserve"> </w:t>
      </w:r>
      <w:r w:rsidRPr="007D1449">
        <w:rPr>
          <w:rFonts w:ascii="Times New Roman" w:hAnsi="Times New Roman"/>
          <w:lang w:val="ru-RU"/>
        </w:rPr>
        <w:t>организацији, резиденту - правном лицу и нерезиденту -</w:t>
      </w:r>
      <w:r w:rsidRPr="007D1449">
        <w:rPr>
          <w:rFonts w:ascii="Times New Roman" w:hAnsi="Times New Roman"/>
          <w:lang w:val="sr-Cyrl-BA"/>
        </w:rPr>
        <w:t xml:space="preserve"> </w:t>
      </w:r>
      <w:r w:rsidRPr="007D1449">
        <w:rPr>
          <w:rFonts w:ascii="Times New Roman" w:hAnsi="Times New Roman"/>
          <w:lang w:val="ru-RU"/>
        </w:rPr>
        <w:t>правном лицу нов</w:t>
      </w:r>
      <w:r w:rsidRPr="007D1449">
        <w:rPr>
          <w:rFonts w:ascii="Times New Roman" w:hAnsi="Times New Roman"/>
          <w:lang w:val="sr-Latn-CS"/>
        </w:rPr>
        <w:t>ч</w:t>
      </w:r>
      <w:r w:rsidRPr="007D1449">
        <w:rPr>
          <w:rFonts w:ascii="Times New Roman" w:hAnsi="Times New Roman"/>
          <w:lang w:val="ru-RU"/>
        </w:rPr>
        <w:t>аном казном од 2</w:t>
      </w:r>
      <w:r w:rsidRPr="007D1449">
        <w:rPr>
          <w:rFonts w:ascii="Times New Roman" w:hAnsi="Times New Roman"/>
        </w:rPr>
        <w:t>.</w:t>
      </w:r>
      <w:r w:rsidRPr="007D1449">
        <w:rPr>
          <w:rFonts w:ascii="Times New Roman" w:hAnsi="Times New Roman"/>
          <w:lang w:val="sr-Cyrl-BA"/>
        </w:rPr>
        <w:t>5</w:t>
      </w:r>
      <w:r w:rsidRPr="007D1449">
        <w:rPr>
          <w:rFonts w:ascii="Times New Roman" w:hAnsi="Times New Roman"/>
          <w:lang w:val="ru-RU"/>
        </w:rPr>
        <w:t>00 КМ до 10</w:t>
      </w:r>
      <w:r w:rsidRPr="007D1449">
        <w:rPr>
          <w:rFonts w:ascii="Times New Roman" w:hAnsi="Times New Roman"/>
          <w:lang w:val="sr-Cyrl-BA"/>
        </w:rPr>
        <w:t xml:space="preserve">.000 </w:t>
      </w:r>
      <w:r w:rsidRPr="007D1449">
        <w:rPr>
          <w:rFonts w:ascii="Times New Roman" w:hAnsi="Times New Roman"/>
          <w:lang w:val="ru-RU"/>
        </w:rPr>
        <w:t>КМ</w:t>
      </w:r>
      <w:r w:rsidRPr="007D1449">
        <w:rPr>
          <w:rFonts w:ascii="Times New Roman" w:hAnsi="Times New Roman"/>
        </w:rPr>
        <w:t>.</w:t>
      </w:r>
    </w:p>
    <w:p w14:paraId="01D71A2A" w14:textId="77777777" w:rsid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резидент - предузетник и нерезидент - предузетник </w:t>
      </w: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аном казном од 2</w:t>
      </w:r>
      <w:r w:rsidRPr="007D1449">
        <w:rPr>
          <w:rFonts w:ascii="Times New Roman" w:hAnsi="Times New Roman"/>
          <w:lang w:val="sr-Cyrl-BA"/>
        </w:rPr>
        <w:t xml:space="preserve">.500 </w:t>
      </w:r>
      <w:r w:rsidRPr="007D1449">
        <w:rPr>
          <w:rFonts w:ascii="Times New Roman" w:hAnsi="Times New Roman"/>
          <w:lang w:val="ru-RU"/>
        </w:rPr>
        <w:t>КМ до</w:t>
      </w:r>
      <w:r w:rsidRPr="007D1449">
        <w:rPr>
          <w:rFonts w:ascii="Times New Roman" w:hAnsi="Times New Roman"/>
          <w:lang w:val="sr-Cyrl-BA"/>
        </w:rPr>
        <w:t xml:space="preserve"> 10.000 </w:t>
      </w:r>
      <w:r w:rsidRPr="007D1449">
        <w:rPr>
          <w:rFonts w:ascii="Times New Roman" w:hAnsi="Times New Roman"/>
          <w:lang w:val="ru-RU"/>
        </w:rPr>
        <w:t>КМ.</w:t>
      </w:r>
    </w:p>
    <w:p w14:paraId="615E68CD" w14:textId="77777777" w:rsid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резидент - физичко лице и нерезидент - физи</w:t>
      </w:r>
      <w:r w:rsidRPr="007D1449">
        <w:rPr>
          <w:rFonts w:ascii="Times New Roman" w:hAnsi="Times New Roman"/>
          <w:lang w:val="sr-Latn-CS"/>
        </w:rPr>
        <w:t>ч</w:t>
      </w:r>
      <w:r w:rsidRPr="007D1449">
        <w:rPr>
          <w:rFonts w:ascii="Times New Roman" w:hAnsi="Times New Roman"/>
          <w:lang w:val="ru-RU"/>
        </w:rPr>
        <w:t>ко лице</w:t>
      </w:r>
      <w:r w:rsidRPr="007D1449">
        <w:rPr>
          <w:rFonts w:ascii="Times New Roman" w:hAnsi="Times New Roman"/>
          <w:lang w:val="sr-Cyrl-BA"/>
        </w:rPr>
        <w:t xml:space="preserve"> </w:t>
      </w:r>
      <w:r w:rsidRPr="007D1449">
        <w:rPr>
          <w:rFonts w:ascii="Times New Roman" w:hAnsi="Times New Roman"/>
          <w:lang w:val="ru-RU"/>
        </w:rPr>
        <w:t>нов</w:t>
      </w:r>
      <w:r w:rsidRPr="007D1449">
        <w:rPr>
          <w:rFonts w:ascii="Times New Roman" w:hAnsi="Times New Roman"/>
          <w:lang w:val="sr-Latn-CS"/>
        </w:rPr>
        <w:t>ч</w:t>
      </w:r>
      <w:r w:rsidRPr="007D1449">
        <w:rPr>
          <w:rFonts w:ascii="Times New Roman" w:hAnsi="Times New Roman"/>
          <w:lang w:val="ru-RU"/>
        </w:rPr>
        <w:t xml:space="preserve">аном казном од </w:t>
      </w:r>
      <w:r w:rsidRPr="007D1449">
        <w:rPr>
          <w:rFonts w:ascii="Times New Roman" w:hAnsi="Times New Roman"/>
        </w:rPr>
        <w:t>2.</w:t>
      </w:r>
      <w:r w:rsidRPr="007D1449">
        <w:rPr>
          <w:rFonts w:ascii="Times New Roman" w:hAnsi="Times New Roman"/>
          <w:lang w:val="ru-RU"/>
        </w:rPr>
        <w:t xml:space="preserve">500 </w:t>
      </w:r>
      <w:r w:rsidRPr="007D1449">
        <w:rPr>
          <w:rFonts w:ascii="Times New Roman" w:hAnsi="Times New Roman"/>
        </w:rPr>
        <w:t xml:space="preserve">KM </w:t>
      </w:r>
      <w:r w:rsidRPr="007D1449">
        <w:rPr>
          <w:rFonts w:ascii="Times New Roman" w:hAnsi="Times New Roman"/>
          <w:lang w:val="ru-RU"/>
        </w:rPr>
        <w:t xml:space="preserve">до </w:t>
      </w:r>
      <w:r w:rsidRPr="007D1449">
        <w:rPr>
          <w:rFonts w:ascii="Times New Roman" w:hAnsi="Times New Roman"/>
        </w:rPr>
        <w:t>10.000 KM</w:t>
      </w:r>
      <w:r w:rsidRPr="007D1449">
        <w:rPr>
          <w:rFonts w:ascii="Times New Roman" w:hAnsi="Times New Roman"/>
          <w:lang w:val="ru-RU"/>
        </w:rPr>
        <w:t>.</w:t>
      </w:r>
    </w:p>
    <w:p w14:paraId="40A4034B" w14:textId="78F81C30" w:rsidR="0099701F" w:rsidRPr="007D1449"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поред нов</w:t>
      </w:r>
      <w:r w:rsidRPr="007D1449">
        <w:rPr>
          <w:rFonts w:ascii="Times New Roman" w:hAnsi="Times New Roman"/>
          <w:lang w:val="sr-Latn-CS"/>
        </w:rPr>
        <w:t>ч</w:t>
      </w:r>
      <w:r w:rsidRPr="007D1449">
        <w:rPr>
          <w:rFonts w:ascii="Times New Roman" w:hAnsi="Times New Roman"/>
          <w:lang w:val="ru-RU"/>
        </w:rPr>
        <w:t>ане казне,</w:t>
      </w:r>
      <w:r w:rsidRPr="007D1449">
        <w:rPr>
          <w:rFonts w:ascii="Times New Roman" w:hAnsi="Times New Roman"/>
          <w:lang w:val="sr-Cyrl-BA"/>
        </w:rPr>
        <w:t xml:space="preserve"> </w:t>
      </w:r>
      <w:r w:rsidRPr="007D1449">
        <w:rPr>
          <w:rFonts w:ascii="Times New Roman" w:hAnsi="Times New Roman"/>
          <w:lang w:val="ru-RU"/>
        </w:rPr>
        <w:t>мо</w:t>
      </w:r>
      <w:r w:rsidRPr="007D1449">
        <w:rPr>
          <w:rFonts w:ascii="Times New Roman" w:hAnsi="Times New Roman"/>
          <w:lang w:val="sr-Latn-CS"/>
        </w:rPr>
        <w:t>ж</w:t>
      </w:r>
      <w:r w:rsidRPr="007D1449">
        <w:rPr>
          <w:rFonts w:ascii="Times New Roman" w:hAnsi="Times New Roman"/>
          <w:lang w:val="ru-RU"/>
        </w:rPr>
        <w:t>е се изре</w:t>
      </w:r>
      <w:r w:rsidRPr="007D1449">
        <w:rPr>
          <w:rFonts w:ascii="Times New Roman" w:hAnsi="Times New Roman"/>
          <w:lang w:val="sr-Latn-CS"/>
        </w:rPr>
        <w:t>ћ</w:t>
      </w:r>
      <w:r w:rsidRPr="007D1449">
        <w:rPr>
          <w:rFonts w:ascii="Times New Roman" w:hAnsi="Times New Roman"/>
          <w:lang w:val="ru-RU"/>
        </w:rPr>
        <w:t>и и за</w:t>
      </w:r>
      <w:r w:rsidRPr="007D1449">
        <w:rPr>
          <w:rFonts w:ascii="Times New Roman" w:hAnsi="Times New Roman"/>
          <w:lang w:val="sr-Latn-CS"/>
        </w:rPr>
        <w:t>ш</w:t>
      </w:r>
      <w:r w:rsidRPr="007D1449">
        <w:rPr>
          <w:rFonts w:ascii="Times New Roman" w:hAnsi="Times New Roman"/>
          <w:lang w:val="ru-RU"/>
        </w:rPr>
        <w:t>титна мјера забране обав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дјелатности</w:t>
      </w:r>
      <w:r w:rsidRPr="007D1449">
        <w:rPr>
          <w:rFonts w:ascii="Times New Roman" w:hAnsi="Times New Roman"/>
          <w:lang w:val="sr-Cyrl-BA"/>
        </w:rPr>
        <w:t xml:space="preserve"> </w:t>
      </w:r>
      <w:r w:rsidRPr="007D1449">
        <w:rPr>
          <w:rFonts w:ascii="Times New Roman" w:hAnsi="Times New Roman"/>
          <w:lang w:val="ru-RU"/>
        </w:rPr>
        <w:t xml:space="preserve">за резидента - правно лице и предузетника у </w:t>
      </w:r>
      <w:r w:rsidRPr="007D1449">
        <w:rPr>
          <w:rFonts w:ascii="Times New Roman" w:hAnsi="Times New Roman"/>
          <w:lang w:val="sr-Cyrl-CS"/>
        </w:rPr>
        <w:t xml:space="preserve">најкраћем </w:t>
      </w:r>
      <w:r w:rsidRPr="007D1449">
        <w:rPr>
          <w:rFonts w:ascii="Times New Roman" w:hAnsi="Times New Roman"/>
          <w:lang w:val="ru-RU"/>
        </w:rPr>
        <w:t>траја</w:t>
      </w:r>
      <w:r w:rsidRPr="007D1449">
        <w:rPr>
          <w:rFonts w:ascii="Times New Roman" w:hAnsi="Times New Roman"/>
          <w:lang w:val="sr-Latn-CS"/>
        </w:rPr>
        <w:t>њ</w:t>
      </w:r>
      <w:r w:rsidRPr="007D1449">
        <w:rPr>
          <w:rFonts w:ascii="Times New Roman" w:hAnsi="Times New Roman"/>
          <w:lang w:val="ru-RU"/>
        </w:rPr>
        <w:t>у од три</w:t>
      </w:r>
      <w:r w:rsidRPr="007D1449">
        <w:rPr>
          <w:rFonts w:ascii="Times New Roman" w:hAnsi="Times New Roman"/>
          <w:lang w:val="sr-Cyrl-BA"/>
        </w:rPr>
        <w:t xml:space="preserve"> мјесеца и најдужем трајању </w:t>
      </w:r>
      <w:r w:rsidRPr="007D1449">
        <w:rPr>
          <w:rFonts w:ascii="Times New Roman" w:hAnsi="Times New Roman"/>
          <w:lang w:val="ru-RU"/>
        </w:rPr>
        <w:t>до шест мјесеци.</w:t>
      </w:r>
    </w:p>
    <w:p w14:paraId="6F1F3547"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p>
    <w:p w14:paraId="1B4BC740" w14:textId="77777777" w:rsidR="0099701F" w:rsidRPr="007D1449" w:rsidRDefault="0099701F" w:rsidP="0099701F">
      <w:pPr>
        <w:autoSpaceDE w:val="0"/>
        <w:autoSpaceDN w:val="0"/>
        <w:adjustRightInd w:val="0"/>
        <w:spacing w:line="0" w:lineRule="atLeast"/>
        <w:jc w:val="center"/>
        <w:rPr>
          <w:rFonts w:ascii="Times New Roman" w:hAnsi="Times New Roman"/>
          <w:lang w:val="ru-RU"/>
        </w:rPr>
      </w:pPr>
      <w:r w:rsidRPr="007D1449">
        <w:rPr>
          <w:rFonts w:ascii="Times New Roman" w:hAnsi="Times New Roman"/>
          <w:lang w:val="ru-RU"/>
        </w:rPr>
        <w:t>Члан 60б.</w:t>
      </w:r>
    </w:p>
    <w:p w14:paraId="4527AFCD"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p>
    <w:p w14:paraId="16CA2701" w14:textId="77777777" w:rsid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noProof/>
          <w:lang w:val="sr-Cyrl-BA"/>
        </w:rPr>
        <w:t>Новчаном казном од 3.000 КМ до 12.000 КМ казниће се за прекршај резидент</w:t>
      </w:r>
      <w:r w:rsidRPr="007D1449">
        <w:rPr>
          <w:rFonts w:ascii="Times New Roman" w:hAnsi="Times New Roman"/>
          <w:lang w:val="ru-RU"/>
        </w:rPr>
        <w:t>:</w:t>
      </w:r>
    </w:p>
    <w:p w14:paraId="16F030A0" w14:textId="77777777" w:rsidR="00C2206E" w:rsidRDefault="00C2206E" w:rsidP="00C2206E">
      <w:pPr>
        <w:autoSpaceDE w:val="0"/>
        <w:autoSpaceDN w:val="0"/>
        <w:adjustRightInd w:val="0"/>
        <w:spacing w:line="0" w:lineRule="atLeast"/>
        <w:ind w:firstLine="720"/>
        <w:jc w:val="both"/>
        <w:rPr>
          <w:rFonts w:ascii="Times New Roman" w:hAnsi="Times New Roman"/>
          <w:lang w:val="ru-RU"/>
        </w:rPr>
      </w:pPr>
      <w:r>
        <w:rPr>
          <w:rFonts w:ascii="Times New Roman" w:hAnsi="Times New Roman"/>
          <w:lang w:val="ru-RU"/>
        </w:rPr>
        <w:t xml:space="preserve">1. </w:t>
      </w:r>
      <w:r w:rsidR="0099701F" w:rsidRPr="007D1449">
        <w:rPr>
          <w:rFonts w:ascii="Times New Roman" w:hAnsi="Times New Roman"/>
          <w:lang w:val="ru-RU"/>
        </w:rPr>
        <w:t>ако при одобравању кредита, зајмова и субординираних кредита, као и издавању гаранција и</w:t>
      </w:r>
      <w:r w:rsidR="007D1CD1" w:rsidRPr="007D1449">
        <w:rPr>
          <w:rFonts w:ascii="Times New Roman" w:hAnsi="Times New Roman"/>
          <w:lang w:val="ru-RU"/>
        </w:rPr>
        <w:t xml:space="preserve"> </w:t>
      </w:r>
      <w:r w:rsidR="0099701F" w:rsidRPr="007D1449">
        <w:rPr>
          <w:rFonts w:ascii="Times New Roman" w:hAnsi="Times New Roman"/>
          <w:lang w:val="ru-RU"/>
        </w:rPr>
        <w:t>јемстава у корист нерезидента не уговори и од нерезидента</w:t>
      </w:r>
      <w:r w:rsidR="0099701F" w:rsidRPr="007D1449">
        <w:rPr>
          <w:rFonts w:ascii="Times New Roman" w:hAnsi="Times New Roman"/>
          <w:lang w:val="sr-Cyrl-BA"/>
        </w:rPr>
        <w:t xml:space="preserve"> не </w:t>
      </w:r>
      <w:r w:rsidR="0099701F" w:rsidRPr="007D1449">
        <w:rPr>
          <w:rFonts w:ascii="Times New Roman" w:hAnsi="Times New Roman"/>
          <w:lang w:val="ru-RU"/>
        </w:rPr>
        <w:t>прибави инструменте обезбјеђења на прописан начин (члан 19. став 8)</w:t>
      </w:r>
      <w:r w:rsidR="0099701F" w:rsidRPr="007D1449">
        <w:rPr>
          <w:rFonts w:ascii="Times New Roman" w:hAnsi="Times New Roman"/>
          <w:lang w:val="sr-Cyrl-BA"/>
        </w:rPr>
        <w:t>,</w:t>
      </w:r>
    </w:p>
    <w:p w14:paraId="38F77ECC" w14:textId="6D48A509" w:rsidR="0099701F" w:rsidRPr="00C2206E" w:rsidRDefault="0099701F" w:rsidP="00C2206E">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b/>
          <w:noProof/>
          <w:lang w:val="sr-Cyrl-BA"/>
        </w:rPr>
        <w:lastRenderedPageBreak/>
        <w:t>2. ако не извјештава Пореску управу о кредитним пословима у складу са чланом 19д. ст. 1, 3. и 4.</w:t>
      </w:r>
      <w:r w:rsidRPr="007D1449">
        <w:rPr>
          <w:rFonts w:ascii="Times New Roman" w:hAnsi="Times New Roman"/>
          <w:b/>
          <w:lang w:val="ru-RU"/>
        </w:rPr>
        <w:t xml:space="preserve"> овог закона.</w:t>
      </w:r>
      <w:r w:rsidRPr="007D1449">
        <w:rPr>
          <w:rFonts w:ascii="Times New Roman" w:hAnsi="Times New Roman"/>
          <w:b/>
          <w:lang w:val="sr-Cyrl-RS"/>
        </w:rPr>
        <w:t xml:space="preserve"> </w:t>
      </w:r>
    </w:p>
    <w:p w14:paraId="09C825F7"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sr-Cyrl-BA"/>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 xml:space="preserve">и одговорно лице у резиденту </w:t>
      </w:r>
      <w:r w:rsidRPr="007D1449">
        <w:rPr>
          <w:rFonts w:ascii="Times New Roman" w:hAnsi="Times New Roman"/>
          <w:lang w:val="sr-Cyrl-BA"/>
        </w:rPr>
        <w:t>-</w:t>
      </w:r>
      <w:r w:rsidRPr="007D1449">
        <w:rPr>
          <w:rFonts w:ascii="Times New Roman" w:hAnsi="Times New Roman"/>
          <w:lang w:val="ru-RU"/>
        </w:rPr>
        <w:t xml:space="preserve"> правном</w:t>
      </w:r>
      <w:r w:rsidRPr="007D1449">
        <w:rPr>
          <w:rFonts w:ascii="Times New Roman" w:hAnsi="Times New Roman"/>
          <w:lang w:val="sr-Cyrl-BA"/>
        </w:rPr>
        <w:t xml:space="preserve"> </w:t>
      </w:r>
      <w:r w:rsidRPr="007D1449">
        <w:rPr>
          <w:rFonts w:ascii="Times New Roman" w:hAnsi="Times New Roman"/>
          <w:lang w:val="ru-RU"/>
        </w:rPr>
        <w:t>лицу нов</w:t>
      </w:r>
      <w:r w:rsidRPr="007D1449">
        <w:rPr>
          <w:rFonts w:ascii="Times New Roman" w:hAnsi="Times New Roman"/>
          <w:lang w:val="sr-Latn-CS"/>
        </w:rPr>
        <w:t>ч</w:t>
      </w:r>
      <w:r w:rsidRPr="007D1449">
        <w:rPr>
          <w:rFonts w:ascii="Times New Roman" w:hAnsi="Times New Roman"/>
          <w:lang w:val="ru-RU"/>
        </w:rPr>
        <w:t xml:space="preserve">аном казном од 1.500 КМ до </w:t>
      </w:r>
      <w:r w:rsidRPr="007D1449">
        <w:rPr>
          <w:rFonts w:ascii="Times New Roman" w:hAnsi="Times New Roman"/>
          <w:lang w:val="sr-Cyrl-BA"/>
        </w:rPr>
        <w:t>6.000</w:t>
      </w:r>
      <w:r w:rsidRPr="007D1449">
        <w:rPr>
          <w:rFonts w:ascii="Times New Roman" w:hAnsi="Times New Roman"/>
          <w:lang w:val="ru-RU"/>
        </w:rPr>
        <w:t xml:space="preserve"> КМ</w:t>
      </w:r>
      <w:r w:rsidRPr="007D1449">
        <w:rPr>
          <w:rFonts w:ascii="Times New Roman" w:hAnsi="Times New Roman"/>
        </w:rPr>
        <w:t>.</w:t>
      </w:r>
    </w:p>
    <w:p w14:paraId="5E651DA4"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казни</w:t>
      </w:r>
      <w:r w:rsidRPr="007D1449">
        <w:rPr>
          <w:rFonts w:ascii="Times New Roman" w:hAnsi="Times New Roman"/>
          <w:lang w:val="sr-Latn-CS"/>
        </w:rPr>
        <w:t>ћ</w:t>
      </w:r>
      <w:r w:rsidRPr="007D1449">
        <w:rPr>
          <w:rFonts w:ascii="Times New Roman" w:hAnsi="Times New Roman"/>
          <w:lang w:val="ru-RU"/>
        </w:rPr>
        <w:t>е се за прекр</w:t>
      </w:r>
      <w:r w:rsidRPr="007D1449">
        <w:rPr>
          <w:rFonts w:ascii="Times New Roman" w:hAnsi="Times New Roman"/>
          <w:lang w:val="sr-Latn-CS"/>
        </w:rPr>
        <w:t>ш</w:t>
      </w:r>
      <w:r w:rsidRPr="007D1449">
        <w:rPr>
          <w:rFonts w:ascii="Times New Roman" w:hAnsi="Times New Roman"/>
          <w:lang w:val="ru-RU"/>
        </w:rPr>
        <w:t>ај</w:t>
      </w:r>
      <w:r w:rsidRPr="007D1449">
        <w:rPr>
          <w:rFonts w:ascii="Times New Roman" w:hAnsi="Times New Roman"/>
          <w:lang w:val="sr-Cyrl-BA"/>
        </w:rPr>
        <w:t xml:space="preserve"> </w:t>
      </w:r>
      <w:r w:rsidRPr="007D1449">
        <w:rPr>
          <w:rFonts w:ascii="Times New Roman" w:hAnsi="Times New Roman"/>
          <w:lang w:val="ru-RU"/>
        </w:rPr>
        <w:t>и резидент - предузетник нов</w:t>
      </w:r>
      <w:r w:rsidRPr="007D1449">
        <w:rPr>
          <w:rFonts w:ascii="Times New Roman" w:hAnsi="Times New Roman"/>
          <w:lang w:val="sr-Latn-CS"/>
        </w:rPr>
        <w:t>ч</w:t>
      </w:r>
      <w:r w:rsidRPr="007D1449">
        <w:rPr>
          <w:rFonts w:ascii="Times New Roman" w:hAnsi="Times New Roman"/>
          <w:lang w:val="ru-RU"/>
        </w:rPr>
        <w:t xml:space="preserve">аном казном од 1.500 КМ до </w:t>
      </w:r>
      <w:r w:rsidRPr="007D1449">
        <w:rPr>
          <w:rFonts w:ascii="Times New Roman" w:hAnsi="Times New Roman"/>
          <w:lang w:val="sr-Cyrl-BA"/>
        </w:rPr>
        <w:t>6.000</w:t>
      </w:r>
      <w:r w:rsidRPr="007D1449">
        <w:rPr>
          <w:rFonts w:ascii="Times New Roman" w:hAnsi="Times New Roman"/>
          <w:lang w:val="ru-RU"/>
        </w:rPr>
        <w:t xml:space="preserve"> КМ.</w:t>
      </w:r>
    </w:p>
    <w:p w14:paraId="682EFD29" w14:textId="77777777" w:rsidR="0099701F" w:rsidRPr="007D1449" w:rsidRDefault="0099701F" w:rsidP="0099701F">
      <w:pPr>
        <w:autoSpaceDE w:val="0"/>
        <w:autoSpaceDN w:val="0"/>
        <w:adjustRightInd w:val="0"/>
        <w:spacing w:line="0" w:lineRule="atLeast"/>
        <w:ind w:firstLine="720"/>
        <w:jc w:val="both"/>
        <w:rPr>
          <w:rFonts w:ascii="Times New Roman" w:hAnsi="Times New Roman"/>
          <w:lang w:val="ru-RU"/>
        </w:rPr>
      </w:pPr>
      <w:r w:rsidRPr="007D1449">
        <w:rPr>
          <w:rFonts w:ascii="Times New Roman" w:hAnsi="Times New Roman"/>
          <w:lang w:val="ru-RU"/>
        </w:rPr>
        <w:t>За рад</w:t>
      </w:r>
      <w:r w:rsidRPr="007D1449">
        <w:rPr>
          <w:rFonts w:ascii="Times New Roman" w:hAnsi="Times New Roman"/>
          <w:lang w:val="sr-Latn-CS"/>
        </w:rPr>
        <w:t>њ</w:t>
      </w:r>
      <w:r w:rsidRPr="007D1449">
        <w:rPr>
          <w:rFonts w:ascii="Times New Roman" w:hAnsi="Times New Roman"/>
          <w:lang w:val="ru-RU"/>
        </w:rPr>
        <w:t xml:space="preserve">е из става 1. овог </w:t>
      </w:r>
      <w:r w:rsidRPr="007D1449">
        <w:rPr>
          <w:rFonts w:ascii="Times New Roman" w:hAnsi="Times New Roman"/>
          <w:lang w:val="sr-Latn-CS"/>
        </w:rPr>
        <w:t>ч</w:t>
      </w:r>
      <w:r w:rsidRPr="007D1449">
        <w:rPr>
          <w:rFonts w:ascii="Times New Roman" w:hAnsi="Times New Roman"/>
          <w:lang w:val="ru-RU"/>
        </w:rPr>
        <w:t>лана, поред нов</w:t>
      </w:r>
      <w:r w:rsidRPr="007D1449">
        <w:rPr>
          <w:rFonts w:ascii="Times New Roman" w:hAnsi="Times New Roman"/>
          <w:lang w:val="sr-Latn-CS"/>
        </w:rPr>
        <w:t>ч</w:t>
      </w:r>
      <w:r w:rsidRPr="007D1449">
        <w:rPr>
          <w:rFonts w:ascii="Times New Roman" w:hAnsi="Times New Roman"/>
          <w:lang w:val="ru-RU"/>
        </w:rPr>
        <w:t>ане казне,</w:t>
      </w:r>
      <w:r w:rsidRPr="007D1449">
        <w:rPr>
          <w:rFonts w:ascii="Times New Roman" w:hAnsi="Times New Roman"/>
          <w:lang w:val="sr-Cyrl-BA"/>
        </w:rPr>
        <w:t xml:space="preserve"> </w:t>
      </w:r>
      <w:r w:rsidRPr="007D1449">
        <w:rPr>
          <w:rFonts w:ascii="Times New Roman" w:hAnsi="Times New Roman"/>
          <w:lang w:val="ru-RU"/>
        </w:rPr>
        <w:t>мо</w:t>
      </w:r>
      <w:r w:rsidRPr="007D1449">
        <w:rPr>
          <w:rFonts w:ascii="Times New Roman" w:hAnsi="Times New Roman"/>
          <w:lang w:val="sr-Latn-CS"/>
        </w:rPr>
        <w:t>ж</w:t>
      </w:r>
      <w:r w:rsidRPr="007D1449">
        <w:rPr>
          <w:rFonts w:ascii="Times New Roman" w:hAnsi="Times New Roman"/>
          <w:lang w:val="ru-RU"/>
        </w:rPr>
        <w:t>е се изре</w:t>
      </w:r>
      <w:r w:rsidRPr="007D1449">
        <w:rPr>
          <w:rFonts w:ascii="Times New Roman" w:hAnsi="Times New Roman"/>
          <w:lang w:val="sr-Latn-CS"/>
        </w:rPr>
        <w:t>ћ</w:t>
      </w:r>
      <w:r w:rsidRPr="007D1449">
        <w:rPr>
          <w:rFonts w:ascii="Times New Roman" w:hAnsi="Times New Roman"/>
          <w:lang w:val="ru-RU"/>
        </w:rPr>
        <w:t>и и за</w:t>
      </w:r>
      <w:r w:rsidRPr="007D1449">
        <w:rPr>
          <w:rFonts w:ascii="Times New Roman" w:hAnsi="Times New Roman"/>
          <w:lang w:val="sr-Latn-CS"/>
        </w:rPr>
        <w:t>ш</w:t>
      </w:r>
      <w:r w:rsidRPr="007D1449">
        <w:rPr>
          <w:rFonts w:ascii="Times New Roman" w:hAnsi="Times New Roman"/>
          <w:lang w:val="ru-RU"/>
        </w:rPr>
        <w:t>титна мјера забране обав</w:t>
      </w:r>
      <w:r w:rsidRPr="007D1449">
        <w:rPr>
          <w:rFonts w:ascii="Times New Roman" w:hAnsi="Times New Roman"/>
          <w:lang w:val="sr-Latn-CS"/>
        </w:rPr>
        <w:t>љ</w:t>
      </w:r>
      <w:r w:rsidRPr="007D1449">
        <w:rPr>
          <w:rFonts w:ascii="Times New Roman" w:hAnsi="Times New Roman"/>
          <w:lang w:val="ru-RU"/>
        </w:rPr>
        <w:t>а</w:t>
      </w:r>
      <w:r w:rsidRPr="007D1449">
        <w:rPr>
          <w:rFonts w:ascii="Times New Roman" w:hAnsi="Times New Roman"/>
          <w:lang w:val="sr-Latn-CS"/>
        </w:rPr>
        <w:t>њ</w:t>
      </w:r>
      <w:r w:rsidRPr="007D1449">
        <w:rPr>
          <w:rFonts w:ascii="Times New Roman" w:hAnsi="Times New Roman"/>
          <w:lang w:val="ru-RU"/>
        </w:rPr>
        <w:t>а дјелатности</w:t>
      </w:r>
      <w:r w:rsidRPr="007D1449">
        <w:rPr>
          <w:rFonts w:ascii="Times New Roman" w:hAnsi="Times New Roman"/>
          <w:lang w:val="sr-Cyrl-BA"/>
        </w:rPr>
        <w:t xml:space="preserve"> </w:t>
      </w:r>
      <w:r w:rsidRPr="007D1449">
        <w:rPr>
          <w:rFonts w:ascii="Times New Roman" w:hAnsi="Times New Roman"/>
          <w:lang w:val="ru-RU"/>
        </w:rPr>
        <w:t xml:space="preserve">за резидента - правно лице и предузетника у </w:t>
      </w:r>
      <w:r w:rsidRPr="007D1449">
        <w:rPr>
          <w:rFonts w:ascii="Times New Roman" w:hAnsi="Times New Roman"/>
          <w:lang w:val="sr-Cyrl-CS"/>
        </w:rPr>
        <w:t xml:space="preserve">најкраћем </w:t>
      </w:r>
      <w:r w:rsidRPr="007D1449">
        <w:rPr>
          <w:rFonts w:ascii="Times New Roman" w:hAnsi="Times New Roman"/>
          <w:lang w:val="ru-RU"/>
        </w:rPr>
        <w:t>траја</w:t>
      </w:r>
      <w:r w:rsidRPr="007D1449">
        <w:rPr>
          <w:rFonts w:ascii="Times New Roman" w:hAnsi="Times New Roman"/>
          <w:lang w:val="sr-Latn-CS"/>
        </w:rPr>
        <w:t>њ</w:t>
      </w:r>
      <w:r w:rsidRPr="007D1449">
        <w:rPr>
          <w:rFonts w:ascii="Times New Roman" w:hAnsi="Times New Roman"/>
          <w:lang w:val="ru-RU"/>
        </w:rPr>
        <w:t>у од три</w:t>
      </w:r>
      <w:r w:rsidRPr="007D1449">
        <w:rPr>
          <w:rFonts w:ascii="Times New Roman" w:hAnsi="Times New Roman"/>
          <w:lang w:val="sr-Cyrl-BA"/>
        </w:rPr>
        <w:t xml:space="preserve"> мјесеца и најдужем трајању </w:t>
      </w:r>
      <w:r w:rsidRPr="007D1449">
        <w:rPr>
          <w:rFonts w:ascii="Times New Roman" w:hAnsi="Times New Roman"/>
          <w:lang w:val="ru-RU"/>
        </w:rPr>
        <w:t>до шест мјесеци.</w:t>
      </w:r>
    </w:p>
    <w:p w14:paraId="0437400D" w14:textId="5AAD523E" w:rsidR="0099701F" w:rsidRPr="007D1449" w:rsidRDefault="0099701F" w:rsidP="007D1CD1">
      <w:pPr>
        <w:tabs>
          <w:tab w:val="left" w:pos="888"/>
          <w:tab w:val="left" w:pos="1080"/>
        </w:tabs>
        <w:autoSpaceDE w:val="0"/>
        <w:autoSpaceDN w:val="0"/>
        <w:adjustRightInd w:val="0"/>
        <w:spacing w:line="0" w:lineRule="atLeast"/>
        <w:jc w:val="both"/>
        <w:rPr>
          <w:rFonts w:ascii="Times New Roman" w:hAnsi="Times New Roman"/>
          <w:lang w:val="sr-Cyrl-BA"/>
        </w:rPr>
      </w:pPr>
    </w:p>
    <w:p w14:paraId="56A0D603"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ru-RU"/>
        </w:rPr>
        <w:t>Члан 66</w:t>
      </w:r>
      <w:r w:rsidRPr="007D1449">
        <w:rPr>
          <w:rFonts w:ascii="Times New Roman" w:hAnsi="Times New Roman"/>
          <w:b/>
          <w:lang w:val="sr-Cyrl-RS"/>
        </w:rPr>
        <w:t>в</w:t>
      </w:r>
      <w:r w:rsidRPr="007D1449">
        <w:rPr>
          <w:rFonts w:ascii="Times New Roman" w:hAnsi="Times New Roman"/>
          <w:b/>
          <w:lang w:val="ru-RU"/>
        </w:rPr>
        <w:t>.</w:t>
      </w:r>
    </w:p>
    <w:p w14:paraId="733F2021"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p>
    <w:p w14:paraId="57C09988" w14:textId="71D1ADA8" w:rsidR="0099701F" w:rsidRPr="007D1449" w:rsidRDefault="0099701F" w:rsidP="007D1CD1">
      <w:pPr>
        <w:ind w:firstLine="720"/>
        <w:jc w:val="both"/>
        <w:rPr>
          <w:rFonts w:ascii="Times New Roman" w:hAnsi="Times New Roman"/>
          <w:b/>
          <w:lang w:val="sr-Cyrl-RS"/>
        </w:rPr>
      </w:pPr>
      <w:r w:rsidRPr="007D1449">
        <w:rPr>
          <w:rFonts w:ascii="Times New Roman" w:hAnsi="Times New Roman"/>
          <w:b/>
          <w:lang w:val="sr-Cyrl-RS"/>
        </w:rPr>
        <w:t>Директор Пореске управе ће донијети подзаконски акт из члана 19д. овог закона у року од 90 дана од дана ступања на снагу члана 19д. овог закона.</w:t>
      </w:r>
    </w:p>
    <w:p w14:paraId="12CEE6E0" w14:textId="0FE26658" w:rsidR="0099701F" w:rsidRPr="007D1449" w:rsidRDefault="0099701F" w:rsidP="00C2206E">
      <w:pPr>
        <w:ind w:firstLine="720"/>
        <w:jc w:val="both"/>
        <w:rPr>
          <w:rFonts w:ascii="Times New Roman" w:hAnsi="Times New Roman"/>
          <w:b/>
          <w:lang w:val="sr-Cyrl-RS"/>
        </w:rPr>
      </w:pPr>
      <w:r w:rsidRPr="007D1449">
        <w:rPr>
          <w:rFonts w:ascii="Times New Roman" w:hAnsi="Times New Roman"/>
          <w:b/>
          <w:lang w:val="sr-Cyrl-RS"/>
        </w:rPr>
        <w:t>Агенција ће донијети подзаконски акт из члана 33а. овог закона у року од 120 дана од дана ступања на снагу члана</w:t>
      </w:r>
      <w:r w:rsidRPr="007D1449">
        <w:rPr>
          <w:rFonts w:ascii="Times New Roman" w:hAnsi="Times New Roman"/>
          <w:b/>
          <w:lang w:val="sr-Latn-RS"/>
        </w:rPr>
        <w:t xml:space="preserve"> 33a. </w:t>
      </w:r>
      <w:r w:rsidRPr="007D1449">
        <w:rPr>
          <w:rFonts w:ascii="Times New Roman" w:hAnsi="Times New Roman"/>
          <w:b/>
          <w:lang w:val="sr-Cyrl-RS"/>
        </w:rPr>
        <w:t>овог закона.</w:t>
      </w:r>
      <w:r w:rsidR="007D1CD1" w:rsidRPr="007D1449">
        <w:rPr>
          <w:rFonts w:ascii="Times New Roman" w:hAnsi="Times New Roman"/>
          <w:b/>
          <w:lang w:val="sr-Cyrl-RS"/>
        </w:rPr>
        <w:t xml:space="preserve"> </w:t>
      </w:r>
    </w:p>
    <w:p w14:paraId="267BEB81" w14:textId="77777777" w:rsidR="0099701F" w:rsidRPr="007D1449" w:rsidRDefault="0099701F" w:rsidP="0099701F">
      <w:pPr>
        <w:tabs>
          <w:tab w:val="left" w:pos="709"/>
          <w:tab w:val="left" w:pos="1080"/>
        </w:tabs>
        <w:autoSpaceDE w:val="0"/>
        <w:autoSpaceDN w:val="0"/>
        <w:adjustRightInd w:val="0"/>
        <w:spacing w:line="0" w:lineRule="atLeast"/>
        <w:ind w:left="24"/>
        <w:jc w:val="both"/>
        <w:rPr>
          <w:rFonts w:ascii="Times New Roman" w:hAnsi="Times New Roman"/>
          <w:b/>
          <w:lang w:val="sr-Cyrl-BA"/>
        </w:rPr>
      </w:pPr>
      <w:r w:rsidRPr="007D1449">
        <w:rPr>
          <w:rFonts w:ascii="Times New Roman" w:hAnsi="Times New Roman"/>
          <w:b/>
          <w:lang w:val="sr-Cyrl-RS"/>
        </w:rPr>
        <w:tab/>
        <w:t>До почетка примјене подзаконских прописа из чл. 19д. и 33а. овог закона примјењиваће се прописи донијети на основу Закона о девизном пословању (</w:t>
      </w:r>
      <w:r w:rsidRPr="007D1449">
        <w:rPr>
          <w:rFonts w:ascii="Times New Roman" w:hAnsi="Times New Roman"/>
          <w:b/>
          <w:lang w:val="sr-Cyrl-BA"/>
        </w:rPr>
        <w:t>„</w:t>
      </w:r>
      <w:r w:rsidRPr="007D1449">
        <w:rPr>
          <w:rFonts w:ascii="Times New Roman" w:hAnsi="Times New Roman"/>
          <w:b/>
          <w:lang w:val="sr-Cyrl-RS"/>
        </w:rPr>
        <w:t>Службени гласник Републике Српске“, бр. 96/03, 123/06, 92/09, 20/14 и 20/18).</w:t>
      </w:r>
    </w:p>
    <w:p w14:paraId="42DC2211" w14:textId="46390CA2" w:rsidR="0099701F" w:rsidRPr="007D1449" w:rsidRDefault="0099701F" w:rsidP="007D1CD1">
      <w:pPr>
        <w:autoSpaceDE w:val="0"/>
        <w:autoSpaceDN w:val="0"/>
        <w:adjustRightInd w:val="0"/>
        <w:spacing w:line="0" w:lineRule="atLeast"/>
        <w:rPr>
          <w:rFonts w:ascii="Times New Roman" w:hAnsi="Times New Roman"/>
          <w:b/>
          <w:lang w:val="ru-RU"/>
        </w:rPr>
      </w:pPr>
    </w:p>
    <w:p w14:paraId="1213BCB9"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r w:rsidRPr="007D1449">
        <w:rPr>
          <w:rFonts w:ascii="Times New Roman" w:hAnsi="Times New Roman"/>
          <w:b/>
          <w:lang w:val="ru-RU"/>
        </w:rPr>
        <w:t>Члан 66г.</w:t>
      </w:r>
    </w:p>
    <w:p w14:paraId="1A3BB0D1" w14:textId="77777777" w:rsidR="0099701F" w:rsidRPr="007D1449" w:rsidRDefault="0099701F" w:rsidP="0099701F">
      <w:pPr>
        <w:autoSpaceDE w:val="0"/>
        <w:autoSpaceDN w:val="0"/>
        <w:adjustRightInd w:val="0"/>
        <w:spacing w:line="0" w:lineRule="atLeast"/>
        <w:jc w:val="center"/>
        <w:rPr>
          <w:rFonts w:ascii="Times New Roman" w:hAnsi="Times New Roman"/>
          <w:b/>
          <w:lang w:val="ru-RU"/>
        </w:rPr>
      </w:pPr>
    </w:p>
    <w:p w14:paraId="7EFB10D2" w14:textId="1D0A137F" w:rsidR="0099701F" w:rsidRPr="007D1449" w:rsidRDefault="0099701F" w:rsidP="0099701F">
      <w:pPr>
        <w:ind w:firstLine="720"/>
        <w:jc w:val="both"/>
        <w:rPr>
          <w:rFonts w:ascii="Times New Roman" w:hAnsi="Times New Roman"/>
          <w:b/>
          <w:lang w:val="sr-Cyrl-RS"/>
        </w:rPr>
      </w:pPr>
      <w:r w:rsidRPr="007D1449">
        <w:rPr>
          <w:rFonts w:ascii="Times New Roman" w:hAnsi="Times New Roman"/>
          <w:b/>
          <w:lang w:val="sr-Cyrl-RS"/>
        </w:rPr>
        <w:t>Поступци издавањ</w:t>
      </w:r>
      <w:r w:rsidRPr="007D1449">
        <w:rPr>
          <w:rFonts w:ascii="Times New Roman" w:hAnsi="Times New Roman"/>
          <w:b/>
          <w:lang w:val="sr-Latn-RS"/>
        </w:rPr>
        <w:t>a</w:t>
      </w:r>
      <w:r w:rsidRPr="007D1449">
        <w:rPr>
          <w:rFonts w:ascii="Times New Roman" w:hAnsi="Times New Roman"/>
          <w:b/>
          <w:lang w:val="sr-Cyrl-RS"/>
        </w:rPr>
        <w:t xml:space="preserve"> овлашћења Министарства за обављање мјењачких послова, као и поступци контроле девизног пословања</w:t>
      </w:r>
      <w:r w:rsidRPr="007D1449">
        <w:rPr>
          <w:rFonts w:ascii="Times New Roman" w:hAnsi="Times New Roman"/>
          <w:b/>
          <w:lang w:val="sr-Latn-RS"/>
        </w:rPr>
        <w:t>,</w:t>
      </w:r>
      <w:r w:rsidRPr="007D1449">
        <w:rPr>
          <w:rFonts w:ascii="Times New Roman" w:hAnsi="Times New Roman"/>
          <w:b/>
          <w:lang w:val="sr-Cyrl-RS"/>
        </w:rPr>
        <w:t xml:space="preserve"> </w:t>
      </w:r>
      <w:r w:rsidR="00A67930">
        <w:rPr>
          <w:rFonts w:ascii="Times New Roman" w:hAnsi="Times New Roman"/>
          <w:b/>
          <w:lang w:val="sr-Cyrl-RS"/>
        </w:rPr>
        <w:t xml:space="preserve">а </w:t>
      </w:r>
      <w:r w:rsidRPr="007D1449">
        <w:rPr>
          <w:rFonts w:ascii="Times New Roman" w:hAnsi="Times New Roman"/>
          <w:b/>
          <w:lang w:val="sr-Cyrl-RS"/>
        </w:rPr>
        <w:t>који су започети до 31. децембра 2025. године, окончаће се у складу са одредбама Закона о девизном пословању (</w:t>
      </w:r>
      <w:r w:rsidRPr="007D1449">
        <w:rPr>
          <w:rFonts w:ascii="Times New Roman" w:hAnsi="Times New Roman"/>
          <w:b/>
          <w:lang w:val="sr-Cyrl-BA"/>
        </w:rPr>
        <w:t>„</w:t>
      </w:r>
      <w:r w:rsidRPr="007D1449">
        <w:rPr>
          <w:rFonts w:ascii="Times New Roman" w:hAnsi="Times New Roman"/>
          <w:b/>
          <w:lang w:val="sr-Cyrl-RS"/>
        </w:rPr>
        <w:t xml:space="preserve">Службени гласник Републике Српске“, бр. 96/03, 123/06, 92/09, 20/14 и 20/18). </w:t>
      </w:r>
    </w:p>
    <w:p w14:paraId="00C152C3" w14:textId="5C9504A7" w:rsidR="0099701F" w:rsidRPr="007D1449" w:rsidRDefault="007D1CD1" w:rsidP="007D1CD1">
      <w:pPr>
        <w:autoSpaceDE w:val="0"/>
        <w:autoSpaceDN w:val="0"/>
        <w:adjustRightInd w:val="0"/>
        <w:spacing w:line="0" w:lineRule="atLeast"/>
        <w:ind w:left="24"/>
        <w:jc w:val="both"/>
        <w:rPr>
          <w:rFonts w:ascii="Times New Roman" w:hAnsi="Times New Roman"/>
          <w:color w:val="FF0000"/>
          <w:lang w:val="sr-Cyrl-BA"/>
        </w:rPr>
      </w:pPr>
      <w:r w:rsidRPr="007D1449">
        <w:rPr>
          <w:rFonts w:ascii="Times New Roman" w:hAnsi="Times New Roman"/>
          <w:b/>
          <w:lang w:val="sr-Cyrl-RS"/>
        </w:rPr>
        <w:tab/>
      </w:r>
      <w:r w:rsidR="0099701F" w:rsidRPr="007D1449">
        <w:rPr>
          <w:rFonts w:ascii="Times New Roman" w:hAnsi="Times New Roman"/>
          <w:b/>
          <w:lang w:val="sr-Cyrl-RS"/>
        </w:rPr>
        <w:t>Овлашћења Министарства за обављање мјењачких послова која су издата мјењачима у складу са Законом о девизном пословању (</w:t>
      </w:r>
      <w:r w:rsidR="0099701F" w:rsidRPr="007D1449">
        <w:rPr>
          <w:rFonts w:ascii="Times New Roman" w:hAnsi="Times New Roman"/>
          <w:b/>
          <w:lang w:val="sr-Cyrl-BA"/>
        </w:rPr>
        <w:t>„</w:t>
      </w:r>
      <w:r w:rsidR="0099701F" w:rsidRPr="007D1449">
        <w:rPr>
          <w:rFonts w:ascii="Times New Roman" w:hAnsi="Times New Roman"/>
          <w:b/>
          <w:lang w:val="sr-Cyrl-RS"/>
        </w:rPr>
        <w:t>Службени гласник Републике Српске“, бр. 96/03, 123/06, 92/09, 20/14 и 20/18), остају на снази до дана њиховог важења</w:t>
      </w:r>
      <w:r w:rsidR="0099701F" w:rsidRPr="007D1449">
        <w:rPr>
          <w:rFonts w:ascii="Times New Roman" w:hAnsi="Times New Roman"/>
          <w:b/>
          <w:lang w:val="sr-Cyrl-BA"/>
        </w:rPr>
        <w:t>.</w:t>
      </w:r>
    </w:p>
    <w:p w14:paraId="604C46AD" w14:textId="60076C5C" w:rsidR="0099701F" w:rsidRPr="007D1449" w:rsidRDefault="0099701F" w:rsidP="00A67930">
      <w:pPr>
        <w:autoSpaceDE w:val="0"/>
        <w:autoSpaceDN w:val="0"/>
        <w:adjustRightInd w:val="0"/>
        <w:jc w:val="both"/>
        <w:rPr>
          <w:rFonts w:ascii="Times New Roman" w:eastAsia="Calibri" w:hAnsi="Times New Roman"/>
          <w:lang w:val="sr-Cyrl-BA"/>
        </w:rPr>
      </w:pPr>
    </w:p>
    <w:sectPr w:rsidR="0099701F" w:rsidRPr="007D1449" w:rsidSect="00657B4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531E7" w14:textId="77777777" w:rsidR="00735ED8" w:rsidRDefault="00735ED8" w:rsidP="004E2CF2">
      <w:r>
        <w:separator/>
      </w:r>
    </w:p>
  </w:endnote>
  <w:endnote w:type="continuationSeparator" w:id="0">
    <w:p w14:paraId="53A65BF9" w14:textId="77777777" w:rsidR="00735ED8" w:rsidRDefault="00735ED8" w:rsidP="004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charset w:val="00"/>
    <w:family w:val="auto"/>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ronet">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71C8E" w14:textId="77777777" w:rsidR="00735ED8" w:rsidRDefault="00735ED8" w:rsidP="004E2CF2">
      <w:r>
        <w:separator/>
      </w:r>
    </w:p>
  </w:footnote>
  <w:footnote w:type="continuationSeparator" w:id="0">
    <w:p w14:paraId="76AB1906" w14:textId="77777777" w:rsidR="00735ED8" w:rsidRDefault="00735ED8" w:rsidP="004E2CF2">
      <w:r>
        <w:continuationSeparator/>
      </w:r>
    </w:p>
  </w:footnote>
  <w:footnote w:id="1">
    <w:p w14:paraId="5BC3A65D" w14:textId="23A33A6F" w:rsidR="00CA4720" w:rsidRPr="00037D09" w:rsidRDefault="00CA4720" w:rsidP="00037D09">
      <w:pPr>
        <w:pStyle w:val="FootnoteText"/>
        <w:rPr>
          <w:rFonts w:ascii="Times New Roman" w:hAnsi="Times New Roman" w:cs="Times New Roman"/>
          <w:lang w:val="sr-Cyrl-BA"/>
        </w:rPr>
      </w:pPr>
      <w:r w:rsidRPr="00840C58">
        <w:rPr>
          <w:rStyle w:val="FootnoteReference"/>
          <w:rFonts w:ascii="Times New Roman" w:hAnsi="Times New Roman" w:cs="Times New Roman"/>
        </w:rPr>
        <w:footnoteRef/>
      </w:r>
      <w:r>
        <w:rPr>
          <w:rFonts w:ascii="Times New Roman" w:hAnsi="Times New Roman" w:cs="Times New Roman"/>
        </w:rPr>
        <w:t xml:space="preserve"> </w:t>
      </w:r>
      <w:r w:rsidRPr="00037D09">
        <w:rPr>
          <w:rFonts w:ascii="Times New Roman" w:hAnsi="Times New Roman" w:cs="Times New Roman"/>
        </w:rPr>
        <w:t>„Службени гласник Републике Српске“, бр. 96/03, 126/06, 92/09, 20/14 и 20/18</w:t>
      </w:r>
      <w:r>
        <w:rPr>
          <w:rFonts w:ascii="Times New Roman" w:hAnsi="Times New Roman" w:cs="Times New Roman"/>
          <w:lang w:val="sr-Cyrl-BA"/>
        </w:rPr>
        <w:t>.</w:t>
      </w:r>
    </w:p>
  </w:footnote>
  <w:footnote w:id="2">
    <w:p w14:paraId="7BD2142D" w14:textId="30AAED5D" w:rsidR="00CA4720" w:rsidRPr="00E07EC6" w:rsidRDefault="00CA4720" w:rsidP="00840C58">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lang w:val="sr-Latn-BA"/>
        </w:rPr>
        <w:t xml:space="preserve"> </w:t>
      </w:r>
      <w:r w:rsidRPr="00E07EC6">
        <w:rPr>
          <w:rFonts w:ascii="Times New Roman" w:hAnsi="Times New Roman" w:cs="Times New Roman"/>
        </w:rPr>
        <w:t>Споразум о стабилизацији и придруживању између Европских заједница и њихових држава чланица, с једне стране, и БиХ, с друге стране („Службени гласник БиХ“ – Међународни споразуми, број 10/08)</w:t>
      </w:r>
      <w:r w:rsidRPr="00E07EC6">
        <w:rPr>
          <w:rFonts w:ascii="Times New Roman" w:hAnsi="Times New Roman" w:cs="Times New Roman"/>
          <w:lang w:val="sr-Cyrl-BA"/>
        </w:rPr>
        <w:t>.</w:t>
      </w:r>
    </w:p>
  </w:footnote>
  <w:footnote w:id="3">
    <w:p w14:paraId="3C24F616" w14:textId="24DA0BCF" w:rsidR="00CA4720" w:rsidRPr="00E07EC6" w:rsidRDefault="00CA4720">
      <w:pPr>
        <w:pStyle w:val="FootnoteText"/>
        <w:rPr>
          <w:rFonts w:ascii="Times New Roman" w:hAnsi="Times New Roman" w:cs="Times New Roman"/>
          <w:lang w:val="sr-Latn-BA"/>
        </w:rPr>
      </w:pPr>
      <w:r w:rsidRPr="00E07EC6">
        <w:rPr>
          <w:rStyle w:val="FootnoteReference"/>
          <w:rFonts w:ascii="Times New Roman" w:hAnsi="Times New Roman" w:cs="Times New Roman"/>
        </w:rPr>
        <w:footnoteRef/>
      </w:r>
      <w:r w:rsidRPr="00E07EC6">
        <w:rPr>
          <w:rFonts w:ascii="Times New Roman" w:hAnsi="Times New Roman" w:cs="Times New Roman"/>
        </w:rPr>
        <w:t xml:space="preserve"> </w:t>
      </w:r>
      <w:r w:rsidRPr="00E07EC6">
        <w:rPr>
          <w:rFonts w:ascii="Times New Roman" w:hAnsi="Times New Roman" w:cs="Times New Roman"/>
          <w:i/>
        </w:rPr>
        <w:t>Council Directive 88/361/EEC of 24 June 1988 for the implementation of Article 67 of the Treaty</w:t>
      </w:r>
    </w:p>
  </w:footnote>
  <w:footnote w:id="4">
    <w:p w14:paraId="18F33288" w14:textId="4E82914A" w:rsidR="00CA4720" w:rsidRPr="00E07EC6" w:rsidRDefault="00CA4720" w:rsidP="00840C58">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lang w:val="sr-Latn-BA"/>
        </w:rPr>
        <w:t xml:space="preserve"> </w:t>
      </w:r>
      <w:r w:rsidRPr="00E07EC6">
        <w:rPr>
          <w:rFonts w:ascii="Times New Roman" w:hAnsi="Times New Roman" w:cs="Times New Roman"/>
          <w:i/>
        </w:rPr>
        <w:t>Directive 2009/110/EC of the European Parliament and of the Council of 16 September 2009 on the taking up, pursuit and prudential supervision of the business of electronic money institutions amending Directives 2005/60/EC and 2006/48/EC and repealing Directive 2000/46/EC</w:t>
      </w:r>
    </w:p>
  </w:footnote>
  <w:footnote w:id="5">
    <w:p w14:paraId="44E64866" w14:textId="013A0CBD" w:rsidR="00CA4720" w:rsidRPr="00E07EC6" w:rsidRDefault="00CA4720" w:rsidP="00840C58">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rPr>
        <w:t xml:space="preserve">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footnote>
  <w:footnote w:id="6">
    <w:p w14:paraId="51744559" w14:textId="0D54C5ED" w:rsidR="00CA4720" w:rsidRPr="00E07EC6" w:rsidRDefault="00CA4720" w:rsidP="00840C58">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rPr>
        <w:t xml:space="preserve"> Directive (EU) 2018/843 of the European Parliament and the Council of 30 May 2018 amending Directive (EU) 2015/849 on the prevention of the use of the financial system for the purposes of money laundering or terrorist financing, and amending Directives 2009/138/EC and 2013/36/EU (Text with EEA relevance</w:t>
      </w:r>
    </w:p>
  </w:footnote>
  <w:footnote w:id="7">
    <w:p w14:paraId="74954E6E" w14:textId="040A111C" w:rsidR="00CA4720" w:rsidRPr="00E07EC6" w:rsidRDefault="00CA4720" w:rsidP="00840C58">
      <w:pPr>
        <w:pStyle w:val="FootnoteText"/>
        <w:jc w:val="both"/>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i/>
        </w:rPr>
        <w:t>Regulation (EU) 2018/1672 of the European Parliament and of the Council of 23 October 2018 on controls on cash entering or leaving the Union and repealing Regulation (EC) No 1889/2005</w:t>
      </w:r>
    </w:p>
  </w:footnote>
  <w:footnote w:id="8">
    <w:p w14:paraId="1EEECFC5" w14:textId="04DBD09D" w:rsidR="00CA4720" w:rsidRPr="00402953" w:rsidRDefault="00CA4720" w:rsidP="00840C58">
      <w:pPr>
        <w:pStyle w:val="FootnoteText"/>
        <w:rPr>
          <w:rFonts w:ascii="Times New Roman" w:hAnsi="Times New Roman" w:cs="Times New Roman"/>
          <w:lang w:val="sr-Cyrl-BA"/>
        </w:rPr>
      </w:pPr>
      <w:r w:rsidRPr="00E07EC6">
        <w:rPr>
          <w:rStyle w:val="FootnoteReference"/>
          <w:rFonts w:ascii="Times New Roman" w:hAnsi="Times New Roman" w:cs="Times New Roman"/>
        </w:rPr>
        <w:footnoteRef/>
      </w:r>
      <w:r w:rsidRPr="00E07EC6">
        <w:rPr>
          <w:rFonts w:ascii="Times New Roman" w:hAnsi="Times New Roman" w:cs="Times New Roman"/>
          <w:lang w:val="sr-Latn-BA"/>
        </w:rPr>
        <w:t xml:space="preserve"> </w:t>
      </w:r>
      <w:r w:rsidRPr="00E07EC6">
        <w:rPr>
          <w:rFonts w:ascii="Times New Roman" w:hAnsi="Times New Roman" w:cs="Times New Roman"/>
        </w:rPr>
        <w:t xml:space="preserve">Ревидирани у новембру 2023. </w:t>
      </w:r>
      <w:r w:rsidRPr="00E07EC6">
        <w:rPr>
          <w:rFonts w:ascii="Times New Roman" w:hAnsi="Times New Roman" w:cs="Times New Roman"/>
          <w:lang w:val="sr-Cyrl-BA"/>
        </w:rPr>
        <w:t>г</w:t>
      </w:r>
      <w:r w:rsidRPr="00E07EC6">
        <w:rPr>
          <w:rFonts w:ascii="Times New Roman" w:hAnsi="Times New Roman" w:cs="Times New Roman"/>
        </w:rPr>
        <w:t>одине</w:t>
      </w:r>
      <w:r w:rsidRPr="00E07EC6">
        <w:rPr>
          <w:rFonts w:ascii="Times New Roman" w:hAnsi="Times New Roman" w:cs="Times New Roman"/>
          <w:lang w:val="sr-Cyrl-BA"/>
        </w:rPr>
        <w:t>.</w:t>
      </w:r>
    </w:p>
  </w:footnote>
  <w:footnote w:id="9">
    <w:p w14:paraId="4AA56B25" w14:textId="69FC1E59" w:rsidR="00CA4720" w:rsidRPr="00D853DF" w:rsidRDefault="00CA4720" w:rsidP="00037D09">
      <w:pPr>
        <w:pStyle w:val="FootnoteText"/>
        <w:rPr>
          <w:rFonts w:ascii="Times New Roman" w:hAnsi="Times New Roman" w:cs="Times New Roman"/>
          <w:lang w:val="sr-Cyrl-BA"/>
        </w:rPr>
      </w:pPr>
      <w:r w:rsidRPr="00402953">
        <w:rPr>
          <w:rStyle w:val="FootnoteReference"/>
          <w:rFonts w:ascii="Times New Roman" w:hAnsi="Times New Roman" w:cs="Times New Roman"/>
        </w:rPr>
        <w:footnoteRef/>
      </w:r>
      <w:r>
        <w:rPr>
          <w:rFonts w:ascii="Times New Roman" w:hAnsi="Times New Roman" w:cs="Times New Roman"/>
          <w:lang w:val="sr-Cyrl-BA"/>
        </w:rPr>
        <w:t xml:space="preserve"> </w:t>
      </w:r>
      <w:r w:rsidRPr="00D853DF">
        <w:rPr>
          <w:rFonts w:ascii="Times New Roman" w:hAnsi="Times New Roman" w:cs="Times New Roman"/>
        </w:rPr>
        <w:t>Закључак Владе Републике Српске број</w:t>
      </w:r>
      <w:r>
        <w:rPr>
          <w:rFonts w:ascii="Times New Roman" w:hAnsi="Times New Roman" w:cs="Times New Roman"/>
          <w:lang w:val="sr-Cyrl-BA"/>
        </w:rPr>
        <w:t>:</w:t>
      </w:r>
      <w:r w:rsidRPr="00D853DF">
        <w:rPr>
          <w:rFonts w:ascii="Times New Roman" w:hAnsi="Times New Roman" w:cs="Times New Roman"/>
        </w:rPr>
        <w:t xml:space="preserve"> 04/1-012-2-851/24 од 14. марта 2024. године</w:t>
      </w:r>
      <w:r>
        <w:rPr>
          <w:rFonts w:ascii="Times New Roman" w:hAnsi="Times New Roman" w:cs="Times New Roman"/>
          <w:lang w:val="sr-Cyrl-BA"/>
        </w:rPr>
        <w:t>.</w:t>
      </w:r>
    </w:p>
  </w:footnote>
  <w:footnote w:id="10">
    <w:p w14:paraId="0A62FAD1" w14:textId="77777777" w:rsidR="00CA4720" w:rsidRPr="007D1449" w:rsidRDefault="00CA4720" w:rsidP="00727CB3">
      <w:pPr>
        <w:pStyle w:val="FootnoteText"/>
        <w:rPr>
          <w:rFonts w:ascii="Times New Roman" w:hAnsi="Times New Roman" w:cs="Times New Roman"/>
          <w:lang w:val="sr-Cyrl-RS"/>
        </w:rPr>
      </w:pPr>
      <w:r w:rsidRPr="007D1449">
        <w:rPr>
          <w:rStyle w:val="FootnoteReference"/>
          <w:rFonts w:ascii="Times New Roman" w:hAnsi="Times New Roman" w:cs="Times New Roman"/>
        </w:rPr>
        <w:footnoteRef/>
      </w:r>
      <w:r w:rsidRPr="007D1449">
        <w:rPr>
          <w:rFonts w:ascii="Times New Roman" w:hAnsi="Times New Roman" w:cs="Times New Roman"/>
        </w:rPr>
        <w:t xml:space="preserve"> </w:t>
      </w:r>
      <w:r w:rsidRPr="007D1449">
        <w:rPr>
          <w:rFonts w:ascii="Times New Roman" w:eastAsia="Calibri" w:hAnsi="Times New Roman" w:cs="Times New Roman"/>
          <w:lang w:val="sr-Cyrl-BA"/>
        </w:rPr>
        <w:t xml:space="preserve">„Службени гласник Републике Српске“, број 24/24. </w:t>
      </w:r>
    </w:p>
  </w:footnote>
  <w:footnote w:id="11">
    <w:p w14:paraId="5F586C21" w14:textId="5636FEE2" w:rsidR="00CA4720" w:rsidRPr="007D1449" w:rsidRDefault="00CA4720" w:rsidP="001E628F">
      <w:pPr>
        <w:pStyle w:val="FootnoteText"/>
        <w:rPr>
          <w:rFonts w:ascii="Times New Roman" w:hAnsi="Times New Roman" w:cs="Times New Roman"/>
          <w:lang w:val="sr-Cyrl-RS"/>
        </w:rPr>
      </w:pPr>
      <w:r w:rsidRPr="007D1449">
        <w:rPr>
          <w:rStyle w:val="FootnoteReference"/>
          <w:rFonts w:ascii="Times New Roman" w:hAnsi="Times New Roman" w:cs="Times New Roman"/>
        </w:rPr>
        <w:footnoteRef/>
      </w:r>
      <w:r w:rsidRPr="007D1449">
        <w:rPr>
          <w:rFonts w:ascii="Times New Roman" w:hAnsi="Times New Roman" w:cs="Times New Roman"/>
        </w:rPr>
        <w:t xml:space="preserve">„Службени гласник </w:t>
      </w:r>
      <w:r w:rsidRPr="007D1449">
        <w:rPr>
          <w:rFonts w:ascii="Times New Roman" w:hAnsi="Times New Roman" w:cs="Times New Roman"/>
          <w:lang w:val="sr-Cyrl-RS"/>
        </w:rPr>
        <w:t>Р</w:t>
      </w:r>
      <w:r w:rsidRPr="007D1449">
        <w:rPr>
          <w:rFonts w:ascii="Times New Roman" w:hAnsi="Times New Roman" w:cs="Times New Roman"/>
        </w:rPr>
        <w:t>епублике Српске“, број 56/22.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E"/>
    <w:multiLevelType w:val="hybridMultilevel"/>
    <w:tmpl w:val="AE1E3344"/>
    <w:lvl w:ilvl="0" w:tplc="95AC6B2C">
      <w:start w:val="1"/>
      <w:numFmt w:val="decimal"/>
      <w:lvlText w:val="(%1)"/>
      <w:lvlJc w:val="left"/>
      <w:pPr>
        <w:ind w:left="720" w:hanging="360"/>
      </w:pPr>
      <w:rPr>
        <w:rFonts w:ascii="Times-Roman" w:hAnsi="Times-Roman" w:cs="Times-Roman" w:hint="default"/>
        <w:b w:val="0"/>
        <w:sz w:val="23"/>
        <w:u w:val="none"/>
        <w:effect w:val="none"/>
      </w:rPr>
    </w:lvl>
    <w:lvl w:ilvl="1" w:tplc="101A0019">
      <w:start w:val="1"/>
      <w:numFmt w:val="lowerLetter"/>
      <w:lvlText w:val="%2."/>
      <w:lvlJc w:val="left"/>
      <w:pPr>
        <w:ind w:left="1440" w:hanging="360"/>
      </w:pPr>
    </w:lvl>
    <w:lvl w:ilvl="2" w:tplc="101A001B">
      <w:start w:val="1"/>
      <w:numFmt w:val="lowerRoman"/>
      <w:lvlText w:val="%3."/>
      <w:lvlJc w:val="right"/>
      <w:pPr>
        <w:ind w:left="2160" w:hanging="180"/>
      </w:pPr>
    </w:lvl>
    <w:lvl w:ilvl="3" w:tplc="101A000F">
      <w:start w:val="1"/>
      <w:numFmt w:val="decimal"/>
      <w:lvlText w:val="%4."/>
      <w:lvlJc w:val="left"/>
      <w:pPr>
        <w:ind w:left="2880" w:hanging="360"/>
      </w:pPr>
    </w:lvl>
    <w:lvl w:ilvl="4" w:tplc="101A0019">
      <w:start w:val="1"/>
      <w:numFmt w:val="lowerLetter"/>
      <w:lvlText w:val="%5."/>
      <w:lvlJc w:val="left"/>
      <w:pPr>
        <w:ind w:left="3600" w:hanging="360"/>
      </w:pPr>
    </w:lvl>
    <w:lvl w:ilvl="5" w:tplc="101A001B">
      <w:start w:val="1"/>
      <w:numFmt w:val="lowerRoman"/>
      <w:lvlText w:val="%6."/>
      <w:lvlJc w:val="right"/>
      <w:pPr>
        <w:ind w:left="4320" w:hanging="180"/>
      </w:pPr>
    </w:lvl>
    <w:lvl w:ilvl="6" w:tplc="101A000F">
      <w:start w:val="1"/>
      <w:numFmt w:val="decimal"/>
      <w:lvlText w:val="%7."/>
      <w:lvlJc w:val="left"/>
      <w:pPr>
        <w:ind w:left="5040" w:hanging="360"/>
      </w:pPr>
    </w:lvl>
    <w:lvl w:ilvl="7" w:tplc="101A0019">
      <w:start w:val="1"/>
      <w:numFmt w:val="lowerLetter"/>
      <w:lvlText w:val="%8."/>
      <w:lvlJc w:val="left"/>
      <w:pPr>
        <w:ind w:left="5760" w:hanging="360"/>
      </w:pPr>
    </w:lvl>
    <w:lvl w:ilvl="8" w:tplc="101A001B">
      <w:start w:val="1"/>
      <w:numFmt w:val="lowerRoman"/>
      <w:lvlText w:val="%9."/>
      <w:lvlJc w:val="right"/>
      <w:pPr>
        <w:ind w:left="6480" w:hanging="180"/>
      </w:pPr>
    </w:lvl>
  </w:abstractNum>
  <w:abstractNum w:abstractNumId="1" w15:restartNumberingAfterBreak="0">
    <w:nsid w:val="020A64FF"/>
    <w:multiLevelType w:val="hybridMultilevel"/>
    <w:tmpl w:val="B14418A2"/>
    <w:lvl w:ilvl="0" w:tplc="11E269FA">
      <w:numFmt w:val="bullet"/>
      <w:lvlText w:val="-"/>
      <w:lvlJc w:val="left"/>
      <w:pPr>
        <w:ind w:left="720" w:hanging="360"/>
      </w:pPr>
      <w:rPr>
        <w:rFonts w:ascii="Times New Roman" w:eastAsia="Coronet"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E0925"/>
    <w:multiLevelType w:val="hybridMultilevel"/>
    <w:tmpl w:val="609473C0"/>
    <w:lvl w:ilvl="0" w:tplc="C85E71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670E1"/>
    <w:multiLevelType w:val="hybridMultilevel"/>
    <w:tmpl w:val="76F61CA6"/>
    <w:lvl w:ilvl="0" w:tplc="20DE36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12287"/>
    <w:multiLevelType w:val="hybridMultilevel"/>
    <w:tmpl w:val="859E7458"/>
    <w:lvl w:ilvl="0" w:tplc="04090011">
      <w:start w:val="1"/>
      <w:numFmt w:val="decimal"/>
      <w:lvlText w:val="%1)"/>
      <w:lvlJc w:val="left"/>
      <w:pPr>
        <w:tabs>
          <w:tab w:val="num" w:pos="1416"/>
        </w:tabs>
        <w:ind w:left="1416" w:hanging="360"/>
      </w:pPr>
      <w:rPr>
        <w:rFonts w:hint="default"/>
      </w:rPr>
    </w:lvl>
    <w:lvl w:ilvl="1" w:tplc="04090019" w:tentative="1">
      <w:start w:val="1"/>
      <w:numFmt w:val="lowerLetter"/>
      <w:lvlText w:val="%2."/>
      <w:lvlJc w:val="left"/>
      <w:pPr>
        <w:tabs>
          <w:tab w:val="num" w:pos="2136"/>
        </w:tabs>
        <w:ind w:left="2136" w:hanging="360"/>
      </w:pPr>
    </w:lvl>
    <w:lvl w:ilvl="2" w:tplc="0409001B" w:tentative="1">
      <w:start w:val="1"/>
      <w:numFmt w:val="lowerRoman"/>
      <w:lvlText w:val="%3."/>
      <w:lvlJc w:val="right"/>
      <w:pPr>
        <w:tabs>
          <w:tab w:val="num" w:pos="2856"/>
        </w:tabs>
        <w:ind w:left="2856" w:hanging="180"/>
      </w:pPr>
    </w:lvl>
    <w:lvl w:ilvl="3" w:tplc="0409000F" w:tentative="1">
      <w:start w:val="1"/>
      <w:numFmt w:val="decimal"/>
      <w:lvlText w:val="%4."/>
      <w:lvlJc w:val="left"/>
      <w:pPr>
        <w:tabs>
          <w:tab w:val="num" w:pos="3576"/>
        </w:tabs>
        <w:ind w:left="3576" w:hanging="360"/>
      </w:pPr>
    </w:lvl>
    <w:lvl w:ilvl="4" w:tplc="04090019" w:tentative="1">
      <w:start w:val="1"/>
      <w:numFmt w:val="lowerLetter"/>
      <w:lvlText w:val="%5."/>
      <w:lvlJc w:val="left"/>
      <w:pPr>
        <w:tabs>
          <w:tab w:val="num" w:pos="4296"/>
        </w:tabs>
        <w:ind w:left="4296" w:hanging="360"/>
      </w:pPr>
    </w:lvl>
    <w:lvl w:ilvl="5" w:tplc="0409001B" w:tentative="1">
      <w:start w:val="1"/>
      <w:numFmt w:val="lowerRoman"/>
      <w:lvlText w:val="%6."/>
      <w:lvlJc w:val="right"/>
      <w:pPr>
        <w:tabs>
          <w:tab w:val="num" w:pos="5016"/>
        </w:tabs>
        <w:ind w:left="5016" w:hanging="180"/>
      </w:pPr>
    </w:lvl>
    <w:lvl w:ilvl="6" w:tplc="0409000F" w:tentative="1">
      <w:start w:val="1"/>
      <w:numFmt w:val="decimal"/>
      <w:lvlText w:val="%7."/>
      <w:lvlJc w:val="left"/>
      <w:pPr>
        <w:tabs>
          <w:tab w:val="num" w:pos="5736"/>
        </w:tabs>
        <w:ind w:left="5736" w:hanging="360"/>
      </w:pPr>
    </w:lvl>
    <w:lvl w:ilvl="7" w:tplc="04090019" w:tentative="1">
      <w:start w:val="1"/>
      <w:numFmt w:val="lowerLetter"/>
      <w:lvlText w:val="%8."/>
      <w:lvlJc w:val="left"/>
      <w:pPr>
        <w:tabs>
          <w:tab w:val="num" w:pos="6456"/>
        </w:tabs>
        <w:ind w:left="6456" w:hanging="360"/>
      </w:pPr>
    </w:lvl>
    <w:lvl w:ilvl="8" w:tplc="0409001B" w:tentative="1">
      <w:start w:val="1"/>
      <w:numFmt w:val="lowerRoman"/>
      <w:lvlText w:val="%9."/>
      <w:lvlJc w:val="right"/>
      <w:pPr>
        <w:tabs>
          <w:tab w:val="num" w:pos="7176"/>
        </w:tabs>
        <w:ind w:left="7176" w:hanging="180"/>
      </w:pPr>
    </w:lvl>
  </w:abstractNum>
  <w:abstractNum w:abstractNumId="5" w15:restartNumberingAfterBreak="0">
    <w:nsid w:val="0FF56168"/>
    <w:multiLevelType w:val="hybridMultilevel"/>
    <w:tmpl w:val="2A44DE2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07F7F17"/>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8066E"/>
    <w:multiLevelType w:val="hybridMultilevel"/>
    <w:tmpl w:val="57C49190"/>
    <w:lvl w:ilvl="0" w:tplc="3BF0E66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B4D6A"/>
    <w:multiLevelType w:val="hybridMultilevel"/>
    <w:tmpl w:val="95C07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86DB7"/>
    <w:multiLevelType w:val="hybridMultilevel"/>
    <w:tmpl w:val="7318BB24"/>
    <w:lvl w:ilvl="0" w:tplc="DADCC214">
      <w:start w:val="1"/>
      <w:numFmt w:val="bullet"/>
      <w:lvlText w:val="‒"/>
      <w:lvlJc w:val="left"/>
      <w:pPr>
        <w:ind w:left="1342" w:hanging="360"/>
      </w:pPr>
      <w:rPr>
        <w:rFonts w:ascii="Times New Roman" w:hAnsi="Times New Roman" w:cs="Times New Roman"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0" w15:restartNumberingAfterBreak="0">
    <w:nsid w:val="20DA11F7"/>
    <w:multiLevelType w:val="hybridMultilevel"/>
    <w:tmpl w:val="D976FC50"/>
    <w:lvl w:ilvl="0" w:tplc="4BCAE5E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1F656A"/>
    <w:multiLevelType w:val="hybridMultilevel"/>
    <w:tmpl w:val="DC789E94"/>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8772C"/>
    <w:multiLevelType w:val="hybridMultilevel"/>
    <w:tmpl w:val="55DC64C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B55FA"/>
    <w:multiLevelType w:val="hybridMultilevel"/>
    <w:tmpl w:val="9A289AD6"/>
    <w:lvl w:ilvl="0" w:tplc="973C7336">
      <w:start w:val="1"/>
      <w:numFmt w:val="decimal"/>
      <w:lvlText w:val="%1)"/>
      <w:lvlJc w:val="left"/>
      <w:pPr>
        <w:tabs>
          <w:tab w:val="num" w:pos="1071"/>
        </w:tabs>
        <w:ind w:left="1071" w:hanging="375"/>
      </w:pPr>
      <w:rPr>
        <w:rFonts w:hint="default"/>
        <w:i w:val="0"/>
        <w:strike w:val="0"/>
        <w:u w:val="none"/>
      </w:rPr>
    </w:lvl>
    <w:lvl w:ilvl="1" w:tplc="01128B5A">
      <w:start w:val="1"/>
      <w:numFmt w:val="decimal"/>
      <w:lvlText w:val="(%2)"/>
      <w:lvlJc w:val="left"/>
      <w:pPr>
        <w:tabs>
          <w:tab w:val="num" w:pos="1248"/>
        </w:tabs>
        <w:ind w:left="1248" w:hanging="360"/>
      </w:pPr>
      <w:rPr>
        <w:rFonts w:hint="default"/>
      </w:rPr>
    </w:lvl>
    <w:lvl w:ilvl="2" w:tplc="E13095F4">
      <w:start w:val="1"/>
      <w:numFmt w:val="decimal"/>
      <w:lvlText w:val="%3)"/>
      <w:lvlJc w:val="left"/>
      <w:pPr>
        <w:tabs>
          <w:tab w:val="num" w:pos="195"/>
        </w:tabs>
        <w:ind w:left="195" w:hanging="375"/>
      </w:pPr>
      <w:rPr>
        <w:rFonts w:hint="default"/>
      </w:r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4" w15:restartNumberingAfterBreak="0">
    <w:nsid w:val="412566CD"/>
    <w:multiLevelType w:val="hybridMultilevel"/>
    <w:tmpl w:val="AD5041DA"/>
    <w:lvl w:ilvl="0" w:tplc="B0C87EF2">
      <w:start w:val="6"/>
      <w:numFmt w:val="bullet"/>
      <w:lvlText w:val="-"/>
      <w:lvlJc w:val="left"/>
      <w:pPr>
        <w:ind w:left="720" w:hanging="360"/>
      </w:pPr>
      <w:rPr>
        <w:rFonts w:ascii="Calibri" w:eastAsia="Calibr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8A4CD7"/>
    <w:multiLevelType w:val="hybridMultilevel"/>
    <w:tmpl w:val="49A23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8001A"/>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7" w15:restartNumberingAfterBreak="0">
    <w:nsid w:val="4B096605"/>
    <w:multiLevelType w:val="hybridMultilevel"/>
    <w:tmpl w:val="20D83F50"/>
    <w:lvl w:ilvl="0" w:tplc="26AAA760">
      <w:start w:val="1"/>
      <w:numFmt w:val="decimal"/>
      <w:lvlText w:val="%1)"/>
      <w:lvlJc w:val="left"/>
      <w:pPr>
        <w:tabs>
          <w:tab w:val="num" w:pos="1392"/>
        </w:tabs>
        <w:ind w:left="1392"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584378"/>
    <w:multiLevelType w:val="hybridMultilevel"/>
    <w:tmpl w:val="C8E81332"/>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C1B63A3"/>
    <w:multiLevelType w:val="hybridMultilevel"/>
    <w:tmpl w:val="154444DA"/>
    <w:lvl w:ilvl="0" w:tplc="26AAA760">
      <w:start w:val="1"/>
      <w:numFmt w:val="decimal"/>
      <w:lvlText w:val="%1)"/>
      <w:lvlJc w:val="left"/>
      <w:pPr>
        <w:tabs>
          <w:tab w:val="num" w:pos="672"/>
        </w:tabs>
        <w:ind w:left="672" w:hanging="360"/>
      </w:pPr>
      <w:rPr>
        <w:rFonts w:hint="default"/>
      </w:rPr>
    </w:lvl>
    <w:lvl w:ilvl="1" w:tplc="11E269FA">
      <w:numFmt w:val="bullet"/>
      <w:lvlText w:val="-"/>
      <w:lvlJc w:val="left"/>
      <w:pPr>
        <w:tabs>
          <w:tab w:val="num" w:pos="1392"/>
        </w:tabs>
        <w:ind w:left="1392" w:hanging="360"/>
      </w:pPr>
      <w:rPr>
        <w:rFonts w:ascii="Times New Roman" w:eastAsia="Coronet" w:hAnsi="Times New Roman" w:cs="Times New Roman" w:hint="default"/>
        <w:sz w:val="24"/>
        <w:szCs w:val="24"/>
      </w:r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20" w15:restartNumberingAfterBreak="0">
    <w:nsid w:val="4D6A298F"/>
    <w:multiLevelType w:val="hybridMultilevel"/>
    <w:tmpl w:val="8D02FD8A"/>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AD7288"/>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2" w15:restartNumberingAfterBreak="0">
    <w:nsid w:val="52AC5145"/>
    <w:multiLevelType w:val="hybridMultilevel"/>
    <w:tmpl w:val="7186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D025F"/>
    <w:multiLevelType w:val="hybridMultilevel"/>
    <w:tmpl w:val="555C2422"/>
    <w:lvl w:ilvl="0" w:tplc="11E269FA">
      <w:numFmt w:val="bullet"/>
      <w:lvlText w:val="-"/>
      <w:lvlJc w:val="left"/>
      <w:pPr>
        <w:ind w:left="1440" w:hanging="360"/>
      </w:pPr>
      <w:rPr>
        <w:rFonts w:ascii="Times New Roman" w:eastAsia="Coronet" w:hAnsi="Times New Roman" w:cs="Times New Roman"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5AE4813"/>
    <w:multiLevelType w:val="hybridMultilevel"/>
    <w:tmpl w:val="6B8E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763AB"/>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786937"/>
    <w:multiLevelType w:val="hybridMultilevel"/>
    <w:tmpl w:val="FA52AB8C"/>
    <w:lvl w:ilvl="0" w:tplc="CEECE54E">
      <w:start w:val="1"/>
      <w:numFmt w:val="decimal"/>
      <w:lvlText w:val="%1."/>
      <w:lvlJc w:val="left"/>
      <w:pPr>
        <w:ind w:left="1080"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C73E10"/>
    <w:multiLevelType w:val="hybridMultilevel"/>
    <w:tmpl w:val="57D26D5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B935DF3"/>
    <w:multiLevelType w:val="hybridMultilevel"/>
    <w:tmpl w:val="034E2CB2"/>
    <w:lvl w:ilvl="0" w:tplc="28D28592">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E21366"/>
    <w:multiLevelType w:val="hybridMultilevel"/>
    <w:tmpl w:val="A8988330"/>
    <w:lvl w:ilvl="0" w:tplc="28D28592">
      <w:start w:val="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422929"/>
    <w:multiLevelType w:val="hybridMultilevel"/>
    <w:tmpl w:val="74F2C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E72378"/>
    <w:multiLevelType w:val="hybridMultilevel"/>
    <w:tmpl w:val="84EE1B78"/>
    <w:lvl w:ilvl="0" w:tplc="9FAC2BD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7219D2"/>
    <w:multiLevelType w:val="hybridMultilevel"/>
    <w:tmpl w:val="61B2688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DE12F1F"/>
    <w:multiLevelType w:val="hybridMultilevel"/>
    <w:tmpl w:val="4F2A5D2E"/>
    <w:lvl w:ilvl="0" w:tplc="005AB45A">
      <w:start w:val="1"/>
      <w:numFmt w:val="decimal"/>
      <w:lvlText w:val="%1."/>
      <w:lvlJc w:val="left"/>
      <w:pPr>
        <w:ind w:left="12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FC81ACF"/>
    <w:multiLevelType w:val="hybridMultilevel"/>
    <w:tmpl w:val="5BD09A58"/>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7457A5"/>
    <w:multiLevelType w:val="hybridMultilevel"/>
    <w:tmpl w:val="210408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77218D"/>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3213B0"/>
    <w:multiLevelType w:val="hybridMultilevel"/>
    <w:tmpl w:val="11C03730"/>
    <w:lvl w:ilvl="0" w:tplc="709CA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302366"/>
    <w:multiLevelType w:val="hybridMultilevel"/>
    <w:tmpl w:val="7BBC5E02"/>
    <w:lvl w:ilvl="0" w:tplc="BDB41CE8">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491CF8"/>
    <w:multiLevelType w:val="hybridMultilevel"/>
    <w:tmpl w:val="99C0C278"/>
    <w:lvl w:ilvl="0" w:tplc="081A000F">
      <w:start w:val="1"/>
      <w:numFmt w:val="decimal"/>
      <w:lvlText w:val="%1."/>
      <w:lvlJc w:val="left"/>
      <w:pPr>
        <w:ind w:left="720" w:hanging="360"/>
      </w:pPr>
      <w:rPr>
        <w:b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1" w15:restartNumberingAfterBreak="0">
    <w:nsid w:val="76E46984"/>
    <w:multiLevelType w:val="hybridMultilevel"/>
    <w:tmpl w:val="58401574"/>
    <w:lvl w:ilvl="0" w:tplc="076E5FE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DE33E2"/>
    <w:multiLevelType w:val="hybridMultilevel"/>
    <w:tmpl w:val="15EC4B7E"/>
    <w:lvl w:ilvl="0" w:tplc="F984EEC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3B6E2A"/>
    <w:multiLevelType w:val="hybridMultilevel"/>
    <w:tmpl w:val="DBACDFA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7A915A28"/>
    <w:multiLevelType w:val="hybridMultilevel"/>
    <w:tmpl w:val="EFD2CF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B83CB9"/>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16"/>
  </w:num>
  <w:num w:numId="3">
    <w:abstractNumId w:val="27"/>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6"/>
  </w:num>
  <w:num w:numId="7">
    <w:abstractNumId w:val="12"/>
  </w:num>
  <w:num w:numId="8">
    <w:abstractNumId w:val="22"/>
  </w:num>
  <w:num w:numId="9">
    <w:abstractNumId w:val="41"/>
  </w:num>
  <w:num w:numId="10">
    <w:abstractNumId w:val="9"/>
  </w:num>
  <w:num w:numId="11">
    <w:abstractNumId w:val="20"/>
  </w:num>
  <w:num w:numId="12">
    <w:abstractNumId w:val="42"/>
  </w:num>
  <w:num w:numId="13">
    <w:abstractNumId w:val="43"/>
  </w:num>
  <w:num w:numId="14">
    <w:abstractNumId w:val="37"/>
  </w:num>
  <w:num w:numId="15">
    <w:abstractNumId w:val="14"/>
  </w:num>
  <w:num w:numId="16">
    <w:abstractNumId w:val="24"/>
  </w:num>
  <w:num w:numId="17">
    <w:abstractNumId w:val="2"/>
  </w:num>
  <w:num w:numId="18">
    <w:abstractNumId w:val="3"/>
  </w:num>
  <w:num w:numId="19">
    <w:abstractNumId w:val="8"/>
  </w:num>
  <w:num w:numId="20">
    <w:abstractNumId w:val="15"/>
  </w:num>
  <w:num w:numId="21">
    <w:abstractNumId w:val="45"/>
  </w:num>
  <w:num w:numId="22">
    <w:abstractNumId w:val="30"/>
  </w:num>
  <w:num w:numId="23">
    <w:abstractNumId w:val="29"/>
  </w:num>
  <w:num w:numId="24">
    <w:abstractNumId w:val="39"/>
  </w:num>
  <w:num w:numId="25">
    <w:abstractNumId w:val="13"/>
  </w:num>
  <w:num w:numId="26">
    <w:abstractNumId w:val="19"/>
  </w:num>
  <w:num w:numId="27">
    <w:abstractNumId w:val="38"/>
  </w:num>
  <w:num w:numId="28">
    <w:abstractNumId w:val="4"/>
  </w:num>
  <w:num w:numId="29">
    <w:abstractNumId w:val="28"/>
  </w:num>
  <w:num w:numId="30">
    <w:abstractNumId w:val="33"/>
  </w:num>
  <w:num w:numId="31">
    <w:abstractNumId w:val="5"/>
  </w:num>
  <w:num w:numId="32">
    <w:abstractNumId w:val="17"/>
  </w:num>
  <w:num w:numId="33">
    <w:abstractNumId w:val="10"/>
  </w:num>
  <w:num w:numId="34">
    <w:abstractNumId w:val="31"/>
  </w:num>
  <w:num w:numId="35">
    <w:abstractNumId w:val="44"/>
  </w:num>
  <w:num w:numId="36">
    <w:abstractNumId w:val="6"/>
  </w:num>
  <w:num w:numId="37">
    <w:abstractNumId w:val="34"/>
  </w:num>
  <w:num w:numId="38">
    <w:abstractNumId w:val="23"/>
  </w:num>
  <w:num w:numId="39">
    <w:abstractNumId w:val="1"/>
  </w:num>
  <w:num w:numId="40">
    <w:abstractNumId w:val="11"/>
  </w:num>
  <w:num w:numId="41">
    <w:abstractNumId w:val="35"/>
  </w:num>
  <w:num w:numId="42">
    <w:abstractNumId w:val="25"/>
  </w:num>
  <w:num w:numId="43">
    <w:abstractNumId w:val="32"/>
  </w:num>
  <w:num w:numId="44">
    <w:abstractNumId w:val="0"/>
  </w:num>
  <w:num w:numId="45">
    <w:abstractNumId w:val="7"/>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3D"/>
    <w:rsid w:val="00004A41"/>
    <w:rsid w:val="000050E6"/>
    <w:rsid w:val="00005358"/>
    <w:rsid w:val="00012B21"/>
    <w:rsid w:val="0001696C"/>
    <w:rsid w:val="000178F3"/>
    <w:rsid w:val="00021358"/>
    <w:rsid w:val="0003500F"/>
    <w:rsid w:val="00037D09"/>
    <w:rsid w:val="00040BE6"/>
    <w:rsid w:val="00051326"/>
    <w:rsid w:val="00051E8F"/>
    <w:rsid w:val="000532EF"/>
    <w:rsid w:val="000625BE"/>
    <w:rsid w:val="00070979"/>
    <w:rsid w:val="00074C4A"/>
    <w:rsid w:val="00083B7E"/>
    <w:rsid w:val="0009054C"/>
    <w:rsid w:val="000905CB"/>
    <w:rsid w:val="00092B72"/>
    <w:rsid w:val="000963E7"/>
    <w:rsid w:val="000A5BB5"/>
    <w:rsid w:val="000B2813"/>
    <w:rsid w:val="000C2967"/>
    <w:rsid w:val="000C34BF"/>
    <w:rsid w:val="000C5163"/>
    <w:rsid w:val="000C5256"/>
    <w:rsid w:val="000C6594"/>
    <w:rsid w:val="000D6AAF"/>
    <w:rsid w:val="000E7E6B"/>
    <w:rsid w:val="000F2B66"/>
    <w:rsid w:val="00110886"/>
    <w:rsid w:val="00114AE6"/>
    <w:rsid w:val="00126771"/>
    <w:rsid w:val="0012732B"/>
    <w:rsid w:val="00130B9C"/>
    <w:rsid w:val="001437BF"/>
    <w:rsid w:val="00151C0F"/>
    <w:rsid w:val="00151E68"/>
    <w:rsid w:val="001619A1"/>
    <w:rsid w:val="0016288F"/>
    <w:rsid w:val="0016743B"/>
    <w:rsid w:val="00176989"/>
    <w:rsid w:val="001A6C01"/>
    <w:rsid w:val="001B570E"/>
    <w:rsid w:val="001B63F2"/>
    <w:rsid w:val="001C2268"/>
    <w:rsid w:val="001C2873"/>
    <w:rsid w:val="001D52F2"/>
    <w:rsid w:val="001D5908"/>
    <w:rsid w:val="001E628F"/>
    <w:rsid w:val="001E73EF"/>
    <w:rsid w:val="001F49F5"/>
    <w:rsid w:val="001F65BA"/>
    <w:rsid w:val="00200F2D"/>
    <w:rsid w:val="002073A8"/>
    <w:rsid w:val="0022313A"/>
    <w:rsid w:val="002320EA"/>
    <w:rsid w:val="0026312D"/>
    <w:rsid w:val="0028431C"/>
    <w:rsid w:val="00284670"/>
    <w:rsid w:val="002870CA"/>
    <w:rsid w:val="002A66BA"/>
    <w:rsid w:val="002B0494"/>
    <w:rsid w:val="002B30AB"/>
    <w:rsid w:val="002D0646"/>
    <w:rsid w:val="002D4950"/>
    <w:rsid w:val="002E067A"/>
    <w:rsid w:val="002F20BB"/>
    <w:rsid w:val="003066D8"/>
    <w:rsid w:val="00306EA6"/>
    <w:rsid w:val="00316CE4"/>
    <w:rsid w:val="00320641"/>
    <w:rsid w:val="00326DD0"/>
    <w:rsid w:val="00331D9C"/>
    <w:rsid w:val="00332D68"/>
    <w:rsid w:val="00334378"/>
    <w:rsid w:val="00340946"/>
    <w:rsid w:val="00347662"/>
    <w:rsid w:val="00351F6B"/>
    <w:rsid w:val="0037571E"/>
    <w:rsid w:val="00391ED0"/>
    <w:rsid w:val="00393834"/>
    <w:rsid w:val="003A3226"/>
    <w:rsid w:val="003B1237"/>
    <w:rsid w:val="003C4CF7"/>
    <w:rsid w:val="003D125D"/>
    <w:rsid w:val="00402953"/>
    <w:rsid w:val="00405940"/>
    <w:rsid w:val="004104F9"/>
    <w:rsid w:val="00426D14"/>
    <w:rsid w:val="00431922"/>
    <w:rsid w:val="00436ED0"/>
    <w:rsid w:val="004403E0"/>
    <w:rsid w:val="00440A0E"/>
    <w:rsid w:val="00454D04"/>
    <w:rsid w:val="0046545C"/>
    <w:rsid w:val="0047125E"/>
    <w:rsid w:val="00487184"/>
    <w:rsid w:val="004A3471"/>
    <w:rsid w:val="004A53BA"/>
    <w:rsid w:val="004A657A"/>
    <w:rsid w:val="004B4034"/>
    <w:rsid w:val="004C79A8"/>
    <w:rsid w:val="004C7B5A"/>
    <w:rsid w:val="004D2710"/>
    <w:rsid w:val="004E2CF2"/>
    <w:rsid w:val="004E681B"/>
    <w:rsid w:val="004F64DC"/>
    <w:rsid w:val="00511D34"/>
    <w:rsid w:val="00517DB4"/>
    <w:rsid w:val="00527917"/>
    <w:rsid w:val="00533B41"/>
    <w:rsid w:val="005358E3"/>
    <w:rsid w:val="00566694"/>
    <w:rsid w:val="005707B0"/>
    <w:rsid w:val="00573809"/>
    <w:rsid w:val="00581DE9"/>
    <w:rsid w:val="005936B2"/>
    <w:rsid w:val="005A2695"/>
    <w:rsid w:val="005A387B"/>
    <w:rsid w:val="005A46EC"/>
    <w:rsid w:val="005B08F2"/>
    <w:rsid w:val="005B1CCA"/>
    <w:rsid w:val="005B27B0"/>
    <w:rsid w:val="005D05DB"/>
    <w:rsid w:val="005D297C"/>
    <w:rsid w:val="00616B3F"/>
    <w:rsid w:val="00632E20"/>
    <w:rsid w:val="00645FE5"/>
    <w:rsid w:val="0065198A"/>
    <w:rsid w:val="00653633"/>
    <w:rsid w:val="00657B47"/>
    <w:rsid w:val="00684C52"/>
    <w:rsid w:val="0068508A"/>
    <w:rsid w:val="00685A50"/>
    <w:rsid w:val="00692F56"/>
    <w:rsid w:val="0069783B"/>
    <w:rsid w:val="006C2379"/>
    <w:rsid w:val="006E0C3A"/>
    <w:rsid w:val="006E141C"/>
    <w:rsid w:val="00710DC0"/>
    <w:rsid w:val="00715033"/>
    <w:rsid w:val="00727CB3"/>
    <w:rsid w:val="00735ED8"/>
    <w:rsid w:val="00737D3D"/>
    <w:rsid w:val="00750029"/>
    <w:rsid w:val="00770504"/>
    <w:rsid w:val="00783CA5"/>
    <w:rsid w:val="00785897"/>
    <w:rsid w:val="007A62EE"/>
    <w:rsid w:val="007B1347"/>
    <w:rsid w:val="007C14C8"/>
    <w:rsid w:val="007C5789"/>
    <w:rsid w:val="007C697B"/>
    <w:rsid w:val="007D0C35"/>
    <w:rsid w:val="007D1449"/>
    <w:rsid w:val="007D1CD1"/>
    <w:rsid w:val="007D54C3"/>
    <w:rsid w:val="007F0B10"/>
    <w:rsid w:val="007F25B4"/>
    <w:rsid w:val="00816154"/>
    <w:rsid w:val="00820182"/>
    <w:rsid w:val="00840C58"/>
    <w:rsid w:val="0084175A"/>
    <w:rsid w:val="008432C8"/>
    <w:rsid w:val="008467C4"/>
    <w:rsid w:val="0085342C"/>
    <w:rsid w:val="008648A6"/>
    <w:rsid w:val="008826C7"/>
    <w:rsid w:val="0088748B"/>
    <w:rsid w:val="008905AF"/>
    <w:rsid w:val="008A2D43"/>
    <w:rsid w:val="008A451D"/>
    <w:rsid w:val="008B23B2"/>
    <w:rsid w:val="008B3023"/>
    <w:rsid w:val="008B349B"/>
    <w:rsid w:val="008C2E13"/>
    <w:rsid w:val="008D21C4"/>
    <w:rsid w:val="008D3159"/>
    <w:rsid w:val="008F1E41"/>
    <w:rsid w:val="008F67FC"/>
    <w:rsid w:val="00907243"/>
    <w:rsid w:val="00912192"/>
    <w:rsid w:val="009336A4"/>
    <w:rsid w:val="00945B0A"/>
    <w:rsid w:val="00947CC5"/>
    <w:rsid w:val="00952856"/>
    <w:rsid w:val="0095758E"/>
    <w:rsid w:val="00960C11"/>
    <w:rsid w:val="00964765"/>
    <w:rsid w:val="00966631"/>
    <w:rsid w:val="009710F7"/>
    <w:rsid w:val="009718EA"/>
    <w:rsid w:val="00977F63"/>
    <w:rsid w:val="00981B93"/>
    <w:rsid w:val="00986CC8"/>
    <w:rsid w:val="0099094F"/>
    <w:rsid w:val="0099701F"/>
    <w:rsid w:val="009B30B0"/>
    <w:rsid w:val="009B4801"/>
    <w:rsid w:val="009B6CED"/>
    <w:rsid w:val="009C582B"/>
    <w:rsid w:val="009E3903"/>
    <w:rsid w:val="00A007D4"/>
    <w:rsid w:val="00A07A88"/>
    <w:rsid w:val="00A12A11"/>
    <w:rsid w:val="00A302C4"/>
    <w:rsid w:val="00A3467D"/>
    <w:rsid w:val="00A54073"/>
    <w:rsid w:val="00A549C3"/>
    <w:rsid w:val="00A55D91"/>
    <w:rsid w:val="00A61EE0"/>
    <w:rsid w:val="00A67930"/>
    <w:rsid w:val="00A679F3"/>
    <w:rsid w:val="00A85415"/>
    <w:rsid w:val="00AA41BA"/>
    <w:rsid w:val="00AA4293"/>
    <w:rsid w:val="00AC2A05"/>
    <w:rsid w:val="00AE04CF"/>
    <w:rsid w:val="00AF122F"/>
    <w:rsid w:val="00B05D41"/>
    <w:rsid w:val="00B27291"/>
    <w:rsid w:val="00B30290"/>
    <w:rsid w:val="00B416C4"/>
    <w:rsid w:val="00B54ED8"/>
    <w:rsid w:val="00B57027"/>
    <w:rsid w:val="00B645B8"/>
    <w:rsid w:val="00B71ACB"/>
    <w:rsid w:val="00B829E2"/>
    <w:rsid w:val="00B83771"/>
    <w:rsid w:val="00B86F94"/>
    <w:rsid w:val="00BA0049"/>
    <w:rsid w:val="00BA2647"/>
    <w:rsid w:val="00BB1A12"/>
    <w:rsid w:val="00BB3FCC"/>
    <w:rsid w:val="00BC3CC4"/>
    <w:rsid w:val="00BE0764"/>
    <w:rsid w:val="00BE6A96"/>
    <w:rsid w:val="00C212C5"/>
    <w:rsid w:val="00C2206E"/>
    <w:rsid w:val="00C2649B"/>
    <w:rsid w:val="00C42020"/>
    <w:rsid w:val="00C444F8"/>
    <w:rsid w:val="00C519EB"/>
    <w:rsid w:val="00C80FE7"/>
    <w:rsid w:val="00C8540E"/>
    <w:rsid w:val="00C86EFC"/>
    <w:rsid w:val="00CA2F01"/>
    <w:rsid w:val="00CA4720"/>
    <w:rsid w:val="00CA7E9C"/>
    <w:rsid w:val="00CD2BC5"/>
    <w:rsid w:val="00CE0A64"/>
    <w:rsid w:val="00CE2DAF"/>
    <w:rsid w:val="00CF0288"/>
    <w:rsid w:val="00CF499E"/>
    <w:rsid w:val="00D013F5"/>
    <w:rsid w:val="00D10B08"/>
    <w:rsid w:val="00D27BF8"/>
    <w:rsid w:val="00D37B9B"/>
    <w:rsid w:val="00D457EE"/>
    <w:rsid w:val="00D46164"/>
    <w:rsid w:val="00D516AB"/>
    <w:rsid w:val="00D6294A"/>
    <w:rsid w:val="00D63A56"/>
    <w:rsid w:val="00D65E11"/>
    <w:rsid w:val="00D74733"/>
    <w:rsid w:val="00D74A0B"/>
    <w:rsid w:val="00D809AF"/>
    <w:rsid w:val="00D81771"/>
    <w:rsid w:val="00D853DF"/>
    <w:rsid w:val="00D92123"/>
    <w:rsid w:val="00DB2648"/>
    <w:rsid w:val="00DB70DD"/>
    <w:rsid w:val="00DD67C7"/>
    <w:rsid w:val="00DE2337"/>
    <w:rsid w:val="00DF7AA7"/>
    <w:rsid w:val="00E07EC6"/>
    <w:rsid w:val="00E30B85"/>
    <w:rsid w:val="00E37655"/>
    <w:rsid w:val="00E44E98"/>
    <w:rsid w:val="00E4504D"/>
    <w:rsid w:val="00E559E7"/>
    <w:rsid w:val="00E616C0"/>
    <w:rsid w:val="00E65E3E"/>
    <w:rsid w:val="00E67414"/>
    <w:rsid w:val="00E74AAB"/>
    <w:rsid w:val="00E80371"/>
    <w:rsid w:val="00E8122B"/>
    <w:rsid w:val="00E87541"/>
    <w:rsid w:val="00E9032A"/>
    <w:rsid w:val="00E91E3B"/>
    <w:rsid w:val="00E934FB"/>
    <w:rsid w:val="00E93B40"/>
    <w:rsid w:val="00EC005C"/>
    <w:rsid w:val="00EC1BEF"/>
    <w:rsid w:val="00EC3657"/>
    <w:rsid w:val="00EE1C28"/>
    <w:rsid w:val="00EF5105"/>
    <w:rsid w:val="00EF51D9"/>
    <w:rsid w:val="00F00190"/>
    <w:rsid w:val="00F20A94"/>
    <w:rsid w:val="00F2176E"/>
    <w:rsid w:val="00F264EA"/>
    <w:rsid w:val="00F32048"/>
    <w:rsid w:val="00F402BA"/>
    <w:rsid w:val="00F56033"/>
    <w:rsid w:val="00F62F95"/>
    <w:rsid w:val="00F948DE"/>
    <w:rsid w:val="00F96AB1"/>
    <w:rsid w:val="00F96CFB"/>
    <w:rsid w:val="00FA0D83"/>
    <w:rsid w:val="00FA58DE"/>
    <w:rsid w:val="00FD7ED4"/>
    <w:rsid w:val="00FE5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49CC9"/>
  <w15:docId w15:val="{242EBD4E-364B-4B54-BC33-52471374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940"/>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D21C4"/>
    <w:rPr>
      <w:sz w:val="16"/>
      <w:szCs w:val="16"/>
    </w:rPr>
  </w:style>
  <w:style w:type="paragraph" w:styleId="CommentText">
    <w:name w:val="annotation text"/>
    <w:basedOn w:val="Normal"/>
    <w:link w:val="CommentTextChar"/>
    <w:uiPriority w:val="99"/>
    <w:unhideWhenUsed/>
    <w:rsid w:val="008D21C4"/>
    <w:rPr>
      <w:rFonts w:ascii="Times New Roman" w:hAnsi="Times New Roman"/>
      <w:sz w:val="20"/>
      <w:szCs w:val="20"/>
    </w:rPr>
  </w:style>
  <w:style w:type="character" w:customStyle="1" w:styleId="CommentTextChar">
    <w:name w:val="Comment Text Char"/>
    <w:basedOn w:val="DefaultParagraphFont"/>
    <w:link w:val="CommentText"/>
    <w:uiPriority w:val="99"/>
    <w:rsid w:val="008D21C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D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4E2CF2"/>
    <w:rPr>
      <w:rFonts w:asciiTheme="minorHAnsi" w:eastAsiaTheme="minorHAnsi" w:hAnsiTheme="minorHAnsi" w:cstheme="minorBidi"/>
      <w:sz w:val="20"/>
      <w:szCs w:val="20"/>
      <w14:ligatures w14:val="standardContextual"/>
      <w14:cntxtAlts/>
    </w:rPr>
  </w:style>
  <w:style w:type="character" w:customStyle="1" w:styleId="FootnoteTextChar">
    <w:name w:val="Footnote Text Char"/>
    <w:basedOn w:val="DefaultParagraphFont"/>
    <w:link w:val="FootnoteText"/>
    <w:uiPriority w:val="99"/>
    <w:semiHidden/>
    <w:rsid w:val="004E2CF2"/>
    <w:rPr>
      <w:sz w:val="20"/>
      <w:szCs w:val="20"/>
      <w14:ligatures w14:val="standardContextual"/>
      <w14:cntxtAlts/>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iPriority w:val="99"/>
    <w:unhideWhenUsed/>
    <w:qFormat/>
    <w:rsid w:val="004E2CF2"/>
    <w:rPr>
      <w:vertAlign w:val="superscript"/>
    </w:rPr>
  </w:style>
  <w:style w:type="paragraph" w:customStyle="1" w:styleId="BVIfnrCharCharCharChar">
    <w:name w:val="BVI fnr Char Char Char Char"/>
    <w:basedOn w:val="Normal"/>
    <w:link w:val="FootnoteReference"/>
    <w:uiPriority w:val="99"/>
    <w:rsid w:val="004E2CF2"/>
    <w:pPr>
      <w:spacing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4E2CF2"/>
    <w:pPr>
      <w:ind w:left="720"/>
      <w:contextualSpacing/>
    </w:pPr>
  </w:style>
  <w:style w:type="paragraph" w:styleId="EndnoteText">
    <w:name w:val="endnote text"/>
    <w:basedOn w:val="Normal"/>
    <w:link w:val="EndnoteTextChar"/>
    <w:uiPriority w:val="99"/>
    <w:semiHidden/>
    <w:unhideWhenUsed/>
    <w:rsid w:val="00727CB3"/>
    <w:rPr>
      <w:sz w:val="20"/>
      <w:szCs w:val="20"/>
    </w:rPr>
  </w:style>
  <w:style w:type="character" w:customStyle="1" w:styleId="EndnoteTextChar">
    <w:name w:val="Endnote Text Char"/>
    <w:basedOn w:val="DefaultParagraphFont"/>
    <w:link w:val="EndnoteText"/>
    <w:uiPriority w:val="99"/>
    <w:semiHidden/>
    <w:rsid w:val="00727CB3"/>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727CB3"/>
    <w:rPr>
      <w:vertAlign w:val="superscript"/>
    </w:rPr>
  </w:style>
  <w:style w:type="paragraph" w:styleId="CommentSubject">
    <w:name w:val="annotation subject"/>
    <w:basedOn w:val="CommentText"/>
    <w:next w:val="CommentText"/>
    <w:link w:val="CommentSubjectChar"/>
    <w:uiPriority w:val="99"/>
    <w:semiHidden/>
    <w:unhideWhenUsed/>
    <w:rsid w:val="00715033"/>
    <w:rPr>
      <w:rFonts w:ascii="Calibri" w:hAnsi="Calibri"/>
      <w:b/>
      <w:bCs/>
    </w:rPr>
  </w:style>
  <w:style w:type="character" w:customStyle="1" w:styleId="CommentSubjectChar">
    <w:name w:val="Comment Subject Char"/>
    <w:basedOn w:val="CommentTextChar"/>
    <w:link w:val="CommentSubject"/>
    <w:uiPriority w:val="99"/>
    <w:semiHidden/>
    <w:rsid w:val="00715033"/>
    <w:rPr>
      <w:rFonts w:ascii="Calibri" w:eastAsia="Times New Roman" w:hAnsi="Calibri" w:cs="Times New Roman"/>
      <w:b/>
      <w:bCs/>
      <w:sz w:val="20"/>
      <w:szCs w:val="20"/>
    </w:rPr>
  </w:style>
  <w:style w:type="paragraph" w:styleId="Header">
    <w:name w:val="header"/>
    <w:basedOn w:val="Normal"/>
    <w:link w:val="HeaderChar"/>
    <w:unhideWhenUsed/>
    <w:rsid w:val="00966631"/>
    <w:pPr>
      <w:tabs>
        <w:tab w:val="center" w:pos="4680"/>
        <w:tab w:val="right" w:pos="9360"/>
      </w:tabs>
    </w:pPr>
  </w:style>
  <w:style w:type="character" w:customStyle="1" w:styleId="HeaderChar">
    <w:name w:val="Header Char"/>
    <w:basedOn w:val="DefaultParagraphFont"/>
    <w:link w:val="Header"/>
    <w:rsid w:val="00966631"/>
    <w:rPr>
      <w:rFonts w:ascii="Calibri" w:eastAsia="Times New Roman" w:hAnsi="Calibri" w:cs="Times New Roman"/>
      <w:sz w:val="24"/>
      <w:szCs w:val="24"/>
    </w:rPr>
  </w:style>
  <w:style w:type="paragraph" w:styleId="Footer">
    <w:name w:val="footer"/>
    <w:basedOn w:val="Normal"/>
    <w:link w:val="FooterChar"/>
    <w:unhideWhenUsed/>
    <w:rsid w:val="00966631"/>
    <w:pPr>
      <w:tabs>
        <w:tab w:val="center" w:pos="4680"/>
        <w:tab w:val="right" w:pos="9360"/>
      </w:tabs>
    </w:pPr>
  </w:style>
  <w:style w:type="character" w:customStyle="1" w:styleId="FooterChar">
    <w:name w:val="Footer Char"/>
    <w:basedOn w:val="DefaultParagraphFont"/>
    <w:link w:val="Footer"/>
    <w:rsid w:val="00966631"/>
    <w:rPr>
      <w:rFonts w:ascii="Calibri" w:eastAsia="Times New Roman" w:hAnsi="Calibri" w:cs="Times New Roman"/>
      <w:sz w:val="24"/>
      <w:szCs w:val="24"/>
    </w:rPr>
  </w:style>
  <w:style w:type="paragraph" w:customStyle="1" w:styleId="Normal1">
    <w:name w:val="Normal1"/>
    <w:basedOn w:val="Normal"/>
    <w:rsid w:val="000C2967"/>
    <w:pPr>
      <w:spacing w:before="100" w:beforeAutospacing="1" w:after="100" w:afterAutospacing="1"/>
    </w:pPr>
    <w:rPr>
      <w:rFonts w:ascii="Times New Roman" w:eastAsiaTheme="minorHAnsi" w:hAnsi="Times New Roman"/>
    </w:rPr>
  </w:style>
  <w:style w:type="character" w:styleId="Emphasis">
    <w:name w:val="Emphasis"/>
    <w:basedOn w:val="DefaultParagraphFont"/>
    <w:uiPriority w:val="20"/>
    <w:qFormat/>
    <w:rsid w:val="000C2967"/>
    <w:rPr>
      <w:i/>
      <w:iCs/>
    </w:rPr>
  </w:style>
  <w:style w:type="numbering" w:customStyle="1" w:styleId="NoList1">
    <w:name w:val="No List1"/>
    <w:next w:val="NoList"/>
    <w:uiPriority w:val="99"/>
    <w:semiHidden/>
    <w:unhideWhenUsed/>
    <w:rsid w:val="0099701F"/>
  </w:style>
  <w:style w:type="character" w:styleId="PageNumber">
    <w:name w:val="page number"/>
    <w:basedOn w:val="DefaultParagraphFont"/>
    <w:rsid w:val="0099701F"/>
  </w:style>
  <w:style w:type="paragraph" w:customStyle="1" w:styleId="T-98-2">
    <w:name w:val="T-9/8-2"/>
    <w:rsid w:val="0099701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rPr>
  </w:style>
  <w:style w:type="paragraph" w:styleId="BodyText">
    <w:name w:val="Body Text"/>
    <w:basedOn w:val="Normal"/>
    <w:link w:val="BodyTextChar"/>
    <w:semiHidden/>
    <w:rsid w:val="0099701F"/>
    <w:pPr>
      <w:jc w:val="both"/>
    </w:pPr>
    <w:rPr>
      <w:rFonts w:ascii="Times New Roman" w:hAnsi="Times New Roman"/>
      <w:lang w:val="sr-Cyrl-BA"/>
    </w:rPr>
  </w:style>
  <w:style w:type="character" w:customStyle="1" w:styleId="BodyTextChar">
    <w:name w:val="Body Text Char"/>
    <w:basedOn w:val="DefaultParagraphFont"/>
    <w:link w:val="BodyText"/>
    <w:semiHidden/>
    <w:rsid w:val="0099701F"/>
    <w:rPr>
      <w:rFonts w:ascii="Times New Roman" w:eastAsia="Times New Roman" w:hAnsi="Times New Roman" w:cs="Times New Roman"/>
      <w:sz w:val="24"/>
      <w:szCs w:val="24"/>
      <w:lang w:val="sr-Cyrl-BA"/>
    </w:rPr>
  </w:style>
  <w:style w:type="paragraph" w:styleId="NormalWeb">
    <w:name w:val="Normal (Web)"/>
    <w:basedOn w:val="Normal"/>
    <w:semiHidden/>
    <w:rsid w:val="0099701F"/>
    <w:pPr>
      <w:spacing w:before="100" w:beforeAutospacing="1" w:after="100" w:afterAutospacing="1"/>
    </w:pPr>
    <w:rPr>
      <w:rFonts w:ascii="Times New Roman" w:hAnsi="Times New Roman"/>
    </w:rPr>
  </w:style>
  <w:style w:type="paragraph" w:styleId="PlainText">
    <w:name w:val="Plain Text"/>
    <w:basedOn w:val="Normal"/>
    <w:link w:val="PlainTextChar"/>
    <w:semiHidden/>
    <w:rsid w:val="0099701F"/>
    <w:rPr>
      <w:rFonts w:ascii="Courier New" w:hAnsi="Courier New" w:cs="Courier New"/>
      <w:sz w:val="20"/>
      <w:szCs w:val="20"/>
    </w:rPr>
  </w:style>
  <w:style w:type="character" w:customStyle="1" w:styleId="PlainTextChar">
    <w:name w:val="Plain Text Char"/>
    <w:basedOn w:val="DefaultParagraphFont"/>
    <w:link w:val="PlainText"/>
    <w:semiHidden/>
    <w:rsid w:val="0099701F"/>
    <w:rPr>
      <w:rFonts w:ascii="Courier New" w:eastAsia="Times New Roman" w:hAnsi="Courier New" w:cs="Courier New"/>
      <w:sz w:val="20"/>
      <w:szCs w:val="20"/>
    </w:rPr>
  </w:style>
  <w:style w:type="paragraph" w:customStyle="1" w:styleId="wyq110---naslov-clana">
    <w:name w:val="wyq110---naslov-clana"/>
    <w:basedOn w:val="Normal"/>
    <w:rsid w:val="0099701F"/>
    <w:pPr>
      <w:spacing w:before="100" w:beforeAutospacing="1" w:after="100" w:afterAutospacing="1"/>
    </w:pPr>
    <w:rPr>
      <w:rFonts w:ascii="Times New Roman" w:hAnsi="Times New Roman"/>
    </w:rPr>
  </w:style>
  <w:style w:type="paragraph" w:customStyle="1" w:styleId="clan">
    <w:name w:val="clan"/>
    <w:basedOn w:val="Normal"/>
    <w:rsid w:val="0099701F"/>
    <w:pPr>
      <w:spacing w:before="100" w:beforeAutospacing="1" w:after="100" w:afterAutospacing="1"/>
    </w:pPr>
    <w:rPr>
      <w:rFonts w:ascii="Times New Roman" w:hAnsi="Times New Roman"/>
    </w:rPr>
  </w:style>
  <w:style w:type="paragraph" w:styleId="NoSpacing">
    <w:name w:val="No Spacing"/>
    <w:uiPriority w:val="1"/>
    <w:qFormat/>
    <w:rsid w:val="0099701F"/>
    <w:pPr>
      <w:spacing w:after="0" w:line="240" w:lineRule="auto"/>
    </w:pPr>
    <w:rPr>
      <w:rFonts w:ascii="Calibri" w:eastAsia="Calibri" w:hAnsi="Calibri" w:cs="Times New Roman"/>
    </w:rPr>
  </w:style>
  <w:style w:type="table" w:styleId="TableGrid">
    <w:name w:val="Table Grid"/>
    <w:basedOn w:val="TableNormal"/>
    <w:uiPriority w:val="39"/>
    <w:rsid w:val="009970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9701F"/>
    <w:rPr>
      <w:color w:val="0563C1"/>
      <w:u w:val="single"/>
    </w:rPr>
  </w:style>
  <w:style w:type="character" w:styleId="FollowedHyperlink">
    <w:name w:val="FollowedHyperlink"/>
    <w:uiPriority w:val="99"/>
    <w:semiHidden/>
    <w:unhideWhenUsed/>
    <w:rsid w:val="0099701F"/>
    <w:rPr>
      <w:color w:val="954F72"/>
      <w:u w:val="single"/>
    </w:rPr>
  </w:style>
  <w:style w:type="paragraph" w:styleId="Revision">
    <w:name w:val="Revision"/>
    <w:hidden/>
    <w:uiPriority w:val="99"/>
    <w:semiHidden/>
    <w:rsid w:val="0099701F"/>
    <w:pPr>
      <w:spacing w:after="0" w:line="240" w:lineRule="auto"/>
    </w:pPr>
    <w:rPr>
      <w:rFonts w:ascii="Times New Roman" w:eastAsia="Times New Roman" w:hAnsi="Times New Roman" w:cs="Times New Roman"/>
      <w:sz w:val="24"/>
      <w:szCs w:val="24"/>
    </w:rPr>
  </w:style>
  <w:style w:type="paragraph" w:customStyle="1" w:styleId="Default">
    <w:name w:val="Default"/>
    <w:rsid w:val="0099701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529985">
      <w:bodyDiv w:val="1"/>
      <w:marLeft w:val="0"/>
      <w:marRight w:val="0"/>
      <w:marTop w:val="0"/>
      <w:marBottom w:val="0"/>
      <w:divBdr>
        <w:top w:val="none" w:sz="0" w:space="0" w:color="auto"/>
        <w:left w:val="none" w:sz="0" w:space="0" w:color="auto"/>
        <w:bottom w:val="none" w:sz="0" w:space="0" w:color="auto"/>
        <w:right w:val="none" w:sz="0" w:space="0" w:color="auto"/>
      </w:divBdr>
    </w:div>
    <w:div w:id="20317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2B98-7060-4A7D-8245-AA819C75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17531</Words>
  <Characters>99931</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Telic</dc:creator>
  <cp:lastModifiedBy>Dragana Vulin</cp:lastModifiedBy>
  <cp:revision>36</cp:revision>
  <cp:lastPrinted>2024-04-19T08:08:00Z</cp:lastPrinted>
  <dcterms:created xsi:type="dcterms:W3CDTF">2024-04-11T13:23:00Z</dcterms:created>
  <dcterms:modified xsi:type="dcterms:W3CDTF">2024-04-19T08:11:00Z</dcterms:modified>
</cp:coreProperties>
</file>